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17BD9" w:rsidRPr="002A403B" w:rsidRDefault="00917BD9" w:rsidP="00917BD9">
      <w:pPr>
        <w:spacing w:after="0" w:line="0" w:lineRule="atLeast"/>
        <w:jc w:val="center"/>
        <w:rPr>
          <w:rFonts w:ascii="Times New Roman" w:eastAsia="Times New Roman" w:hAnsi="Times New Roman" w:cs="Arial"/>
          <w:b/>
          <w:sz w:val="32"/>
          <w:szCs w:val="20"/>
          <w:lang w:val="es-CO" w:eastAsia="es-CO"/>
        </w:rPr>
      </w:pPr>
      <w:r w:rsidRPr="002A403B">
        <w:rPr>
          <w:rFonts w:ascii="Calibri" w:eastAsia="Calibri" w:hAnsi="Calibri" w:cs="Arial"/>
          <w:noProof/>
          <w:sz w:val="20"/>
          <w:szCs w:val="20"/>
        </w:rPr>
        <w:drawing>
          <wp:anchor distT="0" distB="0" distL="114300" distR="114300" simplePos="0" relativeHeight="251659264" behindDoc="1" locked="0" layoutInCell="1" allowOverlap="1" wp14:anchorId="1FDC4A92" wp14:editId="61257E75">
            <wp:simplePos x="0" y="0"/>
            <wp:positionH relativeFrom="margin">
              <wp:align>center</wp:align>
            </wp:positionH>
            <wp:positionV relativeFrom="page">
              <wp:posOffset>750570</wp:posOffset>
            </wp:positionV>
            <wp:extent cx="7223760" cy="98298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23760" cy="982980"/>
                    </a:xfrm>
                    <a:prstGeom prst="rect">
                      <a:avLst/>
                    </a:prstGeom>
                    <a:noFill/>
                  </pic:spPr>
                </pic:pic>
              </a:graphicData>
            </a:graphic>
            <wp14:sizeRelH relativeFrom="page">
              <wp14:pctWidth>0</wp14:pctWidth>
            </wp14:sizeRelH>
            <wp14:sizeRelV relativeFrom="page">
              <wp14:pctHeight>0</wp14:pctHeight>
            </wp14:sizeRelV>
          </wp:anchor>
        </w:drawing>
      </w:r>
      <w:r w:rsidRPr="002A403B">
        <w:rPr>
          <w:rFonts w:ascii="Times New Roman" w:eastAsia="Times New Roman" w:hAnsi="Times New Roman" w:cs="Arial"/>
          <w:b/>
          <w:sz w:val="32"/>
          <w:szCs w:val="20"/>
          <w:lang w:val="es-CO" w:eastAsia="es-CO"/>
        </w:rPr>
        <w:t>INSTITUCIÓN EDUCATIVA MADRE LAURA</w:t>
      </w:r>
    </w:p>
    <w:p w:rsidR="00917BD9" w:rsidRPr="002A403B" w:rsidRDefault="00917BD9" w:rsidP="00917BD9">
      <w:pPr>
        <w:spacing w:after="0" w:line="32" w:lineRule="exact"/>
        <w:jc w:val="center"/>
        <w:rPr>
          <w:rFonts w:ascii="Times New Roman" w:eastAsia="Times New Roman" w:hAnsi="Times New Roman" w:cs="Arial"/>
          <w:sz w:val="24"/>
          <w:szCs w:val="20"/>
          <w:lang w:val="es-CO" w:eastAsia="es-CO"/>
        </w:rPr>
      </w:pPr>
    </w:p>
    <w:p w:rsidR="00917BD9" w:rsidRPr="002A403B" w:rsidRDefault="00917BD9" w:rsidP="00917BD9">
      <w:pPr>
        <w:spacing w:after="0" w:line="0" w:lineRule="atLeast"/>
        <w:ind w:left="1280"/>
        <w:jc w:val="center"/>
        <w:rPr>
          <w:rFonts w:ascii="Times New Roman" w:eastAsia="Times New Roman" w:hAnsi="Times New Roman" w:cs="Arial"/>
          <w:b/>
          <w:i/>
          <w:sz w:val="24"/>
          <w:szCs w:val="20"/>
          <w:lang w:val="es-CO" w:eastAsia="es-CO"/>
        </w:rPr>
      </w:pPr>
      <w:r w:rsidRPr="002A403B">
        <w:rPr>
          <w:rFonts w:ascii="Times New Roman" w:eastAsia="Times New Roman" w:hAnsi="Times New Roman" w:cs="Arial"/>
          <w:b/>
          <w:i/>
          <w:sz w:val="24"/>
          <w:szCs w:val="20"/>
          <w:lang w:val="es-CO" w:eastAsia="es-CO"/>
        </w:rPr>
        <w:t>HACIA LA TRANSFORMACION CON AMOR</w:t>
      </w:r>
    </w:p>
    <w:p w:rsidR="00917BD9" w:rsidRPr="002A403B" w:rsidRDefault="00917BD9" w:rsidP="00917BD9">
      <w:pPr>
        <w:spacing w:after="0" w:line="0" w:lineRule="atLeast"/>
        <w:ind w:left="1280"/>
        <w:jc w:val="center"/>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4"/>
          <w:szCs w:val="20"/>
          <w:lang w:val="es-CO" w:eastAsia="es-CO"/>
        </w:rPr>
        <w:t>NIT 8060035965- DANE 113001002413</w:t>
      </w:r>
    </w:p>
    <w:p w:rsidR="00917BD9" w:rsidRPr="002A403B" w:rsidRDefault="00917BD9" w:rsidP="00917BD9">
      <w:pPr>
        <w:spacing w:after="0" w:line="84" w:lineRule="exact"/>
        <w:jc w:val="center"/>
        <w:rPr>
          <w:rFonts w:ascii="Times New Roman" w:eastAsia="Times New Roman" w:hAnsi="Times New Roman" w:cs="Arial"/>
          <w:sz w:val="24"/>
          <w:szCs w:val="20"/>
          <w:lang w:val="es-CO" w:eastAsia="es-CO"/>
        </w:rPr>
      </w:pPr>
    </w:p>
    <w:p w:rsidR="00917BD9" w:rsidRPr="002A403B" w:rsidRDefault="00917BD9" w:rsidP="00917BD9">
      <w:pPr>
        <w:spacing w:after="0" w:line="14" w:lineRule="exact"/>
        <w:rPr>
          <w:rFonts w:ascii="Times New Roman" w:eastAsia="Times New Roman" w:hAnsi="Times New Roman" w:cs="Arial"/>
          <w:sz w:val="24"/>
          <w:szCs w:val="20"/>
          <w:lang w:val="es-CO" w:eastAsia="es-CO"/>
        </w:rPr>
      </w:pPr>
    </w:p>
    <w:p w:rsidR="00917BD9" w:rsidRPr="002A403B" w:rsidRDefault="00917BD9" w:rsidP="00917BD9">
      <w:pPr>
        <w:spacing w:after="0" w:line="0" w:lineRule="atLeast"/>
        <w:ind w:left="1460"/>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8"/>
          <w:szCs w:val="20"/>
          <w:lang w:val="es-CO" w:eastAsia="es-CO"/>
        </w:rPr>
        <w:t xml:space="preserve">            </w:t>
      </w:r>
    </w:p>
    <w:p w:rsidR="00917BD9" w:rsidRPr="002A403B" w:rsidRDefault="00917BD9" w:rsidP="00917BD9">
      <w:pPr>
        <w:spacing w:after="0" w:line="0" w:lineRule="atLeast"/>
        <w:ind w:left="1460"/>
        <w:jc w:val="center"/>
        <w:rPr>
          <w:rFonts w:ascii="Times New Roman" w:eastAsia="Times New Roman" w:hAnsi="Times New Roman" w:cs="Arial"/>
          <w:b/>
          <w:i/>
          <w:sz w:val="28"/>
          <w:szCs w:val="20"/>
          <w:lang w:val="es-CO" w:eastAsia="es-CO"/>
        </w:rPr>
      </w:pPr>
    </w:p>
    <w:p w:rsidR="00917BD9" w:rsidRPr="002A403B" w:rsidRDefault="00917BD9" w:rsidP="00917BD9">
      <w:pPr>
        <w:spacing w:after="0" w:line="0" w:lineRule="atLeast"/>
        <w:ind w:left="1460"/>
        <w:jc w:val="center"/>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8"/>
          <w:szCs w:val="20"/>
          <w:lang w:val="es-CO" w:eastAsia="es-CO"/>
        </w:rPr>
        <w:t>GUIA DE APR</w:t>
      </w:r>
      <w:r w:rsidR="008606CC">
        <w:rPr>
          <w:rFonts w:ascii="Times New Roman" w:eastAsia="Times New Roman" w:hAnsi="Times New Roman" w:cs="Arial"/>
          <w:b/>
          <w:i/>
          <w:sz w:val="28"/>
          <w:szCs w:val="20"/>
          <w:lang w:val="es-CO" w:eastAsia="es-CO"/>
        </w:rPr>
        <w:t>ENDIZAJE 05</w:t>
      </w:r>
      <w:r w:rsidRPr="002A403B">
        <w:rPr>
          <w:rFonts w:ascii="Times New Roman" w:eastAsia="Times New Roman" w:hAnsi="Times New Roman" w:cs="Arial"/>
          <w:b/>
          <w:i/>
          <w:sz w:val="28"/>
          <w:szCs w:val="20"/>
          <w:lang w:val="es-CO" w:eastAsia="es-CO"/>
        </w:rPr>
        <w:t xml:space="preserve"> AREA EDUCACIÓN FÍSICA</w:t>
      </w:r>
    </w:p>
    <w:p w:rsidR="00917BD9" w:rsidRPr="002A403B" w:rsidRDefault="00917BD9" w:rsidP="00917BD9">
      <w:pPr>
        <w:spacing w:after="0" w:line="0" w:lineRule="atLeast"/>
        <w:ind w:left="1460"/>
        <w:rPr>
          <w:rFonts w:ascii="Times New Roman" w:eastAsia="Times New Roman" w:hAnsi="Times New Roman" w:cs="Arial"/>
          <w:b/>
          <w:i/>
          <w:sz w:val="28"/>
          <w:szCs w:val="20"/>
          <w:lang w:val="es-CO" w:eastAsia="es-CO"/>
        </w:rPr>
      </w:pPr>
    </w:p>
    <w:p w:rsidR="00917BD9" w:rsidRPr="002A403B" w:rsidRDefault="00917BD9" w:rsidP="00917BD9">
      <w:pPr>
        <w:tabs>
          <w:tab w:val="left" w:pos="5600"/>
        </w:tabs>
        <w:spacing w:after="0" w:line="0" w:lineRule="atLeast"/>
        <w:rPr>
          <w:rFonts w:ascii="Times New Roman" w:eastAsia="Calibri" w:hAnsi="Times New Roman" w:cs="Times New Roman"/>
          <w:sz w:val="24"/>
          <w:szCs w:val="24"/>
          <w:lang w:val="es-CO" w:eastAsia="es-CO"/>
        </w:rPr>
      </w:pPr>
      <w:bookmarkStart w:id="0" w:name="page1"/>
      <w:bookmarkEnd w:id="0"/>
      <w:r w:rsidRPr="002A403B">
        <w:rPr>
          <w:rFonts w:ascii="Times New Roman" w:eastAsia="Calibri" w:hAnsi="Times New Roman" w:cs="Times New Roman"/>
          <w:b/>
          <w:sz w:val="24"/>
          <w:szCs w:val="24"/>
          <w:lang w:val="es-CO" w:eastAsia="es-CO"/>
        </w:rPr>
        <w:t>DOCENTE: ALEXANDER PARDO MEJIA</w:t>
      </w:r>
    </w:p>
    <w:p w:rsidR="00917BD9" w:rsidRPr="002A403B" w:rsidRDefault="00917BD9" w:rsidP="00917BD9">
      <w:pPr>
        <w:spacing w:after="0" w:line="23" w:lineRule="exact"/>
        <w:rPr>
          <w:rFonts w:ascii="Times New Roman" w:eastAsia="Times New Roman" w:hAnsi="Times New Roman" w:cs="Times New Roman"/>
          <w:sz w:val="24"/>
          <w:szCs w:val="24"/>
          <w:lang w:val="es-CO" w:eastAsia="es-CO"/>
        </w:rPr>
      </w:pPr>
    </w:p>
    <w:p w:rsidR="00917BD9" w:rsidRPr="002A403B" w:rsidRDefault="00917BD9" w:rsidP="00917BD9">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2A403B">
        <w:rPr>
          <w:rFonts w:ascii="Times New Roman" w:eastAsia="Calibri" w:hAnsi="Times New Roman" w:cs="Times New Roman"/>
          <w:b/>
          <w:sz w:val="24"/>
          <w:szCs w:val="24"/>
          <w:lang w:val="es-CO" w:eastAsia="es-CO"/>
        </w:rPr>
        <w:t>Periodo:</w:t>
      </w:r>
      <w:r w:rsidRPr="002A403B">
        <w:rPr>
          <w:rFonts w:ascii="Times New Roman" w:eastAsia="Calibri" w:hAnsi="Times New Roman" w:cs="Times New Roman"/>
          <w:sz w:val="24"/>
          <w:szCs w:val="24"/>
          <w:lang w:val="es-CO" w:eastAsia="es-CO"/>
        </w:rPr>
        <w:t xml:space="preserve">        </w:t>
      </w:r>
      <w:r w:rsidR="008606CC">
        <w:rPr>
          <w:rFonts w:ascii="Times New Roman" w:eastAsia="Calibri" w:hAnsi="Times New Roman" w:cs="Times New Roman"/>
          <w:sz w:val="24"/>
          <w:szCs w:val="24"/>
          <w:lang w:val="es-CO" w:eastAsia="es-CO"/>
        </w:rPr>
        <w:t>TERCERO</w:t>
      </w:r>
      <w:r w:rsidRPr="002A403B">
        <w:rPr>
          <w:rFonts w:ascii="Times New Roman" w:eastAsia="Calibri" w:hAnsi="Times New Roman" w:cs="Times New Roman"/>
          <w:sz w:val="24"/>
          <w:szCs w:val="24"/>
          <w:lang w:val="es-CO" w:eastAsia="es-CO"/>
        </w:rPr>
        <w:t xml:space="preserve">                       </w:t>
      </w:r>
    </w:p>
    <w:p w:rsidR="00917BD9" w:rsidRPr="002A403B" w:rsidRDefault="00917BD9" w:rsidP="00917BD9">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Times New Roman" w:hAnsi="Times New Roman" w:cs="Times New Roman"/>
          <w:b/>
          <w:sz w:val="24"/>
          <w:szCs w:val="24"/>
          <w:lang w:val="es-CO" w:eastAsia="es-CO"/>
        </w:rPr>
        <w:t xml:space="preserve">Semana:        </w:t>
      </w:r>
      <w:r w:rsidR="008606CC">
        <w:rPr>
          <w:rFonts w:ascii="Times New Roman" w:eastAsia="Times New Roman" w:hAnsi="Times New Roman" w:cs="Times New Roman"/>
          <w:b/>
          <w:sz w:val="24"/>
          <w:szCs w:val="24"/>
          <w:lang w:val="es-CO" w:eastAsia="es-CO"/>
        </w:rPr>
        <w:t>30</w:t>
      </w:r>
    </w:p>
    <w:p w:rsidR="00917BD9" w:rsidRPr="002A403B" w:rsidRDefault="00917BD9" w:rsidP="00917BD9">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Calibri" w:hAnsi="Times New Roman" w:cs="Times New Roman"/>
          <w:b/>
          <w:sz w:val="24"/>
          <w:szCs w:val="24"/>
          <w:lang w:val="es-CO" w:eastAsia="es-CO"/>
        </w:rPr>
        <w:t>Fecha de envío</w:t>
      </w:r>
      <w:r w:rsidRPr="002A403B">
        <w:rPr>
          <w:rFonts w:ascii="Times New Roman" w:eastAsia="Calibri" w:hAnsi="Times New Roman" w:cs="Times New Roman"/>
          <w:sz w:val="24"/>
          <w:szCs w:val="24"/>
          <w:lang w:val="es-CO" w:eastAsia="es-CO"/>
        </w:rPr>
        <w:t>:</w:t>
      </w:r>
      <w:r w:rsidR="008606CC">
        <w:rPr>
          <w:rFonts w:ascii="Times New Roman" w:eastAsia="Calibri" w:hAnsi="Times New Roman" w:cs="Times New Roman"/>
          <w:sz w:val="24"/>
          <w:szCs w:val="24"/>
          <w:lang w:val="es-CO" w:eastAsia="es-CO"/>
        </w:rPr>
        <w:t xml:space="preserve"> SEPTIEMBRE /17</w:t>
      </w:r>
      <w:r w:rsidR="006F059C">
        <w:rPr>
          <w:rFonts w:ascii="Times New Roman" w:eastAsia="Calibri" w:hAnsi="Times New Roman" w:cs="Times New Roman"/>
          <w:sz w:val="24"/>
          <w:szCs w:val="24"/>
          <w:lang w:val="es-CO" w:eastAsia="es-CO"/>
        </w:rPr>
        <w:t>/2021</w:t>
      </w:r>
      <w:r w:rsidRPr="002A403B">
        <w:rPr>
          <w:rFonts w:ascii="Times New Roman" w:eastAsia="Times New Roman" w:hAnsi="Times New Roman" w:cs="Times New Roman"/>
          <w:b/>
          <w:sz w:val="24"/>
          <w:szCs w:val="24"/>
          <w:lang w:val="es-CO" w:eastAsia="es-CO"/>
        </w:rPr>
        <w:tab/>
      </w:r>
    </w:p>
    <w:p w:rsidR="00917BD9" w:rsidRPr="002A403B" w:rsidRDefault="00917BD9" w:rsidP="00917BD9">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Fecha de revisi</w:t>
      </w:r>
      <w:r w:rsidRPr="002A403B">
        <w:rPr>
          <w:rFonts w:ascii="Times New Roman" w:eastAsia="Arial" w:hAnsi="Times New Roman" w:cs="Times New Roman"/>
          <w:b/>
          <w:sz w:val="24"/>
          <w:szCs w:val="24"/>
          <w:lang w:val="es-CO" w:eastAsia="es-CO"/>
        </w:rPr>
        <w:t>ó</w:t>
      </w:r>
      <w:r w:rsidRPr="002A403B">
        <w:rPr>
          <w:rFonts w:ascii="Times New Roman" w:eastAsia="Times New Roman" w:hAnsi="Times New Roman" w:cs="Times New Roman"/>
          <w:b/>
          <w:sz w:val="24"/>
          <w:szCs w:val="24"/>
          <w:lang w:val="es-CO" w:eastAsia="es-CO"/>
        </w:rPr>
        <w:t>n</w:t>
      </w:r>
      <w:r w:rsidR="008606CC">
        <w:rPr>
          <w:rFonts w:ascii="Times New Roman" w:eastAsia="Times New Roman" w:hAnsi="Times New Roman" w:cs="Times New Roman"/>
          <w:sz w:val="24"/>
          <w:szCs w:val="24"/>
          <w:lang w:val="es-CO" w:eastAsia="es-CO"/>
        </w:rPr>
        <w:t>: OCTUBRE/08</w:t>
      </w:r>
      <w:r w:rsidR="006F059C">
        <w:rPr>
          <w:rFonts w:ascii="Times New Roman" w:eastAsia="Times New Roman" w:hAnsi="Times New Roman" w:cs="Times New Roman"/>
          <w:sz w:val="24"/>
          <w:szCs w:val="24"/>
          <w:lang w:val="es-CO" w:eastAsia="es-CO"/>
        </w:rPr>
        <w:t>/2021</w:t>
      </w:r>
    </w:p>
    <w:p w:rsidR="00917BD9" w:rsidRPr="002A403B" w:rsidRDefault="00917BD9" w:rsidP="00917BD9">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Grado:</w:t>
      </w:r>
      <w:r w:rsidRPr="002A403B">
        <w:rPr>
          <w:rFonts w:ascii="Times New Roman" w:eastAsia="Times New Roman" w:hAnsi="Times New Roman" w:cs="Times New Roman"/>
          <w:sz w:val="24"/>
          <w:szCs w:val="24"/>
          <w:lang w:val="es-CO" w:eastAsia="es-CO"/>
        </w:rPr>
        <w:t xml:space="preserve">          </w:t>
      </w:r>
      <w:r w:rsidR="00FF336B">
        <w:rPr>
          <w:rFonts w:ascii="Times New Roman" w:eastAsia="Times New Roman" w:hAnsi="Times New Roman" w:cs="Times New Roman"/>
          <w:sz w:val="24"/>
          <w:szCs w:val="24"/>
          <w:lang w:val="es-CO" w:eastAsia="es-CO"/>
        </w:rPr>
        <w:t>SEXTO</w:t>
      </w:r>
    </w:p>
    <w:p w:rsidR="00917BD9" w:rsidRDefault="00917BD9" w:rsidP="00917BD9">
      <w:pPr>
        <w:spacing w:after="0" w:line="236" w:lineRule="auto"/>
        <w:rPr>
          <w:rFonts w:ascii="Times New Roman" w:eastAsia="Times New Roman" w:hAnsi="Times New Roman" w:cs="Times New Roman"/>
          <w:sz w:val="24"/>
          <w:szCs w:val="24"/>
          <w:lang w:val="es-CO" w:eastAsia="es-CO"/>
        </w:rPr>
      </w:pPr>
    </w:p>
    <w:p w:rsidR="00F721A2" w:rsidRPr="00CD1A25" w:rsidRDefault="00F721A2" w:rsidP="00F721A2">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Tema: </w:t>
      </w:r>
      <w:r w:rsidRPr="00CD1A25">
        <w:rPr>
          <w:rFonts w:ascii="Times New Roman" w:eastAsia="Times New Roman" w:hAnsi="Times New Roman" w:cs="Times New Roman"/>
          <w:bCs/>
          <w:sz w:val="18"/>
          <w:szCs w:val="18"/>
          <w:lang w:val="es-ES" w:eastAsia="es-CO"/>
        </w:rPr>
        <w:t>Actividades que fomenten l</w:t>
      </w:r>
      <w:r>
        <w:rPr>
          <w:rFonts w:ascii="Times New Roman" w:eastAsia="Times New Roman" w:hAnsi="Times New Roman" w:cs="Times New Roman"/>
          <w:bCs/>
          <w:sz w:val="18"/>
          <w:szCs w:val="18"/>
          <w:lang w:val="es-ES" w:eastAsia="es-CO"/>
        </w:rPr>
        <w:t>a reflexión sobre las capacidades coordinativas básicas.</w:t>
      </w:r>
    </w:p>
    <w:p w:rsidR="00F721A2" w:rsidRPr="00CD1A25" w:rsidRDefault="00F721A2" w:rsidP="00F721A2">
      <w:pPr>
        <w:spacing w:after="0" w:line="236" w:lineRule="auto"/>
        <w:rPr>
          <w:rFonts w:ascii="Times New Roman" w:eastAsia="Times New Roman" w:hAnsi="Times New Roman" w:cs="Times New Roman"/>
          <w:b/>
          <w:bCs/>
          <w:sz w:val="18"/>
          <w:szCs w:val="18"/>
          <w:lang w:val="es-CO" w:eastAsia="es-CO"/>
        </w:rPr>
      </w:pPr>
    </w:p>
    <w:p w:rsidR="00F721A2" w:rsidRPr="00CD1A25" w:rsidRDefault="00F721A2" w:rsidP="00F721A2">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sz w:val="18"/>
          <w:szCs w:val="18"/>
          <w:lang w:val="es-CO" w:eastAsia="es-CO"/>
        </w:rPr>
        <w:t>Objetivo:</w:t>
      </w:r>
      <w:r w:rsidRPr="00CD1A25">
        <w:rPr>
          <w:rFonts w:ascii="Times New Roman" w:eastAsia="Times New Roman" w:hAnsi="Times New Roman" w:cs="Times New Roman"/>
          <w:sz w:val="18"/>
          <w:szCs w:val="18"/>
          <w:lang w:val="es-CO" w:eastAsia="es-CO"/>
        </w:rPr>
        <w:t xml:space="preserve"> Identificar la influencia </w:t>
      </w:r>
      <w:r>
        <w:rPr>
          <w:rFonts w:ascii="Times New Roman" w:eastAsia="Times New Roman" w:hAnsi="Times New Roman" w:cs="Times New Roman"/>
          <w:sz w:val="18"/>
          <w:szCs w:val="18"/>
          <w:lang w:val="es-CO" w:eastAsia="es-CO"/>
        </w:rPr>
        <w:t>de las actividades coordinativas básicas en el desarrollo de actividades cotidianas.</w:t>
      </w:r>
    </w:p>
    <w:p w:rsidR="00F721A2" w:rsidRPr="00CD1A25" w:rsidRDefault="00F721A2" w:rsidP="00F721A2">
      <w:pPr>
        <w:spacing w:after="0" w:line="236" w:lineRule="auto"/>
        <w:rPr>
          <w:rFonts w:ascii="Times New Roman" w:eastAsia="Times New Roman" w:hAnsi="Times New Roman" w:cs="Times New Roman"/>
          <w:sz w:val="18"/>
          <w:szCs w:val="18"/>
          <w:lang w:val="es-CO" w:eastAsia="es-CO"/>
        </w:rPr>
      </w:pPr>
    </w:p>
    <w:p w:rsidR="00F721A2" w:rsidRPr="00CD1A25" w:rsidRDefault="00F721A2" w:rsidP="00F721A2">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bCs/>
          <w:sz w:val="18"/>
          <w:szCs w:val="18"/>
          <w:lang w:val="es-CO" w:eastAsia="es-CO"/>
        </w:rPr>
        <w:t>Competencia</w:t>
      </w:r>
      <w:r w:rsidRPr="00CD1A25">
        <w:rPr>
          <w:rFonts w:ascii="Times New Roman" w:eastAsia="Times New Roman" w:hAnsi="Times New Roman" w:cs="Times New Roman"/>
          <w:bCs/>
          <w:sz w:val="18"/>
          <w:szCs w:val="18"/>
          <w:lang w:val="es-CO" w:eastAsia="es-CO"/>
        </w:rPr>
        <w:t>:</w:t>
      </w:r>
      <w:r w:rsidRPr="00CD1A25">
        <w:rPr>
          <w:rFonts w:ascii="Times New Roman" w:eastAsia="Times New Roman" w:hAnsi="Times New Roman" w:cs="Times New Roman"/>
          <w:sz w:val="18"/>
          <w:szCs w:val="18"/>
          <w:lang w:val="es-CO" w:eastAsia="es-CO" w:bidi="es-CO"/>
        </w:rPr>
        <w:t xml:space="preserve"> </w:t>
      </w:r>
      <w:r w:rsidRPr="00CD1A25">
        <w:rPr>
          <w:rFonts w:ascii="Times New Roman" w:eastAsia="Times New Roman" w:hAnsi="Times New Roman" w:cs="Times New Roman"/>
          <w:bCs/>
          <w:sz w:val="18"/>
          <w:szCs w:val="18"/>
          <w:lang w:val="es-CO" w:eastAsia="es-CO" w:bidi="es-CO"/>
        </w:rPr>
        <w:t>Reconozco la importanc</w:t>
      </w:r>
      <w:r>
        <w:rPr>
          <w:rFonts w:ascii="Times New Roman" w:eastAsia="Times New Roman" w:hAnsi="Times New Roman" w:cs="Times New Roman"/>
          <w:bCs/>
          <w:sz w:val="18"/>
          <w:szCs w:val="18"/>
          <w:lang w:val="es-CO" w:eastAsia="es-CO" w:bidi="es-CO"/>
        </w:rPr>
        <w:t>ia de las capacidades coordinativas básicas.</w:t>
      </w:r>
      <w:r w:rsidRPr="00CD1A25">
        <w:rPr>
          <w:rFonts w:ascii="Times New Roman" w:eastAsia="Times New Roman" w:hAnsi="Times New Roman" w:cs="Times New Roman"/>
          <w:bCs/>
          <w:sz w:val="18"/>
          <w:szCs w:val="18"/>
          <w:lang w:val="es-CO" w:eastAsia="es-CO" w:bidi="es-CO"/>
        </w:rPr>
        <w:t xml:space="preserve"> </w:t>
      </w:r>
    </w:p>
    <w:p w:rsidR="00F721A2" w:rsidRPr="00CD1A25" w:rsidRDefault="00F721A2" w:rsidP="00F721A2">
      <w:pPr>
        <w:spacing w:after="0" w:line="236" w:lineRule="auto"/>
        <w:rPr>
          <w:rFonts w:ascii="Times New Roman" w:eastAsia="Times New Roman" w:hAnsi="Times New Roman" w:cs="Times New Roman"/>
          <w:sz w:val="18"/>
          <w:szCs w:val="18"/>
          <w:lang w:val="es-CO" w:eastAsia="es-CO"/>
        </w:rPr>
      </w:pPr>
    </w:p>
    <w:p w:rsidR="00F721A2" w:rsidRPr="00CD1A25" w:rsidRDefault="00F721A2" w:rsidP="00F721A2">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Propósito de aprendizaje: </w:t>
      </w:r>
      <w:r w:rsidRPr="00CD1A25">
        <w:rPr>
          <w:rFonts w:ascii="Times New Roman" w:eastAsia="Times New Roman" w:hAnsi="Times New Roman" w:cs="Times New Roman"/>
          <w:bCs/>
          <w:sz w:val="18"/>
          <w:szCs w:val="18"/>
          <w:lang w:val="es-CO" w:eastAsia="es-CO"/>
        </w:rPr>
        <w:t>Identific</w:t>
      </w:r>
      <w:r>
        <w:rPr>
          <w:rFonts w:ascii="Times New Roman" w:eastAsia="Times New Roman" w:hAnsi="Times New Roman" w:cs="Times New Roman"/>
          <w:bCs/>
          <w:sz w:val="18"/>
          <w:szCs w:val="18"/>
          <w:lang w:val="es-CO" w:eastAsia="es-CO"/>
        </w:rPr>
        <w:t>ar que son y para qué sirven las capacidades coordinativas básicas</w:t>
      </w:r>
      <w:r w:rsidRPr="00CD1A25">
        <w:rPr>
          <w:rFonts w:ascii="Times New Roman" w:eastAsia="Times New Roman" w:hAnsi="Times New Roman" w:cs="Times New Roman"/>
          <w:bCs/>
          <w:sz w:val="18"/>
          <w:szCs w:val="18"/>
          <w:lang w:val="es-CO" w:eastAsia="es-CO"/>
        </w:rPr>
        <w:t>.</w:t>
      </w:r>
    </w:p>
    <w:p w:rsidR="00F721A2" w:rsidRPr="00CD1A25" w:rsidRDefault="00F721A2" w:rsidP="00F721A2">
      <w:pPr>
        <w:keepNext/>
        <w:spacing w:before="240" w:after="60" w:line="240" w:lineRule="auto"/>
        <w:outlineLvl w:val="0"/>
        <w:rPr>
          <w:rFonts w:ascii="Cambria" w:eastAsia="Times New Roman" w:hAnsi="Cambria" w:cs="Times New Roman"/>
          <w:b/>
          <w:bCs/>
          <w:kern w:val="32"/>
          <w:sz w:val="18"/>
          <w:szCs w:val="18"/>
          <w:lang w:val="es-CO" w:eastAsia="es-CO"/>
        </w:rPr>
      </w:pPr>
      <w:r w:rsidRPr="00CD1A25">
        <w:rPr>
          <w:rFonts w:ascii="Cambria" w:eastAsia="Times New Roman" w:hAnsi="Cambria" w:cs="Times New Roman"/>
          <w:b/>
          <w:bCs/>
          <w:kern w:val="32"/>
          <w:sz w:val="18"/>
          <w:szCs w:val="18"/>
          <w:lang w:val="es-CO" w:eastAsia="es-CO"/>
        </w:rPr>
        <w:t>INTRODUCCIÓN</w:t>
      </w:r>
    </w:p>
    <w:p w:rsidR="00F721A2" w:rsidRDefault="00F721A2" w:rsidP="00F721A2">
      <w:pPr>
        <w:spacing w:after="0" w:line="240" w:lineRule="auto"/>
        <w:jc w:val="both"/>
        <w:rPr>
          <w:rFonts w:ascii="Arial" w:eastAsia="Times New Roman" w:hAnsi="Arial" w:cs="Arial"/>
          <w:bCs/>
          <w:sz w:val="18"/>
          <w:szCs w:val="18"/>
          <w:bdr w:val="none" w:sz="0" w:space="0" w:color="auto" w:frame="1"/>
          <w:lang w:val="es-CO" w:eastAsia="es-CO" w:bidi="es-CO"/>
        </w:rPr>
      </w:pPr>
      <w:r w:rsidRPr="00CD1A25">
        <w:rPr>
          <w:rFonts w:ascii="Arial" w:eastAsia="Times New Roman" w:hAnsi="Arial" w:cs="Arial"/>
          <w:b/>
          <w:bCs/>
          <w:sz w:val="18"/>
          <w:szCs w:val="18"/>
          <w:bdr w:val="none" w:sz="0" w:space="0" w:color="auto" w:frame="1"/>
          <w:lang w:val="es-CO" w:eastAsia="es-CO" w:bidi="es-CO"/>
        </w:rPr>
        <w:t xml:space="preserve">Metodología: </w:t>
      </w:r>
      <w:r w:rsidRPr="00CD1A25">
        <w:rPr>
          <w:rFonts w:ascii="Arial" w:eastAsia="Times New Roman" w:hAnsi="Arial" w:cs="Arial"/>
          <w:bCs/>
          <w:sz w:val="18"/>
          <w:szCs w:val="18"/>
          <w:bdr w:val="none" w:sz="0" w:space="0" w:color="auto" w:frame="1"/>
          <w:lang w:val="es-CO" w:eastAsia="es-CO" w:bidi="es-CO"/>
        </w:rPr>
        <w:t xml:space="preserve">lee cuidadosamente el texto, observa los videos de los siguientes enlaces  </w:t>
      </w:r>
      <w:hyperlink r:id="rId8" w:history="1">
        <w:r w:rsidRPr="00DB10DC">
          <w:rPr>
            <w:rStyle w:val="Hipervnculo"/>
            <w:rFonts w:ascii="Arial" w:eastAsia="Times New Roman" w:hAnsi="Arial" w:cs="Arial"/>
            <w:bCs/>
            <w:sz w:val="18"/>
            <w:szCs w:val="18"/>
            <w:bdr w:val="none" w:sz="0" w:space="0" w:color="auto" w:frame="1"/>
            <w:lang w:val="es-CO" w:eastAsia="es-CO" w:bidi="es-CO"/>
          </w:rPr>
          <w:t>https://www.youtube.com/watch?v=sDXMFt3VyOA</w:t>
        </w:r>
      </w:hyperlink>
      <w:r>
        <w:rPr>
          <w:rFonts w:ascii="Arial" w:eastAsia="Times New Roman" w:hAnsi="Arial" w:cs="Arial"/>
          <w:bCs/>
          <w:sz w:val="18"/>
          <w:szCs w:val="18"/>
          <w:bdr w:val="none" w:sz="0" w:space="0" w:color="auto" w:frame="1"/>
          <w:lang w:val="es-CO" w:eastAsia="es-CO" w:bidi="es-CO"/>
        </w:rPr>
        <w:t xml:space="preserve">, </w:t>
      </w:r>
      <w:hyperlink r:id="rId9" w:history="1">
        <w:r w:rsidRPr="00DB10DC">
          <w:rPr>
            <w:rStyle w:val="Hipervnculo"/>
            <w:rFonts w:ascii="Arial" w:eastAsia="Times New Roman" w:hAnsi="Arial" w:cs="Arial"/>
            <w:bCs/>
            <w:sz w:val="18"/>
            <w:szCs w:val="18"/>
            <w:bdr w:val="none" w:sz="0" w:space="0" w:color="auto" w:frame="1"/>
            <w:lang w:val="es-CO" w:eastAsia="es-CO" w:bidi="es-CO"/>
          </w:rPr>
          <w:t>https://www.youtube.com/watch?v=19A2PfCvPRM</w:t>
        </w:r>
      </w:hyperlink>
      <w:r>
        <w:rPr>
          <w:rFonts w:ascii="Arial" w:eastAsia="Times New Roman" w:hAnsi="Arial" w:cs="Arial"/>
          <w:bCs/>
          <w:sz w:val="18"/>
          <w:szCs w:val="18"/>
          <w:bdr w:val="none" w:sz="0" w:space="0" w:color="auto" w:frame="1"/>
          <w:lang w:val="es-CO" w:eastAsia="es-CO" w:bidi="es-CO"/>
        </w:rPr>
        <w:t xml:space="preserve">, </w:t>
      </w:r>
    </w:p>
    <w:p w:rsidR="00F721A2" w:rsidRDefault="00F721A2" w:rsidP="00F721A2">
      <w:pPr>
        <w:spacing w:after="0" w:line="240" w:lineRule="auto"/>
        <w:jc w:val="both"/>
        <w:rPr>
          <w:rFonts w:ascii="Arial" w:eastAsia="Times New Roman" w:hAnsi="Arial" w:cs="Arial"/>
          <w:bCs/>
          <w:sz w:val="18"/>
          <w:szCs w:val="18"/>
          <w:bdr w:val="none" w:sz="0" w:space="0" w:color="auto" w:frame="1"/>
          <w:lang w:val="es-CO" w:eastAsia="es-CO" w:bidi="es-CO"/>
        </w:rPr>
      </w:pPr>
    </w:p>
    <w:p w:rsidR="00F721A2" w:rsidRPr="00CD1A25" w:rsidRDefault="00986EBB" w:rsidP="00F721A2">
      <w:pPr>
        <w:spacing w:after="0" w:line="240" w:lineRule="auto"/>
        <w:jc w:val="both"/>
        <w:rPr>
          <w:rFonts w:ascii="Calibri" w:eastAsia="Calibri" w:hAnsi="Calibri" w:cs="Arial"/>
          <w:sz w:val="20"/>
          <w:szCs w:val="20"/>
          <w:lang w:val="es-CO" w:eastAsia="es-CO"/>
        </w:rPr>
      </w:pPr>
      <w:hyperlink r:id="rId10" w:history="1">
        <w:r w:rsidR="00F721A2" w:rsidRPr="00DB10DC">
          <w:rPr>
            <w:rStyle w:val="Hipervnculo"/>
            <w:rFonts w:ascii="Arial" w:eastAsia="Times New Roman" w:hAnsi="Arial" w:cs="Arial"/>
            <w:bCs/>
            <w:sz w:val="18"/>
            <w:szCs w:val="18"/>
            <w:bdr w:val="none" w:sz="0" w:space="0" w:color="auto" w:frame="1"/>
            <w:lang w:val="es-CO" w:eastAsia="es-CO" w:bidi="es-CO"/>
          </w:rPr>
          <w:t>https://www.youtube.com/watch?v=NpBBzvP0pqI</w:t>
        </w:r>
      </w:hyperlink>
      <w:r w:rsidR="00F721A2">
        <w:rPr>
          <w:rFonts w:ascii="Arial" w:eastAsia="Times New Roman" w:hAnsi="Arial" w:cs="Arial"/>
          <w:bCs/>
          <w:sz w:val="18"/>
          <w:szCs w:val="18"/>
          <w:bdr w:val="none" w:sz="0" w:space="0" w:color="auto" w:frame="1"/>
          <w:lang w:val="es-CO" w:eastAsia="es-CO" w:bidi="es-CO"/>
        </w:rPr>
        <w:t xml:space="preserve">, </w:t>
      </w:r>
    </w:p>
    <w:p w:rsidR="00F721A2" w:rsidRPr="00CD1A25" w:rsidRDefault="00F721A2" w:rsidP="00F721A2">
      <w:pPr>
        <w:spacing w:after="0" w:line="240" w:lineRule="auto"/>
        <w:jc w:val="both"/>
        <w:rPr>
          <w:rFonts w:ascii="Calibri" w:eastAsia="Calibri" w:hAnsi="Calibri" w:cs="Arial"/>
          <w:sz w:val="18"/>
          <w:szCs w:val="18"/>
          <w:lang w:val="es-CO" w:eastAsia="es-CO"/>
        </w:rPr>
      </w:pPr>
    </w:p>
    <w:p w:rsidR="00F721A2" w:rsidRPr="00CD1A25" w:rsidRDefault="00F721A2" w:rsidP="00F721A2">
      <w:pPr>
        <w:spacing w:after="0" w:line="240" w:lineRule="auto"/>
        <w:jc w:val="both"/>
        <w:rPr>
          <w:rFonts w:ascii="Calibri" w:eastAsia="Calibri" w:hAnsi="Calibri" w:cs="Arial"/>
          <w:sz w:val="18"/>
          <w:szCs w:val="18"/>
          <w:lang w:val="es-CO" w:eastAsia="es-CO"/>
        </w:rPr>
      </w:pPr>
      <w:r w:rsidRPr="00CD1A25">
        <w:rPr>
          <w:rFonts w:ascii="Calibri" w:eastAsia="Calibri" w:hAnsi="Calibri" w:cs="Arial"/>
          <w:sz w:val="18"/>
          <w:szCs w:val="18"/>
          <w:lang w:val="es-CO" w:eastAsia="es-CO"/>
        </w:rPr>
        <w:t>Responde las preguntas, realiza la actividad propuesta y prepárate para la socialización en las clases</w:t>
      </w:r>
      <w:r>
        <w:rPr>
          <w:rFonts w:ascii="Calibri" w:eastAsia="Calibri" w:hAnsi="Calibri" w:cs="Arial"/>
          <w:sz w:val="18"/>
          <w:szCs w:val="18"/>
          <w:lang w:val="es-CO" w:eastAsia="es-CO"/>
        </w:rPr>
        <w:t xml:space="preserve"> virtuales de la plataforma </w:t>
      </w:r>
      <w:proofErr w:type="spellStart"/>
      <w:r>
        <w:rPr>
          <w:rFonts w:ascii="Calibri" w:eastAsia="Calibri" w:hAnsi="Calibri" w:cs="Arial"/>
          <w:sz w:val="18"/>
          <w:szCs w:val="18"/>
          <w:lang w:val="es-CO" w:eastAsia="es-CO"/>
        </w:rPr>
        <w:t>meet</w:t>
      </w:r>
      <w:proofErr w:type="spellEnd"/>
      <w:r w:rsidRPr="00CD1A25">
        <w:rPr>
          <w:rFonts w:ascii="Calibri" w:eastAsia="Calibri" w:hAnsi="Calibri" w:cs="Arial"/>
          <w:sz w:val="18"/>
          <w:szCs w:val="18"/>
          <w:lang w:val="es-CO" w:eastAsia="es-CO"/>
        </w:rPr>
        <w:t>.</w:t>
      </w:r>
    </w:p>
    <w:p w:rsidR="00F721A2" w:rsidRPr="00CD1A25" w:rsidRDefault="00F721A2" w:rsidP="00F721A2">
      <w:pPr>
        <w:spacing w:after="0" w:line="240" w:lineRule="auto"/>
        <w:jc w:val="both"/>
        <w:rPr>
          <w:rFonts w:ascii="Calibri" w:eastAsia="Calibri" w:hAnsi="Calibri" w:cs="Arial"/>
          <w:sz w:val="18"/>
          <w:szCs w:val="18"/>
          <w:lang w:val="es-CO" w:eastAsia="es-CO"/>
        </w:rPr>
      </w:pPr>
    </w:p>
    <w:p w:rsidR="00F721A2" w:rsidRPr="00CD1A25" w:rsidRDefault="00F721A2" w:rsidP="00F721A2">
      <w:pPr>
        <w:spacing w:after="0" w:line="240" w:lineRule="auto"/>
        <w:jc w:val="both"/>
        <w:rPr>
          <w:rFonts w:ascii="Arial" w:eastAsia="Calibri" w:hAnsi="Arial" w:cs="Arial"/>
          <w:color w:val="7030A0"/>
          <w:sz w:val="24"/>
          <w:szCs w:val="24"/>
          <w:lang w:val="es-CO" w:eastAsia="es-CO"/>
        </w:rPr>
      </w:pPr>
      <w:r w:rsidRPr="00CD1A25">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F721A2" w:rsidRPr="00CD1A25" w:rsidRDefault="00F721A2" w:rsidP="00F721A2">
      <w:pPr>
        <w:spacing w:after="0" w:line="240" w:lineRule="auto"/>
        <w:jc w:val="both"/>
        <w:rPr>
          <w:rFonts w:ascii="Arial" w:eastAsia="Calibri" w:hAnsi="Arial" w:cs="Arial"/>
          <w:color w:val="7030A0"/>
          <w:sz w:val="24"/>
          <w:szCs w:val="24"/>
          <w:lang w:val="es-CO" w:eastAsia="es-CO"/>
        </w:rPr>
      </w:pPr>
    </w:p>
    <w:p w:rsidR="00F721A2" w:rsidRPr="00CD1A25" w:rsidRDefault="00F721A2" w:rsidP="00F721A2">
      <w:pPr>
        <w:spacing w:after="0" w:line="236" w:lineRule="auto"/>
        <w:rPr>
          <w:rFonts w:ascii="Times New Roman" w:eastAsia="Times New Roman" w:hAnsi="Times New Roman" w:cs="Times New Roman"/>
          <w:b/>
          <w:bCs/>
          <w:sz w:val="18"/>
          <w:szCs w:val="18"/>
          <w:lang w:val="es-CO" w:eastAsia="es-CO"/>
        </w:rPr>
      </w:pPr>
      <w:r w:rsidRPr="00CD1A25">
        <w:rPr>
          <w:rFonts w:ascii="Calibri" w:eastAsia="Calibri" w:hAnsi="Calibri" w:cs="Arial"/>
          <w:b/>
          <w:sz w:val="18"/>
          <w:szCs w:val="18"/>
          <w:lang w:val="es-CO" w:eastAsia="es-CO"/>
        </w:rPr>
        <w:t xml:space="preserve"> </w:t>
      </w:r>
      <w:r w:rsidRPr="00CD1A25">
        <w:rPr>
          <w:rFonts w:ascii="Times New Roman" w:eastAsia="Times New Roman" w:hAnsi="Times New Roman" w:cs="Times New Roman"/>
          <w:b/>
          <w:bCs/>
          <w:sz w:val="18"/>
          <w:szCs w:val="18"/>
          <w:lang w:val="es-CO" w:eastAsia="es-CO"/>
        </w:rPr>
        <w:t>INDAGACIÓN</w:t>
      </w:r>
    </w:p>
    <w:p w:rsidR="00F721A2" w:rsidRPr="00CD1A25" w:rsidRDefault="00F721A2" w:rsidP="00F721A2">
      <w:pPr>
        <w:spacing w:after="0" w:line="236" w:lineRule="auto"/>
        <w:rPr>
          <w:rFonts w:ascii="Times New Roman" w:eastAsia="Times New Roman" w:hAnsi="Times New Roman" w:cs="Times New Roman"/>
          <w:b/>
          <w:bCs/>
          <w:sz w:val="18"/>
          <w:szCs w:val="18"/>
          <w:lang w:val="es-CO" w:eastAsia="es-CO"/>
        </w:rPr>
      </w:pPr>
    </w:p>
    <w:p w:rsidR="00F721A2" w:rsidRDefault="00F721A2" w:rsidP="00F721A2">
      <w:pPr>
        <w:spacing w:after="0" w:line="236" w:lineRule="auto"/>
        <w:rPr>
          <w:rFonts w:ascii="Times New Roman" w:eastAsia="Times New Roman" w:hAnsi="Times New Roman" w:cs="Times New Roman"/>
          <w:b/>
          <w:bCs/>
          <w:sz w:val="18"/>
          <w:szCs w:val="18"/>
          <w:lang w:val="es-CO" w:eastAsia="es-CO"/>
        </w:rPr>
      </w:pPr>
      <w:r w:rsidRPr="00CD1A25">
        <w:rPr>
          <w:rFonts w:ascii="Times New Roman" w:eastAsia="Times New Roman" w:hAnsi="Times New Roman" w:cs="Times New Roman"/>
          <w:b/>
          <w:bCs/>
          <w:sz w:val="18"/>
          <w:szCs w:val="18"/>
          <w:lang w:val="es-CO" w:eastAsia="es-CO"/>
        </w:rPr>
        <w:t xml:space="preserve">¿Qué es la </w:t>
      </w:r>
      <w:r>
        <w:rPr>
          <w:rFonts w:ascii="Times New Roman" w:eastAsia="Times New Roman" w:hAnsi="Times New Roman" w:cs="Times New Roman"/>
          <w:b/>
          <w:bCs/>
          <w:sz w:val="18"/>
          <w:szCs w:val="18"/>
          <w:lang w:val="es-CO" w:eastAsia="es-CO"/>
        </w:rPr>
        <w:t>coordinación</w:t>
      </w:r>
      <w:r w:rsidRPr="00CD1A25">
        <w:rPr>
          <w:rFonts w:ascii="Times New Roman" w:eastAsia="Times New Roman" w:hAnsi="Times New Roman" w:cs="Times New Roman"/>
          <w:b/>
          <w:bCs/>
          <w:sz w:val="18"/>
          <w:szCs w:val="18"/>
          <w:lang w:val="es-CO" w:eastAsia="es-CO"/>
        </w:rPr>
        <w:t>?</w:t>
      </w:r>
    </w:p>
    <w:p w:rsidR="00F721A2" w:rsidRPr="00CD1A25" w:rsidRDefault="00F721A2" w:rsidP="00F721A2">
      <w:pPr>
        <w:spacing w:after="0" w:line="236" w:lineRule="auto"/>
        <w:rPr>
          <w:rFonts w:ascii="Times New Roman" w:eastAsia="Times New Roman" w:hAnsi="Times New Roman" w:cs="Times New Roman"/>
          <w:b/>
          <w:bCs/>
          <w:sz w:val="18"/>
          <w:szCs w:val="18"/>
          <w:lang w:val="es-CO" w:eastAsia="es-CO"/>
        </w:rPr>
      </w:pPr>
    </w:p>
    <w:p w:rsidR="00F721A2" w:rsidRPr="00CD1A25" w:rsidRDefault="00F721A2" w:rsidP="00F721A2">
      <w:pPr>
        <w:spacing w:after="0" w:line="236" w:lineRule="auto"/>
        <w:rPr>
          <w:rFonts w:ascii="Times New Roman" w:eastAsia="Times New Roman" w:hAnsi="Times New Roman" w:cs="Arial"/>
          <w:b/>
          <w:sz w:val="28"/>
          <w:szCs w:val="20"/>
          <w:lang w:val="es-CO" w:eastAsia="es-CO"/>
        </w:rPr>
      </w:pPr>
      <w:r>
        <w:rPr>
          <w:rFonts w:ascii="Times New Roman" w:eastAsia="Times New Roman" w:hAnsi="Times New Roman" w:cs="Times New Roman"/>
          <w:b/>
          <w:bCs/>
          <w:sz w:val="18"/>
          <w:szCs w:val="18"/>
          <w:lang w:val="es-CO" w:eastAsia="es-CO"/>
        </w:rPr>
        <w:t>¿Para qué sirve la coordinación en el ser humano</w:t>
      </w:r>
      <w:r w:rsidRPr="00CD1A25">
        <w:rPr>
          <w:rFonts w:ascii="Times New Roman" w:eastAsia="Times New Roman" w:hAnsi="Times New Roman" w:cs="Times New Roman"/>
          <w:b/>
          <w:bCs/>
          <w:sz w:val="18"/>
          <w:szCs w:val="18"/>
          <w:lang w:val="es-CO" w:eastAsia="es-CO"/>
        </w:rPr>
        <w:t xml:space="preserve">?     </w:t>
      </w:r>
      <w:r w:rsidRPr="00CD1A25">
        <w:rPr>
          <w:rFonts w:ascii="Times New Roman" w:eastAsia="Times New Roman" w:hAnsi="Times New Roman" w:cs="Times New Roman"/>
          <w:b/>
          <w:bCs/>
          <w:sz w:val="24"/>
          <w:szCs w:val="24"/>
          <w:lang w:val="es-CO" w:eastAsia="es-CO"/>
        </w:rPr>
        <w:t xml:space="preserve">                                                                                </w:t>
      </w:r>
    </w:p>
    <w:p w:rsidR="00F721A2" w:rsidRPr="00CD1A25" w:rsidRDefault="00F721A2" w:rsidP="00F721A2">
      <w:pPr>
        <w:spacing w:after="0" w:line="0" w:lineRule="atLeast"/>
        <w:rPr>
          <w:rFonts w:ascii="Times New Roman" w:eastAsia="Times New Roman" w:hAnsi="Times New Roman" w:cs="Arial"/>
          <w:sz w:val="24"/>
          <w:szCs w:val="20"/>
          <w:lang w:val="es-CO" w:eastAsia="es-CO"/>
        </w:rPr>
      </w:pPr>
    </w:p>
    <w:p w:rsidR="00F721A2" w:rsidRPr="00CD1A25" w:rsidRDefault="00F721A2" w:rsidP="00F721A2">
      <w:pPr>
        <w:spacing w:after="0" w:line="236" w:lineRule="auto"/>
        <w:rPr>
          <w:rFonts w:ascii="Times New Roman" w:eastAsia="Times New Roman" w:hAnsi="Times New Roman" w:cs="Times New Roman"/>
          <w:b/>
          <w:bCs/>
          <w:sz w:val="24"/>
          <w:szCs w:val="24"/>
          <w:lang w:val="es-CO" w:eastAsia="es-CO"/>
        </w:rPr>
      </w:pPr>
      <w:r w:rsidRPr="00CD1A25">
        <w:rPr>
          <w:rFonts w:ascii="Times New Roman" w:eastAsia="Times New Roman" w:hAnsi="Times New Roman" w:cs="Times New Roman"/>
          <w:b/>
          <w:bCs/>
          <w:sz w:val="24"/>
          <w:szCs w:val="24"/>
          <w:lang w:val="es-CO" w:eastAsia="es-CO"/>
        </w:rPr>
        <w:t>CONCEPTUALIZACIÓN</w:t>
      </w:r>
    </w:p>
    <w:p w:rsidR="00F721A2" w:rsidRDefault="00F721A2" w:rsidP="00F721A2">
      <w:pPr>
        <w:pBdr>
          <w:top w:val="single" w:sz="6" w:space="1" w:color="auto"/>
        </w:pBdr>
        <w:spacing w:after="0" w:line="240" w:lineRule="auto"/>
        <w:jc w:val="center"/>
        <w:rPr>
          <w:rFonts w:ascii="Arial" w:eastAsia="Times New Roman" w:hAnsi="Arial" w:cs="Arial"/>
          <w:vanish/>
          <w:sz w:val="16"/>
          <w:szCs w:val="16"/>
          <w:lang w:val="es-CO" w:eastAsia="es-CO"/>
        </w:rPr>
      </w:pPr>
    </w:p>
    <w:p w:rsidR="00F721A2" w:rsidRDefault="00F721A2" w:rsidP="00F721A2">
      <w:pPr>
        <w:rPr>
          <w:rFonts w:ascii="Arial" w:eastAsia="Times New Roman" w:hAnsi="Arial" w:cs="Arial"/>
          <w:sz w:val="16"/>
          <w:szCs w:val="16"/>
          <w:lang w:val="es-CO" w:eastAsia="es-CO"/>
        </w:rPr>
      </w:pPr>
    </w:p>
    <w:p w:rsidR="00F721A2" w:rsidRPr="00D30EA0" w:rsidRDefault="00F721A2" w:rsidP="00F721A2">
      <w:pPr>
        <w:shd w:val="clear" w:color="auto" w:fill="FFFFFF"/>
        <w:spacing w:after="300" w:line="450" w:lineRule="atLeast"/>
        <w:jc w:val="both"/>
        <w:rPr>
          <w:rFonts w:ascii="Open Sans" w:eastAsia="Times New Roman" w:hAnsi="Open Sans" w:cs="Times New Roman"/>
          <w:color w:val="393939"/>
          <w:sz w:val="32"/>
          <w:szCs w:val="32"/>
          <w:lang w:val="es-MX"/>
        </w:rPr>
      </w:pPr>
      <w:r w:rsidRPr="009955C4">
        <w:rPr>
          <w:rFonts w:ascii="Arial" w:eastAsia="Times New Roman" w:hAnsi="Arial" w:cs="Arial"/>
          <w:b/>
          <w:color w:val="393939"/>
          <w:lang w:val="es-MX"/>
        </w:rPr>
        <w:t>A lo largo de este tema se van a tratar las capacidades motrices, condicionales y coordinativas</w:t>
      </w:r>
      <w:r w:rsidRPr="00D30EA0">
        <w:rPr>
          <w:rFonts w:ascii="Open Sans" w:eastAsia="Times New Roman" w:hAnsi="Open Sans" w:cs="Times New Roman"/>
          <w:color w:val="393939"/>
          <w:sz w:val="32"/>
          <w:szCs w:val="32"/>
          <w:lang w:val="es-MX"/>
        </w:rPr>
        <w:t>.</w:t>
      </w:r>
    </w:p>
    <w:p w:rsidR="00F721A2" w:rsidRPr="00D30EA0" w:rsidRDefault="00F721A2" w:rsidP="00F721A2">
      <w:pPr>
        <w:shd w:val="clear" w:color="auto" w:fill="FFFFFF"/>
        <w:spacing w:after="0" w:line="240" w:lineRule="auto"/>
        <w:jc w:val="center"/>
        <w:rPr>
          <w:rFonts w:ascii="Open Sans" w:eastAsia="Times New Roman" w:hAnsi="Open Sans" w:cs="Times New Roman"/>
          <w:color w:val="393939"/>
          <w:sz w:val="20"/>
          <w:szCs w:val="20"/>
        </w:rPr>
      </w:pPr>
      <w:r w:rsidRPr="00D30EA0">
        <w:rPr>
          <w:rFonts w:ascii="Open Sans" w:eastAsia="Times New Roman" w:hAnsi="Open Sans" w:cs="Times New Roman"/>
          <w:noProof/>
          <w:color w:val="393939"/>
          <w:sz w:val="20"/>
          <w:szCs w:val="20"/>
        </w:rPr>
        <w:drawing>
          <wp:inline distT="0" distB="0" distL="0" distR="0" wp14:anchorId="09058FF5" wp14:editId="35706520">
            <wp:extent cx="4991100" cy="1663700"/>
            <wp:effectExtent l="0" t="0" r="0" b="0"/>
            <wp:docPr id="2" name="Imagen 2" descr="Di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gra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91100" cy="1663700"/>
                    </a:xfrm>
                    <a:prstGeom prst="rect">
                      <a:avLst/>
                    </a:prstGeom>
                    <a:noFill/>
                    <a:ln>
                      <a:noFill/>
                    </a:ln>
                  </pic:spPr>
                </pic:pic>
              </a:graphicData>
            </a:graphic>
          </wp:inline>
        </w:drawing>
      </w:r>
    </w:p>
    <w:p w:rsidR="00F721A2" w:rsidRPr="00D30EA0" w:rsidRDefault="00F721A2" w:rsidP="00F721A2">
      <w:pPr>
        <w:spacing w:after="0" w:line="240" w:lineRule="auto"/>
        <w:rPr>
          <w:rFonts w:ascii="Times New Roman" w:eastAsia="Times New Roman" w:hAnsi="Times New Roman" w:cs="Times New Roman"/>
          <w:sz w:val="24"/>
          <w:szCs w:val="24"/>
        </w:rPr>
      </w:pPr>
      <w:r w:rsidRPr="00D30EA0">
        <w:rPr>
          <w:rFonts w:ascii="Open Sans" w:eastAsia="Times New Roman" w:hAnsi="Open Sans" w:cs="Times New Roman"/>
          <w:color w:val="393939"/>
          <w:sz w:val="20"/>
          <w:szCs w:val="20"/>
        </w:rPr>
        <w:br/>
      </w:r>
      <w:r w:rsidRPr="00D30EA0">
        <w:rPr>
          <w:rFonts w:ascii="Open Sans" w:eastAsia="Times New Roman" w:hAnsi="Open Sans" w:cs="Times New Roman"/>
          <w:color w:val="393939"/>
          <w:sz w:val="20"/>
          <w:szCs w:val="20"/>
        </w:rPr>
        <w:br/>
      </w:r>
    </w:p>
    <w:p w:rsidR="00F721A2" w:rsidRDefault="00F721A2" w:rsidP="00F721A2">
      <w:pPr>
        <w:pBdr>
          <w:bottom w:val="single" w:sz="6" w:space="7" w:color="EEEEEE"/>
        </w:pBdr>
        <w:shd w:val="clear" w:color="auto" w:fill="FFFFFF"/>
        <w:spacing w:before="300" w:after="450" w:line="450" w:lineRule="atLeast"/>
        <w:outlineLvl w:val="1"/>
        <w:rPr>
          <w:rFonts w:ascii="Open Sans" w:eastAsia="Times New Roman" w:hAnsi="Open Sans" w:cs="Times New Roman"/>
          <w:sz w:val="39"/>
          <w:szCs w:val="39"/>
          <w:lang w:val="es-MX"/>
        </w:rPr>
      </w:pPr>
      <w:r w:rsidRPr="00D30EA0">
        <w:rPr>
          <w:rFonts w:ascii="Open Sans" w:eastAsia="Times New Roman" w:hAnsi="Open Sans" w:cs="Times New Roman"/>
          <w:b/>
          <w:bCs/>
          <w:sz w:val="39"/>
          <w:szCs w:val="39"/>
          <w:lang w:val="es-MX"/>
        </w:rPr>
        <w:t>1.</w:t>
      </w:r>
      <w:r w:rsidRPr="00D30EA0">
        <w:rPr>
          <w:rFonts w:ascii="Open Sans" w:eastAsia="Times New Roman" w:hAnsi="Open Sans" w:cs="Times New Roman"/>
          <w:sz w:val="39"/>
          <w:szCs w:val="39"/>
          <w:lang w:val="es-MX"/>
        </w:rPr>
        <w:t> CAPACIDADES MOTRICES: GENERALIDADES</w:t>
      </w:r>
    </w:p>
    <w:p w:rsidR="00F721A2" w:rsidRPr="00D30EA0" w:rsidRDefault="00F721A2" w:rsidP="00F721A2">
      <w:pPr>
        <w:pBdr>
          <w:bottom w:val="single" w:sz="6" w:space="7" w:color="EEEEEE"/>
        </w:pBdr>
        <w:shd w:val="clear" w:color="auto" w:fill="FFFFFF"/>
        <w:spacing w:before="300" w:after="450" w:line="450" w:lineRule="atLeast"/>
        <w:jc w:val="both"/>
        <w:outlineLvl w:val="1"/>
        <w:rPr>
          <w:rFonts w:ascii="Arial" w:eastAsia="Times New Roman" w:hAnsi="Arial" w:cs="Arial"/>
          <w:color w:val="393939"/>
          <w:lang w:val="es-MX"/>
        </w:rPr>
      </w:pPr>
      <w:r>
        <w:rPr>
          <w:noProof/>
        </w:rPr>
        <w:drawing>
          <wp:anchor distT="0" distB="0" distL="114300" distR="114300" simplePos="0" relativeHeight="251661312" behindDoc="0" locked="0" layoutInCell="1" allowOverlap="1" wp14:anchorId="33E43C2A" wp14:editId="55E4F24B">
            <wp:simplePos x="0" y="0"/>
            <wp:positionH relativeFrom="page">
              <wp:posOffset>4162425</wp:posOffset>
            </wp:positionH>
            <wp:positionV relativeFrom="margin">
              <wp:posOffset>2218690</wp:posOffset>
            </wp:positionV>
            <wp:extent cx="3228975" cy="2505075"/>
            <wp:effectExtent l="0" t="0" r="9525" b="9525"/>
            <wp:wrapSquare wrapText="bothSides"/>
            <wp:docPr id="3" name="Imagen 3"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n para cualidades condicional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8975" cy="2505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30EA0">
        <w:rPr>
          <w:rFonts w:ascii="Arial" w:eastAsia="Times New Roman" w:hAnsi="Arial" w:cs="Arial"/>
          <w:color w:val="393939"/>
          <w:lang w:val="es-MX"/>
        </w:rPr>
        <w:t>Según Antón (1989), el conjunto de factores y componentes que aparecen en las capacidades motrices hace que no exista una clasificación única de dichas capacidades. En la literatura especializada se utilizan términos muy variados, como agilidad, destreza, habilidad, coordinación, etc., que son sustancialmente sinónimos, aunque no de una forma rigurosa y científica.</w:t>
      </w:r>
    </w:p>
    <w:p w:rsidR="00F721A2" w:rsidRPr="00D30EA0" w:rsidRDefault="00F721A2" w:rsidP="00F721A2">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En este sentido, las tendencias actuales al respecto establecen la siguiente clasificación:</w:t>
      </w:r>
      <w:r w:rsidRPr="00F632D9">
        <w:rPr>
          <w:noProof/>
          <w:lang w:val="es-MX"/>
        </w:rPr>
        <w:t xml:space="preserve"> </w:t>
      </w:r>
    </w:p>
    <w:p w:rsidR="00F721A2" w:rsidRPr="00D30EA0" w:rsidRDefault="00F721A2" w:rsidP="00F721A2">
      <w:pPr>
        <w:numPr>
          <w:ilvl w:val="0"/>
          <w:numId w:val="9"/>
        </w:numPr>
        <w:shd w:val="clear" w:color="auto" w:fill="FFFFFF"/>
        <w:spacing w:after="225" w:line="300" w:lineRule="atLeast"/>
        <w:ind w:left="514"/>
        <w:jc w:val="both"/>
        <w:rPr>
          <w:rFonts w:ascii="Arial" w:eastAsia="Times New Roman" w:hAnsi="Arial" w:cs="Arial"/>
          <w:color w:val="393939"/>
          <w:lang w:val="es-MX"/>
        </w:rPr>
      </w:pPr>
      <w:r w:rsidRPr="00D30EA0">
        <w:rPr>
          <w:rFonts w:ascii="Arial" w:eastAsia="Times New Roman" w:hAnsi="Arial" w:cs="Arial"/>
          <w:b/>
          <w:bCs/>
          <w:color w:val="393939"/>
          <w:lang w:val="es-MX"/>
        </w:rPr>
        <w:t>Capacidades condicionales:</w:t>
      </w:r>
      <w:r w:rsidRPr="00D30EA0">
        <w:rPr>
          <w:rFonts w:ascii="Arial" w:eastAsia="Times New Roman" w:hAnsi="Arial" w:cs="Arial"/>
          <w:color w:val="393939"/>
          <w:lang w:val="es-MX"/>
        </w:rPr>
        <w:t> resistencia, fuerza, velocidad y flexibilidad.</w:t>
      </w:r>
    </w:p>
    <w:p w:rsidR="00F721A2" w:rsidRPr="00D30EA0" w:rsidRDefault="00F721A2" w:rsidP="00F721A2">
      <w:pPr>
        <w:numPr>
          <w:ilvl w:val="0"/>
          <w:numId w:val="9"/>
        </w:numPr>
        <w:shd w:val="clear" w:color="auto" w:fill="FFFFFF"/>
        <w:spacing w:after="225" w:line="300" w:lineRule="atLeast"/>
        <w:ind w:left="514"/>
        <w:jc w:val="both"/>
        <w:rPr>
          <w:rFonts w:ascii="Arial" w:eastAsia="Times New Roman" w:hAnsi="Arial" w:cs="Arial"/>
          <w:color w:val="393939"/>
          <w:lang w:val="es-MX"/>
        </w:rPr>
      </w:pPr>
      <w:r w:rsidRPr="00D30EA0">
        <w:rPr>
          <w:rFonts w:ascii="Arial" w:eastAsia="Times New Roman" w:hAnsi="Arial" w:cs="Arial"/>
          <w:b/>
          <w:bCs/>
          <w:color w:val="393939"/>
          <w:lang w:val="es-MX"/>
        </w:rPr>
        <w:t>Capacidades coordinativas:</w:t>
      </w:r>
      <w:r w:rsidRPr="00D30EA0">
        <w:rPr>
          <w:rFonts w:ascii="Arial" w:eastAsia="Times New Roman" w:hAnsi="Arial" w:cs="Arial"/>
          <w:color w:val="393939"/>
          <w:lang w:val="es-MX"/>
        </w:rPr>
        <w:t> coordinación, equilibrio y agilidad.</w:t>
      </w:r>
    </w:p>
    <w:p w:rsidR="00F721A2" w:rsidRPr="00D30EA0" w:rsidRDefault="00F721A2" w:rsidP="00F721A2">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No obstante, hemos de señalar desde un principio que semejante clasificación se plantea solo por razones de sencillez, ya que ninguna capacidad consiste exclusivamente en procesos energéticos o en procesos de regulación y conducción del sistema nervioso central.</w:t>
      </w:r>
    </w:p>
    <w:p w:rsidR="00F721A2" w:rsidRDefault="00F721A2" w:rsidP="00F721A2">
      <w:pPr>
        <w:spacing w:after="0" w:line="240" w:lineRule="auto"/>
        <w:rPr>
          <w:rFonts w:ascii="Open Sans" w:eastAsia="Times New Roman" w:hAnsi="Open Sans" w:cs="Times New Roman"/>
          <w:color w:val="393939"/>
          <w:sz w:val="20"/>
          <w:szCs w:val="20"/>
          <w:lang w:val="es-MX"/>
        </w:rPr>
      </w:pPr>
    </w:p>
    <w:p w:rsidR="00F721A2" w:rsidRDefault="00F721A2" w:rsidP="00F721A2">
      <w:pPr>
        <w:spacing w:after="0" w:line="240" w:lineRule="auto"/>
        <w:rPr>
          <w:rFonts w:ascii="Open Sans" w:eastAsia="Times New Roman" w:hAnsi="Open Sans" w:cs="Times New Roman"/>
          <w:color w:val="393939"/>
          <w:sz w:val="20"/>
          <w:szCs w:val="20"/>
          <w:lang w:val="es-MX"/>
        </w:rPr>
      </w:pPr>
    </w:p>
    <w:p w:rsidR="00F721A2" w:rsidRPr="00D30EA0" w:rsidRDefault="00F721A2" w:rsidP="00F721A2">
      <w:pPr>
        <w:spacing w:after="0" w:line="240" w:lineRule="auto"/>
        <w:rPr>
          <w:rFonts w:ascii="Open Sans" w:eastAsia="Times New Roman" w:hAnsi="Open Sans" w:cs="Times New Roman"/>
          <w:sz w:val="39"/>
          <w:szCs w:val="39"/>
          <w:lang w:val="es-MX"/>
        </w:rPr>
      </w:pPr>
      <w:r w:rsidRPr="00D30EA0">
        <w:rPr>
          <w:rFonts w:ascii="Open Sans" w:eastAsia="Times New Roman" w:hAnsi="Open Sans" w:cs="Times New Roman"/>
          <w:color w:val="393939"/>
          <w:sz w:val="20"/>
          <w:szCs w:val="20"/>
          <w:lang w:val="es-MX"/>
        </w:rPr>
        <w:br/>
      </w:r>
      <w:r w:rsidRPr="00D30EA0">
        <w:rPr>
          <w:rFonts w:ascii="Open Sans" w:eastAsia="Times New Roman" w:hAnsi="Open Sans" w:cs="Times New Roman"/>
          <w:b/>
          <w:bCs/>
          <w:sz w:val="39"/>
          <w:szCs w:val="39"/>
          <w:lang w:val="es-MX"/>
        </w:rPr>
        <w:t>2.</w:t>
      </w:r>
      <w:r w:rsidRPr="00D30EA0">
        <w:rPr>
          <w:rFonts w:ascii="Open Sans" w:eastAsia="Times New Roman" w:hAnsi="Open Sans" w:cs="Times New Roman"/>
          <w:sz w:val="39"/>
          <w:szCs w:val="39"/>
          <w:lang w:val="es-MX"/>
        </w:rPr>
        <w:t> CAPACIDADES COORDINATIVAS: GENERALIDADES</w:t>
      </w:r>
    </w:p>
    <w:p w:rsidR="00F721A2" w:rsidRPr="00D30EA0"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 xml:space="preserve"> Definición</w:t>
      </w:r>
    </w:p>
    <w:p w:rsidR="00F721A2" w:rsidRPr="00D30EA0" w:rsidRDefault="00F721A2" w:rsidP="00F721A2">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Las </w:t>
      </w:r>
      <w:hyperlink r:id="rId13" w:anchor="glosario" w:history="1">
        <w:r w:rsidRPr="00D30EA0">
          <w:rPr>
            <w:rFonts w:ascii="Arial" w:eastAsia="Times New Roman" w:hAnsi="Arial" w:cs="Arial"/>
            <w:b/>
            <w:bCs/>
            <w:color w:val="0088CC"/>
            <w:u w:val="single"/>
            <w:lang w:val="es-MX"/>
          </w:rPr>
          <w:t>capacidades coordinativas</w:t>
        </w:r>
      </w:hyperlink>
      <w:r w:rsidRPr="00D30EA0">
        <w:rPr>
          <w:rFonts w:ascii="Arial" w:eastAsia="Times New Roman" w:hAnsi="Arial" w:cs="Arial"/>
          <w:color w:val="393939"/>
          <w:lang w:val="es-MX"/>
        </w:rPr>
        <w:t> se basan sobre todo en procesos de regulación y conducción del sistema nervioso central.</w:t>
      </w:r>
    </w:p>
    <w:p w:rsidR="00F721A2" w:rsidRPr="00D30EA0" w:rsidRDefault="00F721A2" w:rsidP="00F721A2">
      <w:pPr>
        <w:pBdr>
          <w:top w:val="single" w:sz="6" w:space="11" w:color="D6E9C6"/>
          <w:left w:val="single" w:sz="6" w:space="11" w:color="D6E9C6"/>
          <w:bottom w:val="single" w:sz="6" w:space="11" w:color="D6E9C6"/>
          <w:right w:val="single" w:sz="6" w:space="26" w:color="D6E9C6"/>
        </w:pBdr>
        <w:shd w:val="clear" w:color="auto" w:fill="DFF0D8"/>
        <w:spacing w:after="30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 xml:space="preserve">Según </w:t>
      </w:r>
      <w:proofErr w:type="spellStart"/>
      <w:r w:rsidRPr="00D30EA0">
        <w:rPr>
          <w:rFonts w:ascii="Arial" w:eastAsia="Times New Roman" w:hAnsi="Arial" w:cs="Arial"/>
          <w:color w:val="468847"/>
          <w:lang w:val="es-MX"/>
        </w:rPr>
        <w:t>Hirtz</w:t>
      </w:r>
      <w:proofErr w:type="spellEnd"/>
      <w:r w:rsidRPr="00D30EA0">
        <w:rPr>
          <w:rFonts w:ascii="Arial" w:eastAsia="Times New Roman" w:hAnsi="Arial" w:cs="Arial"/>
          <w:color w:val="468847"/>
          <w:lang w:val="es-MX"/>
        </w:rPr>
        <w:t xml:space="preserve"> (1981), las capacidades coordinativas son capacidades determinadas sobre todo por la coordinación, esto es, por los procesos de regulación y conducción del movimiento.</w:t>
      </w:r>
    </w:p>
    <w:p w:rsidR="00F721A2" w:rsidRPr="00D30EA0" w:rsidRDefault="00F721A2" w:rsidP="00F721A2">
      <w:pPr>
        <w:shd w:val="clear" w:color="auto" w:fill="FFFFFF"/>
        <w:spacing w:after="150" w:line="240" w:lineRule="auto"/>
        <w:jc w:val="both"/>
        <w:rPr>
          <w:rFonts w:ascii="Open Sans" w:eastAsia="Times New Roman" w:hAnsi="Open Sans" w:cs="Times New Roman"/>
          <w:color w:val="393939"/>
          <w:sz w:val="20"/>
          <w:szCs w:val="20"/>
          <w:lang w:val="es-MX"/>
        </w:rPr>
      </w:pPr>
      <w:r w:rsidRPr="00D30EA0">
        <w:rPr>
          <w:rFonts w:ascii="Arial" w:eastAsia="Times New Roman" w:hAnsi="Arial" w:cs="Arial"/>
          <w:color w:val="393939"/>
          <w:lang w:val="es-MX"/>
        </w:rPr>
        <w:t>Estas habilitan al deportista para dominar de forma segura y económica acciones motoras en situaciones previstas (estereotipos) e imprevistas (adaptación), permitiendo aprender movimientos deportivos con relativa velocidad (Frey, 1977).</w:t>
      </w:r>
    </w:p>
    <w:p w:rsidR="00F721A2" w:rsidRPr="00D30EA0" w:rsidRDefault="00986EBB" w:rsidP="00F721A2">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986EBB">
        <w:rPr>
          <w:rFonts w:ascii="Times New Roman" w:eastAsia="Times New Roman" w:hAnsi="Times New Roman" w:cs="Times New Roman"/>
          <w:noProof/>
          <w:sz w:val="24"/>
          <w:szCs w:val="24"/>
        </w:rPr>
        <w:pict>
          <v:rect id="_x0000_i1025" style="width:0;height:1.5pt" o:hralign="center" o:hrstd="t" o:hrnoshade="t" o:hr="t" fillcolor="#393939" stroked="f"/>
        </w:pict>
      </w:r>
    </w:p>
    <w:p w:rsidR="00F721A2" w:rsidRPr="00D30EA0"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Tipos de capacidades coordinativas</w:t>
      </w:r>
    </w:p>
    <w:p w:rsidR="00F721A2" w:rsidRPr="00D30EA0" w:rsidRDefault="00F721A2" w:rsidP="00F721A2">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Se distinguen las </w:t>
      </w:r>
      <w:hyperlink r:id="rId14" w:anchor="glosario" w:history="1">
        <w:r w:rsidRPr="00D30EA0">
          <w:rPr>
            <w:rFonts w:ascii="Arial" w:eastAsia="Times New Roman" w:hAnsi="Arial" w:cs="Arial"/>
            <w:b/>
            <w:bCs/>
            <w:color w:val="0088CC"/>
            <w:u w:val="single"/>
            <w:lang w:val="es-MX"/>
          </w:rPr>
          <w:t>capacidades coordinativas generales</w:t>
        </w:r>
      </w:hyperlink>
      <w:r w:rsidRPr="00D30EA0">
        <w:rPr>
          <w:rFonts w:ascii="Arial" w:eastAsia="Times New Roman" w:hAnsi="Arial" w:cs="Arial"/>
          <w:color w:val="393939"/>
          <w:lang w:val="es-MX"/>
        </w:rPr>
        <w:t> de las </w:t>
      </w:r>
      <w:hyperlink r:id="rId15" w:anchor="glosario" w:history="1">
        <w:r w:rsidRPr="00D30EA0">
          <w:rPr>
            <w:rFonts w:ascii="Arial" w:eastAsia="Times New Roman" w:hAnsi="Arial" w:cs="Arial"/>
            <w:b/>
            <w:bCs/>
            <w:color w:val="0088CC"/>
            <w:u w:val="single"/>
            <w:lang w:val="es-MX"/>
          </w:rPr>
          <w:t>específicas</w:t>
        </w:r>
      </w:hyperlink>
      <w:r w:rsidRPr="00D30EA0">
        <w:rPr>
          <w:rFonts w:ascii="Arial" w:eastAsia="Times New Roman" w:hAnsi="Arial" w:cs="Arial"/>
          <w:color w:val="393939"/>
          <w:lang w:val="es-MX"/>
        </w:rPr>
        <w:t>.</w:t>
      </w:r>
    </w:p>
    <w:p w:rsidR="00F721A2" w:rsidRPr="00D30EA0" w:rsidRDefault="00F721A2" w:rsidP="00F721A2">
      <w:pPr>
        <w:shd w:val="clear" w:color="auto" w:fill="DFF0D8"/>
        <w:spacing w:after="0" w:line="240" w:lineRule="auto"/>
        <w:jc w:val="both"/>
        <w:rPr>
          <w:rFonts w:ascii="Arial" w:eastAsia="Times New Roman" w:hAnsi="Arial" w:cs="Arial"/>
          <w:color w:val="468847"/>
          <w:lang w:val="es-MX"/>
        </w:rPr>
      </w:pPr>
      <w:r>
        <w:rPr>
          <w:noProof/>
        </w:rPr>
        <w:drawing>
          <wp:anchor distT="0" distB="0" distL="114300" distR="114300" simplePos="0" relativeHeight="251662336" behindDoc="0" locked="0" layoutInCell="1" allowOverlap="1" wp14:anchorId="4B301BAF" wp14:editId="0FA2ECC2">
            <wp:simplePos x="0" y="0"/>
            <wp:positionH relativeFrom="margin">
              <wp:align>left</wp:align>
            </wp:positionH>
            <wp:positionV relativeFrom="margin">
              <wp:posOffset>3462020</wp:posOffset>
            </wp:positionV>
            <wp:extent cx="2800350" cy="2276475"/>
            <wp:effectExtent l="0" t="0" r="0" b="9525"/>
            <wp:wrapSquare wrapText="bothSides"/>
            <wp:docPr id="4" name="Imagen 4"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cualidades condicional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00350" cy="2276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30EA0">
        <w:rPr>
          <w:rFonts w:ascii="Arial" w:eastAsia="Times New Roman" w:hAnsi="Arial" w:cs="Arial"/>
          <w:color w:val="468847"/>
          <w:lang w:val="es-MX"/>
        </w:rPr>
        <w:t xml:space="preserve">Las capacidades coordinativas generales son el resultado de un trabajo motor múltiple en diferentes modalidades, manifestándose en los diferentes ámbitos de la vida cotidiana y del deporte para solucionar de forma racional y creativa las tareas que requieren movimiento (Harre, citado en </w:t>
      </w:r>
      <w:proofErr w:type="spellStart"/>
      <w:r w:rsidRPr="00D30EA0">
        <w:rPr>
          <w:rFonts w:ascii="Arial" w:eastAsia="Times New Roman" w:hAnsi="Arial" w:cs="Arial"/>
          <w:color w:val="468847"/>
          <w:lang w:val="es-MX"/>
        </w:rPr>
        <w:t>Raeder</w:t>
      </w:r>
      <w:proofErr w:type="spellEnd"/>
      <w:r w:rsidRPr="00D30EA0">
        <w:rPr>
          <w:rFonts w:ascii="Arial" w:eastAsia="Times New Roman" w:hAnsi="Arial" w:cs="Arial"/>
          <w:color w:val="468847"/>
          <w:lang w:val="es-MX"/>
        </w:rPr>
        <w:t>, 1970).</w:t>
      </w:r>
    </w:p>
    <w:p w:rsidR="00F721A2" w:rsidRPr="00D30EA0" w:rsidRDefault="00F721A2" w:rsidP="00F721A2">
      <w:pPr>
        <w:shd w:val="clear" w:color="auto" w:fill="DFF0D8"/>
        <w:spacing w:before="15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 xml:space="preserve">Las capacidades coordinativas específicas se desarrollan más en el marco de la disciplina de competición correspondiente y se caracterizan, según </w:t>
      </w:r>
      <w:proofErr w:type="spellStart"/>
      <w:r w:rsidRPr="00D30EA0">
        <w:rPr>
          <w:rFonts w:ascii="Arial" w:eastAsia="Times New Roman" w:hAnsi="Arial" w:cs="Arial"/>
          <w:color w:val="468847"/>
          <w:lang w:val="es-MX"/>
        </w:rPr>
        <w:t>Osolin</w:t>
      </w:r>
      <w:proofErr w:type="spellEnd"/>
      <w:r w:rsidRPr="00D30EA0">
        <w:rPr>
          <w:rFonts w:ascii="Arial" w:eastAsia="Times New Roman" w:hAnsi="Arial" w:cs="Arial"/>
          <w:color w:val="468847"/>
          <w:lang w:val="es-MX"/>
        </w:rPr>
        <w:t xml:space="preserve"> (1952), por la capacidad para variar la técnica propia de la modalidad.</w:t>
      </w:r>
    </w:p>
    <w:p w:rsidR="00F721A2" w:rsidRPr="00D30EA0" w:rsidRDefault="00986EBB" w:rsidP="00F721A2">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r>
      <w:r w:rsidR="00986EBB">
        <w:rPr>
          <w:rFonts w:ascii="Times New Roman" w:eastAsia="Times New Roman" w:hAnsi="Times New Roman" w:cs="Times New Roman"/>
          <w:noProof/>
          <w:sz w:val="24"/>
          <w:szCs w:val="24"/>
        </w:rPr>
        <w:pict>
          <v:rect id="_x0000_i1026" style="width:0;height:1.5pt" o:hralign="center" o:hrstd="t" o:hrnoshade="t" o:hr="t" fillcolor="#393939" stroked="f"/>
        </w:pict>
      </w:r>
    </w:p>
    <w:p w:rsidR="00F721A2"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 xml:space="preserve"> </w:t>
      </w:r>
    </w:p>
    <w:p w:rsidR="00F721A2"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p>
    <w:p w:rsidR="00F721A2"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p>
    <w:p w:rsidR="00F721A2" w:rsidRPr="00D30EA0" w:rsidRDefault="00F721A2" w:rsidP="00F721A2">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Componentes de las capacidades coordinativas</w:t>
      </w:r>
      <w:r>
        <w:rPr>
          <w:rFonts w:ascii="inherit" w:eastAsia="Times New Roman" w:hAnsi="inherit" w:cs="Times New Roman"/>
          <w:color w:val="393939"/>
          <w:sz w:val="33"/>
          <w:szCs w:val="33"/>
          <w:lang w:val="es-MX"/>
        </w:rPr>
        <w:t xml:space="preserve"> </w:t>
      </w:r>
    </w:p>
    <w:p w:rsidR="00F721A2" w:rsidRPr="00D30EA0" w:rsidRDefault="00F721A2" w:rsidP="00F721A2">
      <w:pPr>
        <w:shd w:val="clear" w:color="auto" w:fill="FFFFFF"/>
        <w:spacing w:after="150" w:line="240" w:lineRule="auto"/>
        <w:jc w:val="both"/>
        <w:rPr>
          <w:rFonts w:ascii="Arial" w:eastAsia="Times New Roman" w:hAnsi="Arial" w:cs="Arial"/>
          <w:color w:val="393939"/>
          <w:lang w:val="es-MX"/>
        </w:rPr>
      </w:pPr>
      <w:proofErr w:type="spellStart"/>
      <w:r w:rsidRPr="00D30EA0">
        <w:rPr>
          <w:rFonts w:ascii="Arial" w:eastAsia="Times New Roman" w:hAnsi="Arial" w:cs="Arial"/>
          <w:color w:val="393939"/>
          <w:lang w:val="es-MX"/>
        </w:rPr>
        <w:t>Meinel</w:t>
      </w:r>
      <w:proofErr w:type="spellEnd"/>
      <w:r w:rsidRPr="00D30EA0">
        <w:rPr>
          <w:rFonts w:ascii="Arial" w:eastAsia="Times New Roman" w:hAnsi="Arial" w:cs="Arial"/>
          <w:color w:val="393939"/>
          <w:lang w:val="es-MX"/>
        </w:rPr>
        <w:t>/</w:t>
      </w:r>
      <w:proofErr w:type="spellStart"/>
      <w:r w:rsidRPr="00D30EA0">
        <w:rPr>
          <w:rFonts w:ascii="Arial" w:eastAsia="Times New Roman" w:hAnsi="Arial" w:cs="Arial"/>
          <w:color w:val="393939"/>
          <w:lang w:val="es-MX"/>
        </w:rPr>
        <w:t>Schabel</w:t>
      </w:r>
      <w:proofErr w:type="spellEnd"/>
      <w:r w:rsidRPr="00D30EA0">
        <w:rPr>
          <w:rFonts w:ascii="Arial" w:eastAsia="Times New Roman" w:hAnsi="Arial" w:cs="Arial"/>
          <w:color w:val="393939"/>
          <w:lang w:val="es-MX"/>
        </w:rPr>
        <w:t xml:space="preserve"> (1987) identifican y describen brevemente siete capacidades aisladas importantes para el rendimiento. Al igual que las capacidades condicionales, es recomendable su trabajo de forma individual para obtener un mayor rendimiento.</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7" w:anchor="glosario" w:history="1">
        <w:r w:rsidR="00F721A2" w:rsidRPr="00D30EA0">
          <w:rPr>
            <w:rFonts w:ascii="Arial" w:eastAsia="Times New Roman" w:hAnsi="Arial" w:cs="Arial"/>
            <w:b/>
            <w:bCs/>
            <w:color w:val="0088CC"/>
            <w:u w:val="single"/>
            <w:lang w:val="es-MX"/>
          </w:rPr>
          <w:t>Capacidad de acoplamiento o combinación de los movimientos:</w:t>
        </w:r>
      </w:hyperlink>
      <w:r w:rsidR="00F721A2" w:rsidRPr="00D30EA0">
        <w:rPr>
          <w:rFonts w:ascii="Arial" w:eastAsia="Times New Roman" w:hAnsi="Arial" w:cs="Arial"/>
          <w:color w:val="393939"/>
          <w:lang w:val="es-MX"/>
        </w:rPr>
        <w:t> capacidad para coordinar movimientos de partes del cuerpo, movimientos individuales y operaciones entre sí.</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8" w:anchor="glosario" w:history="1">
        <w:r w:rsidR="00F721A2" w:rsidRPr="00D30EA0">
          <w:rPr>
            <w:rFonts w:ascii="Arial" w:eastAsia="Times New Roman" w:hAnsi="Arial" w:cs="Arial"/>
            <w:b/>
            <w:bCs/>
            <w:color w:val="0088CC"/>
            <w:u w:val="single"/>
            <w:lang w:val="es-MX"/>
          </w:rPr>
          <w:t>Capacidad de diferenciación:</w:t>
        </w:r>
      </w:hyperlink>
      <w:r w:rsidR="00F721A2" w:rsidRPr="00D30EA0">
        <w:rPr>
          <w:rFonts w:ascii="Arial" w:eastAsia="Times New Roman" w:hAnsi="Arial" w:cs="Arial"/>
          <w:color w:val="393939"/>
          <w:lang w:val="es-MX"/>
        </w:rPr>
        <w:t> capacidad para conseguir un ajuste fino entre las diferentes fases del movimiento y entre los movimientos de las partes del cuerpo; se manifiesta en una gran precisión y economía de movimientos.</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9" w:anchor="glosario" w:history="1">
        <w:r w:rsidR="00F721A2" w:rsidRPr="00D30EA0">
          <w:rPr>
            <w:rFonts w:ascii="Arial" w:eastAsia="Times New Roman" w:hAnsi="Arial" w:cs="Arial"/>
            <w:b/>
            <w:bCs/>
            <w:color w:val="0088CC"/>
            <w:u w:val="single"/>
            <w:lang w:val="es-MX"/>
          </w:rPr>
          <w:t>Capacidad de equilibrio:</w:t>
        </w:r>
      </w:hyperlink>
      <w:r w:rsidR="00F721A2" w:rsidRPr="00D30EA0">
        <w:rPr>
          <w:rFonts w:ascii="Arial" w:eastAsia="Times New Roman" w:hAnsi="Arial" w:cs="Arial"/>
          <w:color w:val="393939"/>
          <w:lang w:val="es-MX"/>
        </w:rPr>
        <w:t> capacidad para mantener el conjunto del cuerpo equilibrado y para conservar o restaurar dicho estado durante los desplazamientos amplios del cuerpo.</w:t>
      </w:r>
      <w:r w:rsidR="00F721A2" w:rsidRPr="00F632D9">
        <w:rPr>
          <w:noProof/>
          <w:lang w:val="es-MX"/>
        </w:rPr>
        <w:t xml:space="preserve"> </w:t>
      </w:r>
    </w:p>
    <w:p w:rsidR="00F721A2" w:rsidRPr="00D30EA0" w:rsidRDefault="00F721A2"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r>
        <w:rPr>
          <w:noProof/>
        </w:rPr>
        <w:drawing>
          <wp:anchor distT="0" distB="0" distL="114300" distR="114300" simplePos="0" relativeHeight="251663360" behindDoc="0" locked="0" layoutInCell="1" allowOverlap="1" wp14:anchorId="78617C54" wp14:editId="4EEBA903">
            <wp:simplePos x="0" y="0"/>
            <wp:positionH relativeFrom="margin">
              <wp:posOffset>2758440</wp:posOffset>
            </wp:positionH>
            <wp:positionV relativeFrom="margin">
              <wp:posOffset>1957705</wp:posOffset>
            </wp:positionV>
            <wp:extent cx="2924175" cy="3657600"/>
            <wp:effectExtent l="0" t="0" r="9525" b="0"/>
            <wp:wrapSquare wrapText="bothSides"/>
            <wp:docPr id="5" name="Imagen 5"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sultado de imagen para cualidades condicional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1" w:anchor="glosario" w:history="1">
        <w:r w:rsidRPr="00D30EA0">
          <w:rPr>
            <w:rFonts w:ascii="Arial" w:eastAsia="Times New Roman" w:hAnsi="Arial" w:cs="Arial"/>
            <w:b/>
            <w:bCs/>
            <w:color w:val="0088CC"/>
            <w:u w:val="single"/>
            <w:lang w:val="es-MX"/>
          </w:rPr>
          <w:t>Capacidad de orientación:</w:t>
        </w:r>
      </w:hyperlink>
      <w:r w:rsidRPr="00D30EA0">
        <w:rPr>
          <w:rFonts w:ascii="Arial" w:eastAsia="Times New Roman" w:hAnsi="Arial" w:cs="Arial"/>
          <w:color w:val="393939"/>
          <w:lang w:val="es-MX"/>
        </w:rPr>
        <w:t> capacidad para determinar y modificar la situación y los movimientos del cuerpo en el espacio y el tiempo en relación con un campo de acción definido y/o con un objeto en movimiento.</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2" w:anchor="glosario" w:history="1">
        <w:r w:rsidR="00F721A2" w:rsidRPr="00D30EA0">
          <w:rPr>
            <w:rFonts w:ascii="Arial" w:eastAsia="Times New Roman" w:hAnsi="Arial" w:cs="Arial"/>
            <w:b/>
            <w:bCs/>
            <w:color w:val="0088CC"/>
            <w:u w:val="single"/>
            <w:lang w:val="es-MX"/>
          </w:rPr>
          <w:t>Capacidad de ritmo:</w:t>
        </w:r>
      </w:hyperlink>
      <w:r w:rsidR="00F721A2" w:rsidRPr="00D30EA0">
        <w:rPr>
          <w:rFonts w:ascii="Arial" w:eastAsia="Times New Roman" w:hAnsi="Arial" w:cs="Arial"/>
          <w:color w:val="393939"/>
          <w:lang w:val="es-MX"/>
        </w:rPr>
        <w:t> capacidad de procesar un ritmo que nos viene dado del exterior reproduciéndolo en forma de movimiento.</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3" w:anchor="glosario" w:history="1">
        <w:r w:rsidR="00F721A2" w:rsidRPr="00D30EA0">
          <w:rPr>
            <w:rFonts w:ascii="Arial" w:eastAsia="Times New Roman" w:hAnsi="Arial" w:cs="Arial"/>
            <w:b/>
            <w:bCs/>
            <w:color w:val="0088CC"/>
            <w:u w:val="single"/>
            <w:lang w:val="es-MX"/>
          </w:rPr>
          <w:t>Capacidad de reacción:</w:t>
        </w:r>
      </w:hyperlink>
      <w:r w:rsidR="00F721A2" w:rsidRPr="00D30EA0">
        <w:rPr>
          <w:rFonts w:ascii="Arial" w:eastAsia="Times New Roman" w:hAnsi="Arial" w:cs="Arial"/>
          <w:color w:val="393939"/>
          <w:lang w:val="es-MX"/>
        </w:rPr>
        <w:t> capacidad de inducir y ejecutar rápidamente acciones motoras breves, adecuadas a un estímulo.</w:t>
      </w:r>
    </w:p>
    <w:p w:rsidR="00F721A2" w:rsidRPr="00D30EA0" w:rsidRDefault="00986EBB" w:rsidP="00F721A2">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4" w:anchor="glosario" w:history="1">
        <w:r w:rsidR="00F721A2" w:rsidRPr="00D30EA0">
          <w:rPr>
            <w:rFonts w:ascii="Arial" w:eastAsia="Times New Roman" w:hAnsi="Arial" w:cs="Arial"/>
            <w:b/>
            <w:bCs/>
            <w:color w:val="0088CC"/>
            <w:u w:val="single"/>
            <w:lang w:val="es-MX"/>
          </w:rPr>
          <w:t>Capacidad de adaptación a las variaciones:</w:t>
        </w:r>
      </w:hyperlink>
      <w:r w:rsidR="00F721A2" w:rsidRPr="00D30EA0">
        <w:rPr>
          <w:rFonts w:ascii="Arial" w:eastAsia="Times New Roman" w:hAnsi="Arial" w:cs="Arial"/>
          <w:color w:val="393939"/>
          <w:lang w:val="es-MX"/>
        </w:rPr>
        <w:t> capacidad para adaptar el programa de acción a las nuevas circunstancias durante el transcurso de la acción, basándose en cambios de la situación percibidos o anticipados, o bien de continuar la acción de forma completamente distinta.</w:t>
      </w:r>
    </w:p>
    <w:p w:rsidR="00F721A2" w:rsidRPr="00D30EA0" w:rsidRDefault="00F721A2" w:rsidP="00F721A2">
      <w:pPr>
        <w:pBdr>
          <w:top w:val="single" w:sz="6" w:space="11" w:color="D6E9C6"/>
          <w:left w:val="single" w:sz="6" w:space="11" w:color="D6E9C6"/>
          <w:bottom w:val="single" w:sz="6" w:space="11" w:color="D6E9C6"/>
          <w:right w:val="single" w:sz="6" w:space="26" w:color="D6E9C6"/>
        </w:pBdr>
        <w:shd w:val="clear" w:color="auto" w:fill="DFF0D8"/>
        <w:spacing w:after="30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Las capacidades de reacción y de adaptación a las variaciones se trabajan de forma insuficiente en algunas modalidades (ejemplo: el gimnasta no tiene que prepararse para la intervención de ningún contrario, circunstancia que no favorece el desarrollo de estas capacidades coordinativas. Por ello se recomienda que se incluyan estas capacidades en el calentamiento o la vuelta a la calma).</w:t>
      </w: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Default="00F721A2" w:rsidP="00F721A2">
      <w:pPr>
        <w:pBdr>
          <w:top w:val="single" w:sz="6" w:space="1" w:color="auto"/>
        </w:pBdr>
        <w:spacing w:after="0" w:line="240" w:lineRule="auto"/>
        <w:jc w:val="center"/>
        <w:rPr>
          <w:rFonts w:ascii="Arial" w:eastAsia="Times New Roman" w:hAnsi="Arial" w:cs="Arial"/>
          <w:sz w:val="16"/>
          <w:szCs w:val="16"/>
          <w:lang w:val="es-CO" w:eastAsia="es-CO"/>
        </w:rPr>
      </w:pPr>
    </w:p>
    <w:p w:rsidR="00F721A2" w:rsidRPr="00CD1A25" w:rsidRDefault="00F721A2" w:rsidP="00F721A2">
      <w:pPr>
        <w:pBdr>
          <w:top w:val="single" w:sz="6" w:space="1" w:color="auto"/>
        </w:pBdr>
        <w:spacing w:after="0" w:line="240" w:lineRule="auto"/>
        <w:jc w:val="center"/>
        <w:rPr>
          <w:rFonts w:ascii="Arial" w:eastAsia="Times New Roman" w:hAnsi="Arial" w:cs="Arial"/>
          <w:vanish/>
          <w:sz w:val="16"/>
          <w:szCs w:val="16"/>
          <w:lang w:val="es-CO" w:eastAsia="es-CO"/>
        </w:rPr>
      </w:pPr>
      <w:r w:rsidRPr="00CD1A25">
        <w:rPr>
          <w:rFonts w:ascii="Arial" w:eastAsia="Times New Roman" w:hAnsi="Arial" w:cs="Arial"/>
          <w:vanish/>
          <w:sz w:val="16"/>
          <w:szCs w:val="16"/>
          <w:lang w:val="es-CO" w:eastAsia="es-CO"/>
        </w:rPr>
        <w:t>Final del formulario</w:t>
      </w:r>
    </w:p>
    <w:p w:rsidR="00F721A2" w:rsidRPr="00CD1A25" w:rsidRDefault="00F721A2" w:rsidP="00F721A2">
      <w:pPr>
        <w:keepNext/>
        <w:spacing w:before="240" w:after="60" w:line="240" w:lineRule="auto"/>
        <w:outlineLvl w:val="0"/>
        <w:rPr>
          <w:rFonts w:ascii="Cambria" w:eastAsia="Times New Roman" w:hAnsi="Cambria" w:cs="Times New Roman"/>
          <w:b/>
          <w:bCs/>
          <w:kern w:val="32"/>
          <w:sz w:val="24"/>
          <w:szCs w:val="24"/>
          <w:lang w:val="es-CO" w:eastAsia="es-CO"/>
        </w:rPr>
      </w:pPr>
      <w:r w:rsidRPr="00CD1A25">
        <w:rPr>
          <w:rFonts w:ascii="Cambria" w:eastAsia="Times New Roman" w:hAnsi="Cambria" w:cs="Times New Roman"/>
          <w:b/>
          <w:bCs/>
          <w:kern w:val="32"/>
          <w:sz w:val="24"/>
          <w:szCs w:val="24"/>
          <w:lang w:val="es-CO" w:eastAsia="es-CO"/>
        </w:rPr>
        <w:t>APLICACIÓN</w:t>
      </w:r>
    </w:p>
    <w:p w:rsidR="00F721A2" w:rsidRPr="00CD1A25" w:rsidRDefault="00F721A2" w:rsidP="00F721A2">
      <w:pPr>
        <w:keepNext/>
        <w:spacing w:before="240" w:after="60" w:line="240" w:lineRule="auto"/>
        <w:jc w:val="both"/>
        <w:outlineLvl w:val="0"/>
        <w:rPr>
          <w:rFonts w:ascii="Arial" w:eastAsia="Times New Roman" w:hAnsi="Arial" w:cs="Arial"/>
          <w:b/>
          <w:bCs/>
          <w:kern w:val="32"/>
          <w:lang w:val="es-CO" w:eastAsia="es-CO"/>
        </w:rPr>
      </w:pPr>
    </w:p>
    <w:p w:rsidR="00F721A2" w:rsidRPr="002D727F" w:rsidRDefault="00F721A2" w:rsidP="00F721A2">
      <w:pPr>
        <w:pStyle w:val="Prrafodelista"/>
        <w:keepNext/>
        <w:numPr>
          <w:ilvl w:val="0"/>
          <w:numId w:val="11"/>
        </w:numPr>
        <w:spacing w:before="240" w:after="60" w:line="240" w:lineRule="auto"/>
        <w:jc w:val="both"/>
        <w:outlineLvl w:val="0"/>
        <w:rPr>
          <w:rFonts w:ascii="Arial" w:eastAsia="Times New Roman" w:hAnsi="Arial" w:cs="Arial"/>
          <w:b/>
          <w:bCs/>
          <w:kern w:val="32"/>
          <w:sz w:val="18"/>
          <w:szCs w:val="18"/>
          <w:lang w:val="es-CO" w:eastAsia="es-CO"/>
        </w:rPr>
      </w:pPr>
      <w:r w:rsidRPr="002D727F">
        <w:rPr>
          <w:rFonts w:ascii="Arial" w:eastAsia="Times New Roman" w:hAnsi="Arial" w:cs="Arial"/>
          <w:b/>
          <w:bCs/>
          <w:kern w:val="32"/>
          <w:lang w:val="es-CO" w:eastAsia="es-CO"/>
        </w:rPr>
        <w:t xml:space="preserve">Utiliza toda tu imaginación, creatividad y/o tus habilidades aprendidas en clase de informática o artística, elabora un </w:t>
      </w:r>
      <w:r>
        <w:rPr>
          <w:rFonts w:ascii="Arial" w:eastAsia="Times New Roman" w:hAnsi="Arial" w:cs="Arial"/>
          <w:b/>
          <w:bCs/>
          <w:color w:val="FF0000"/>
          <w:kern w:val="32"/>
          <w:lang w:val="es-CO" w:eastAsia="es-CO"/>
        </w:rPr>
        <w:t>CARTELERA</w:t>
      </w:r>
      <w:r w:rsidRPr="002D727F">
        <w:rPr>
          <w:rFonts w:ascii="Arial" w:eastAsia="Times New Roman" w:hAnsi="Arial" w:cs="Arial"/>
          <w:b/>
          <w:bCs/>
          <w:kern w:val="32"/>
          <w:lang w:val="es-CO" w:eastAsia="es-CO"/>
        </w:rPr>
        <w:t xml:space="preserve"> con toda la información de los videos de enlace y el texto. </w:t>
      </w:r>
    </w:p>
    <w:p w:rsidR="00F721A2" w:rsidRPr="00CD1A25" w:rsidRDefault="00F721A2" w:rsidP="00F721A2">
      <w:pPr>
        <w:spacing w:after="0" w:line="240" w:lineRule="auto"/>
        <w:rPr>
          <w:rFonts w:ascii="Arial" w:eastAsia="Calibri" w:hAnsi="Arial" w:cs="Arial"/>
          <w:sz w:val="18"/>
          <w:szCs w:val="18"/>
          <w:lang w:val="es-CO" w:eastAsia="es-CO"/>
        </w:rPr>
      </w:pPr>
    </w:p>
    <w:p w:rsidR="00F721A2" w:rsidRDefault="00F721A2" w:rsidP="00F721A2">
      <w:pPr>
        <w:pStyle w:val="Prrafodelista"/>
        <w:numPr>
          <w:ilvl w:val="0"/>
          <w:numId w:val="11"/>
        </w:numPr>
        <w:spacing w:after="0" w:line="240" w:lineRule="auto"/>
        <w:jc w:val="both"/>
        <w:rPr>
          <w:rFonts w:ascii="Arial" w:eastAsia="Calibri" w:hAnsi="Arial" w:cs="Arial"/>
          <w:b/>
          <w:sz w:val="18"/>
          <w:szCs w:val="18"/>
          <w:lang w:val="es-CO" w:eastAsia="es-CO"/>
        </w:rPr>
      </w:pPr>
      <w:r>
        <w:rPr>
          <w:rFonts w:ascii="Arial" w:eastAsia="Calibri" w:hAnsi="Arial" w:cs="Arial"/>
          <w:sz w:val="18"/>
          <w:szCs w:val="18"/>
          <w:lang w:val="es-CO" w:eastAsia="es-CO"/>
        </w:rPr>
        <w:t xml:space="preserve">En los videos de enlace propuestos en la guía aparecen dos tipos de ejercicios, uno grupal Con la colaboración de tus familiares realiza un video propio de cada uno de ellos </w:t>
      </w:r>
      <w:r w:rsidRPr="00021494">
        <w:rPr>
          <w:rFonts w:ascii="Arial" w:eastAsia="Calibri" w:hAnsi="Arial" w:cs="Arial"/>
          <w:b/>
          <w:sz w:val="18"/>
          <w:szCs w:val="18"/>
          <w:lang w:val="es-CO" w:eastAsia="es-CO"/>
        </w:rPr>
        <w:t>(recuerda conservar el tapabocas al momento de realizar esta actividad)</w:t>
      </w:r>
      <w:r>
        <w:rPr>
          <w:rFonts w:ascii="Arial" w:eastAsia="Calibri" w:hAnsi="Arial" w:cs="Arial"/>
          <w:b/>
          <w:sz w:val="18"/>
          <w:szCs w:val="18"/>
          <w:lang w:val="es-CO" w:eastAsia="es-CO"/>
        </w:rPr>
        <w:t xml:space="preserve">, </w:t>
      </w:r>
      <w:r>
        <w:rPr>
          <w:rFonts w:ascii="Arial" w:eastAsia="Calibri" w:hAnsi="Arial" w:cs="Arial"/>
          <w:sz w:val="18"/>
          <w:szCs w:val="18"/>
          <w:lang w:val="es-CO" w:eastAsia="es-CO"/>
        </w:rPr>
        <w:t xml:space="preserve">en el </w:t>
      </w:r>
      <w:r w:rsidRPr="00021494">
        <w:rPr>
          <w:rFonts w:ascii="Arial" w:eastAsia="Calibri" w:hAnsi="Arial" w:cs="Arial"/>
          <w:sz w:val="18"/>
          <w:szCs w:val="18"/>
          <w:lang w:val="es-CO" w:eastAsia="es-CO"/>
        </w:rPr>
        <w:t xml:space="preserve">video elaborado completa todas y cada una de las actividades como de muestran en los videos de </w:t>
      </w:r>
      <w:r w:rsidR="0028369B" w:rsidRPr="00021494">
        <w:rPr>
          <w:rFonts w:ascii="Arial" w:eastAsia="Calibri" w:hAnsi="Arial" w:cs="Arial"/>
          <w:sz w:val="18"/>
          <w:szCs w:val="18"/>
          <w:lang w:val="es-CO" w:eastAsia="es-CO"/>
        </w:rPr>
        <w:t>YouTube</w:t>
      </w:r>
      <w:r w:rsidR="0028369B">
        <w:rPr>
          <w:rFonts w:ascii="Arial" w:eastAsia="Calibri" w:hAnsi="Arial" w:cs="Arial"/>
          <w:sz w:val="18"/>
          <w:szCs w:val="18"/>
          <w:lang w:val="es-CO" w:eastAsia="es-CO"/>
        </w:rPr>
        <w:t>.</w:t>
      </w:r>
    </w:p>
    <w:p w:rsidR="00F721A2" w:rsidRPr="00F721A2" w:rsidRDefault="00F721A2" w:rsidP="00F721A2">
      <w:pPr>
        <w:pStyle w:val="Prrafodelista"/>
        <w:rPr>
          <w:rFonts w:ascii="Arial" w:eastAsia="Calibri" w:hAnsi="Arial" w:cs="Arial"/>
          <w:b/>
          <w:sz w:val="18"/>
          <w:szCs w:val="18"/>
          <w:lang w:val="es-CO" w:eastAsia="es-CO"/>
        </w:rPr>
      </w:pPr>
    </w:p>
    <w:p w:rsidR="00F721A2" w:rsidRPr="00021494" w:rsidRDefault="00F721A2" w:rsidP="00F721A2">
      <w:pPr>
        <w:pStyle w:val="Prrafodelista"/>
        <w:numPr>
          <w:ilvl w:val="0"/>
          <w:numId w:val="11"/>
        </w:numPr>
        <w:spacing w:after="0" w:line="240" w:lineRule="auto"/>
        <w:jc w:val="both"/>
        <w:rPr>
          <w:rFonts w:ascii="Arial" w:eastAsia="Calibri" w:hAnsi="Arial" w:cs="Arial"/>
          <w:b/>
          <w:sz w:val="18"/>
          <w:szCs w:val="18"/>
          <w:lang w:val="es-CO" w:eastAsia="es-CO"/>
        </w:rPr>
      </w:pPr>
      <w:r>
        <w:rPr>
          <w:rFonts w:ascii="Arial" w:eastAsia="Calibri" w:hAnsi="Arial" w:cs="Arial"/>
          <w:b/>
          <w:sz w:val="18"/>
          <w:szCs w:val="18"/>
          <w:lang w:val="es-CO" w:eastAsia="es-CO"/>
        </w:rPr>
        <w:t xml:space="preserve">CON LA AYUDA DE TUS FAMILIARES O AMIGOS REALIZA UN VIDEO DONDE MUESTRES UN BAILE COREOGRAFICO </w:t>
      </w:r>
      <w:r w:rsidR="0028369B">
        <w:rPr>
          <w:rFonts w:ascii="Arial" w:eastAsia="Calibri" w:hAnsi="Arial" w:cs="Arial"/>
          <w:b/>
          <w:sz w:val="18"/>
          <w:szCs w:val="18"/>
          <w:lang w:val="es-CO" w:eastAsia="es-CO"/>
        </w:rPr>
        <w:t>Y DONDE SE EVIDENCIEN LAS CUALIDADES COORDINATIVAS.</w:t>
      </w:r>
    </w:p>
    <w:p w:rsidR="00F721A2" w:rsidRDefault="00F721A2" w:rsidP="00F721A2">
      <w:pPr>
        <w:spacing w:after="0" w:line="240" w:lineRule="auto"/>
        <w:rPr>
          <w:rFonts w:ascii="Arial" w:eastAsia="Calibri" w:hAnsi="Arial" w:cs="Arial"/>
          <w:sz w:val="18"/>
          <w:szCs w:val="18"/>
          <w:lang w:val="es-CO" w:eastAsia="es-CO"/>
        </w:rPr>
      </w:pPr>
    </w:p>
    <w:p w:rsidR="00F721A2" w:rsidRDefault="00F721A2" w:rsidP="00F721A2">
      <w:pPr>
        <w:spacing w:after="0" w:line="240" w:lineRule="auto"/>
        <w:rPr>
          <w:rFonts w:ascii="Arial" w:eastAsia="Calibri" w:hAnsi="Arial" w:cs="Arial"/>
          <w:sz w:val="18"/>
          <w:szCs w:val="18"/>
          <w:lang w:val="es-CO" w:eastAsia="es-CO"/>
        </w:rPr>
      </w:pPr>
    </w:p>
    <w:p w:rsidR="00F721A2" w:rsidRDefault="00F721A2" w:rsidP="00F721A2">
      <w:pPr>
        <w:spacing w:after="0" w:line="240" w:lineRule="auto"/>
        <w:rPr>
          <w:rFonts w:ascii="Arial" w:eastAsia="Calibri" w:hAnsi="Arial" w:cs="Arial"/>
          <w:sz w:val="18"/>
          <w:szCs w:val="18"/>
          <w:lang w:val="es-CO" w:eastAsia="es-CO"/>
        </w:rPr>
      </w:pPr>
    </w:p>
    <w:p w:rsidR="00F721A2" w:rsidRPr="00CD1A25" w:rsidRDefault="00F721A2" w:rsidP="00F721A2">
      <w:pPr>
        <w:spacing w:after="0" w:line="200" w:lineRule="exact"/>
        <w:rPr>
          <w:rFonts w:ascii="Arial" w:eastAsia="Times New Roman" w:hAnsi="Arial" w:cs="Arial"/>
          <w:b/>
          <w:lang w:val="es-CO" w:eastAsia="es-CO"/>
        </w:rPr>
      </w:pPr>
      <w:r w:rsidRPr="00CD1A25">
        <w:rPr>
          <w:rFonts w:ascii="Arial" w:eastAsia="Times New Roman" w:hAnsi="Arial" w:cs="Arial"/>
          <w:b/>
          <w:lang w:val="es-CO" w:eastAsia="es-CO"/>
        </w:rPr>
        <w:t>PRACTICO LO QUE APRENDI</w:t>
      </w:r>
    </w:p>
    <w:p w:rsidR="00F721A2" w:rsidRPr="00CD1A25" w:rsidRDefault="00F721A2" w:rsidP="00F721A2">
      <w:pPr>
        <w:spacing w:after="0" w:line="200" w:lineRule="exact"/>
        <w:rPr>
          <w:rFonts w:ascii="Arial" w:eastAsia="Times New Roman" w:hAnsi="Arial" w:cs="Arial"/>
          <w:b/>
          <w:lang w:val="es-CO" w:eastAsia="es-CO"/>
        </w:rPr>
      </w:pPr>
    </w:p>
    <w:p w:rsidR="00F721A2" w:rsidRPr="00CD1A25" w:rsidRDefault="00F721A2" w:rsidP="00F721A2">
      <w:pPr>
        <w:spacing w:after="0" w:line="200" w:lineRule="exact"/>
        <w:jc w:val="both"/>
        <w:rPr>
          <w:rFonts w:ascii="Arial" w:eastAsia="Times New Roman" w:hAnsi="Arial" w:cs="Arial"/>
          <w:b/>
          <w:lang w:val="es-CO" w:eastAsia="es-CO"/>
        </w:rPr>
      </w:pPr>
      <w:r>
        <w:rPr>
          <w:rFonts w:ascii="Arial" w:eastAsia="Times New Roman" w:hAnsi="Arial" w:cs="Arial"/>
          <w:b/>
          <w:lang w:val="es-CO" w:eastAsia="es-CO"/>
        </w:rPr>
        <w:t>Con la información del texto y los videos elaboro un escrito de una página donde se explique con tus palabras como, cuando se aplican y para qué sirven las capacidades coordinativas en la vida cotidiana</w:t>
      </w:r>
    </w:p>
    <w:p w:rsidR="00F721A2" w:rsidRPr="00CD1A25" w:rsidRDefault="00F721A2" w:rsidP="00F721A2">
      <w:pPr>
        <w:spacing w:after="0" w:line="200" w:lineRule="exact"/>
        <w:rPr>
          <w:rFonts w:ascii="Arial" w:eastAsia="Times New Roman" w:hAnsi="Arial" w:cs="Arial"/>
          <w:b/>
          <w:lang w:val="es-CO" w:eastAsia="es-CO"/>
        </w:rPr>
      </w:pPr>
    </w:p>
    <w:p w:rsidR="00F721A2" w:rsidRPr="00CD1A25" w:rsidRDefault="00F721A2" w:rsidP="00F721A2">
      <w:pPr>
        <w:spacing w:after="0" w:line="200" w:lineRule="exact"/>
        <w:rPr>
          <w:rFonts w:ascii="Arial" w:eastAsia="Times New Roman" w:hAnsi="Arial" w:cs="Arial"/>
          <w:b/>
          <w:lang w:val="es-CO" w:eastAsia="es-CO"/>
        </w:rPr>
      </w:pPr>
    </w:p>
    <w:p w:rsidR="00F721A2" w:rsidRPr="00CD1A25" w:rsidRDefault="00F721A2" w:rsidP="00F721A2">
      <w:pPr>
        <w:spacing w:after="0" w:line="200" w:lineRule="exact"/>
        <w:rPr>
          <w:rFonts w:ascii="Arial" w:eastAsia="Times New Roman" w:hAnsi="Arial" w:cs="Arial"/>
          <w:lang w:val="es-CO" w:eastAsia="es-CO"/>
        </w:rPr>
      </w:pPr>
      <w:r w:rsidRPr="00CD1A25">
        <w:rPr>
          <w:rFonts w:ascii="Arial" w:eastAsia="Times New Roman" w:hAnsi="Arial" w:cs="Arial"/>
          <w:b/>
          <w:lang w:val="es-CO" w:eastAsia="es-CO"/>
        </w:rPr>
        <w:t xml:space="preserve">                                                              </w:t>
      </w:r>
    </w:p>
    <w:p w:rsidR="00F721A2" w:rsidRPr="00CD1A25" w:rsidRDefault="00F721A2" w:rsidP="00F721A2">
      <w:pPr>
        <w:keepNext/>
        <w:spacing w:before="240" w:after="60" w:line="240" w:lineRule="auto"/>
        <w:outlineLvl w:val="0"/>
        <w:rPr>
          <w:rFonts w:ascii="Arial" w:eastAsia="Times New Roman" w:hAnsi="Arial" w:cs="Arial"/>
          <w:b/>
          <w:bCs/>
          <w:kern w:val="32"/>
          <w:lang w:val="es-CO" w:eastAsia="es-CO"/>
        </w:rPr>
      </w:pPr>
      <w:r w:rsidRPr="00CD1A25">
        <w:rPr>
          <w:rFonts w:ascii="Arial" w:eastAsia="Times New Roman" w:hAnsi="Arial" w:cs="Arial"/>
          <w:b/>
          <w:bCs/>
          <w:kern w:val="32"/>
          <w:lang w:val="es-CO" w:eastAsia="es-CO"/>
        </w:rPr>
        <w:t>ESTRATEGIA DE EVALUACIÓN</w:t>
      </w:r>
    </w:p>
    <w:p w:rsidR="00F721A2" w:rsidRPr="00CD1A25" w:rsidRDefault="00F721A2" w:rsidP="00F721A2">
      <w:pPr>
        <w:spacing w:after="0" w:line="240" w:lineRule="auto"/>
        <w:rPr>
          <w:rFonts w:ascii="Arial" w:eastAsia="Calibri" w:hAnsi="Arial" w:cs="Arial"/>
          <w:lang w:val="es-CO" w:eastAsia="es-CO"/>
        </w:rPr>
      </w:pPr>
    </w:p>
    <w:p w:rsidR="00F721A2" w:rsidRPr="00CD1A25" w:rsidRDefault="00F721A2" w:rsidP="00F721A2">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Identifico claramente el </w:t>
      </w:r>
      <w:r>
        <w:rPr>
          <w:rFonts w:ascii="Arial" w:eastAsia="Times New Roman" w:hAnsi="Arial" w:cs="Arial"/>
          <w:lang w:val="es-CO" w:eastAsia="es-CO"/>
        </w:rPr>
        <w:t>concepto de capacidad coordinativa</w:t>
      </w:r>
      <w:r w:rsidRPr="00CD1A25">
        <w:rPr>
          <w:rFonts w:ascii="Arial" w:eastAsia="Times New Roman" w:hAnsi="Arial" w:cs="Arial"/>
          <w:lang w:val="es-CO" w:eastAsia="es-CO"/>
        </w:rPr>
        <w:t>.</w:t>
      </w:r>
    </w:p>
    <w:p w:rsidR="00F721A2" w:rsidRPr="00CD1A25" w:rsidRDefault="00F721A2" w:rsidP="00F721A2">
      <w:pPr>
        <w:spacing w:after="0" w:line="200" w:lineRule="exact"/>
        <w:ind w:left="720"/>
        <w:rPr>
          <w:rFonts w:ascii="Arial" w:eastAsia="Times New Roman" w:hAnsi="Arial" w:cs="Arial"/>
          <w:lang w:val="es-CO" w:eastAsia="es-CO"/>
        </w:rPr>
      </w:pPr>
    </w:p>
    <w:p w:rsidR="00F721A2" w:rsidRPr="00CD1A25" w:rsidRDefault="00F721A2" w:rsidP="00F721A2">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Relaciono los conceptos aprendidos con la temática de otras asignaturas.</w:t>
      </w:r>
    </w:p>
    <w:p w:rsidR="00F721A2" w:rsidRPr="00CD1A25" w:rsidRDefault="00F721A2" w:rsidP="00F721A2">
      <w:pPr>
        <w:spacing w:after="0" w:line="200" w:lineRule="exact"/>
        <w:ind w:left="720"/>
        <w:rPr>
          <w:rFonts w:ascii="Arial" w:eastAsia="Times New Roman" w:hAnsi="Arial" w:cs="Arial"/>
          <w:lang w:val="es-CO" w:eastAsia="es-CO"/>
        </w:rPr>
      </w:pPr>
    </w:p>
    <w:p w:rsidR="00F721A2" w:rsidRPr="00CD1A25" w:rsidRDefault="00F721A2" w:rsidP="00F721A2">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Expreso opiniones fundamentadas de cómo se debe concebir la práctica deportiva hacia futuro. </w:t>
      </w:r>
    </w:p>
    <w:p w:rsidR="00F721A2" w:rsidRPr="00CD1A25" w:rsidRDefault="00F721A2" w:rsidP="00F721A2">
      <w:pPr>
        <w:spacing w:after="0" w:line="200" w:lineRule="exact"/>
        <w:ind w:left="720"/>
        <w:rPr>
          <w:rFonts w:ascii="Arial" w:eastAsia="Times New Roman" w:hAnsi="Arial" w:cs="Arial"/>
          <w:lang w:val="es-CO" w:eastAsia="es-CO"/>
        </w:rPr>
      </w:pPr>
    </w:p>
    <w:p w:rsidR="00F721A2" w:rsidRPr="00CD1A25" w:rsidRDefault="00F721A2" w:rsidP="00F721A2">
      <w:pPr>
        <w:spacing w:after="0" w:line="240" w:lineRule="auto"/>
        <w:rPr>
          <w:rFonts w:ascii="Arial" w:eastAsia="Calibri" w:hAnsi="Arial" w:cs="Arial"/>
          <w:b/>
          <w:lang w:val="es-CO" w:eastAsia="es-CO"/>
        </w:rPr>
      </w:pPr>
      <w:r w:rsidRPr="00CD1A25">
        <w:rPr>
          <w:rFonts w:ascii="Arial" w:eastAsia="Calibri" w:hAnsi="Arial" w:cs="Arial"/>
          <w:b/>
          <w:lang w:val="es-CO" w:eastAsia="es-CO"/>
        </w:rPr>
        <w:t>A</w:t>
      </w:r>
      <w:r w:rsidRPr="00CD1A25">
        <w:rPr>
          <w:rFonts w:ascii="Arial" w:eastAsia="Times New Roman" w:hAnsi="Arial" w:cs="Arial"/>
          <w:b/>
          <w:lang w:val="es-CO" w:eastAsia="es-CO"/>
        </w:rPr>
        <w:t>UTOEVALUACIÓN</w:t>
      </w:r>
      <w:r w:rsidRPr="00CD1A25">
        <w:rPr>
          <w:rFonts w:ascii="Arial" w:eastAsia="Calibri" w:hAnsi="Arial" w:cs="Arial"/>
          <w:b/>
          <w:lang w:val="es-CO" w:eastAsia="es-CO"/>
        </w:rPr>
        <w:t>:</w:t>
      </w:r>
    </w:p>
    <w:p w:rsidR="00F721A2" w:rsidRPr="00CD1A25" w:rsidRDefault="00F721A2" w:rsidP="00F721A2">
      <w:pPr>
        <w:keepNext/>
        <w:spacing w:before="240" w:after="60" w:line="240" w:lineRule="auto"/>
        <w:outlineLvl w:val="0"/>
        <w:rPr>
          <w:rFonts w:ascii="Arial" w:eastAsia="Times New Roman" w:hAnsi="Arial" w:cs="Arial"/>
          <w:bCs/>
          <w:kern w:val="32"/>
          <w:lang w:val="es-CO" w:eastAsia="es-CO"/>
        </w:rPr>
      </w:pPr>
      <w:r w:rsidRPr="00CD1A25">
        <w:rPr>
          <w:rFonts w:ascii="Arial" w:eastAsia="Times New Roman" w:hAnsi="Arial" w:cs="Arial"/>
          <w:bCs/>
          <w:kern w:val="32"/>
          <w:lang w:val="es-CO" w:eastAsia="es-CO"/>
        </w:rPr>
        <w:t>Contesta las siguientes preguntas de forma sincera y clara justificando cada respuesta</w:t>
      </w:r>
    </w:p>
    <w:p w:rsidR="00F721A2" w:rsidRPr="00CD1A25" w:rsidRDefault="00F721A2" w:rsidP="00F721A2">
      <w:pPr>
        <w:keepNext/>
        <w:numPr>
          <w:ilvl w:val="0"/>
          <w:numId w:val="3"/>
        </w:numPr>
        <w:spacing w:before="240" w:after="60" w:line="240" w:lineRule="auto"/>
        <w:outlineLvl w:val="0"/>
        <w:rPr>
          <w:rFonts w:ascii="Arial" w:eastAsia="Times New Roman" w:hAnsi="Arial" w:cs="Arial"/>
          <w:bCs/>
          <w:kern w:val="32"/>
          <w:lang w:val="es-CO" w:eastAsia="es-CO"/>
        </w:rPr>
      </w:pPr>
      <w:r w:rsidRPr="00CD1A25">
        <w:rPr>
          <w:rFonts w:ascii="Arial" w:eastAsia="Times New Roman" w:hAnsi="Arial" w:cs="Arial"/>
          <w:bCs/>
          <w:kern w:val="32"/>
          <w:lang w:val="es-CO" w:eastAsia="es-CO"/>
        </w:rPr>
        <w:t>¿La guía me ayudo a comprender que la historia del baloncesto y sus principales reglas y fundamentos?</w:t>
      </w:r>
    </w:p>
    <w:p w:rsidR="00F721A2" w:rsidRPr="00CD1A25" w:rsidRDefault="00F721A2" w:rsidP="00F721A2">
      <w:pPr>
        <w:numPr>
          <w:ilvl w:val="0"/>
          <w:numId w:val="3"/>
        </w:numPr>
        <w:spacing w:after="0" w:line="240" w:lineRule="auto"/>
        <w:rPr>
          <w:rFonts w:ascii="Arial" w:eastAsia="Calibri" w:hAnsi="Arial" w:cs="Arial"/>
          <w:lang w:val="es-CO" w:eastAsia="es-CO"/>
        </w:rPr>
      </w:pPr>
      <w:r w:rsidRPr="00CD1A25">
        <w:rPr>
          <w:rFonts w:ascii="Arial" w:eastAsia="Calibri" w:hAnsi="Arial" w:cs="Arial"/>
          <w:lang w:val="es-CO" w:eastAsia="es-CO"/>
        </w:rPr>
        <w:t>¿las herramientas, temas y conceptos utilizados en esta guía me sirven en otras asignaturas?</w:t>
      </w:r>
    </w:p>
    <w:p w:rsidR="00F721A2" w:rsidRPr="002A403B" w:rsidRDefault="00F721A2" w:rsidP="00917BD9">
      <w:pPr>
        <w:spacing w:after="0" w:line="236" w:lineRule="auto"/>
        <w:rPr>
          <w:rFonts w:ascii="Times New Roman" w:eastAsia="Times New Roman" w:hAnsi="Times New Roman" w:cs="Times New Roman"/>
          <w:sz w:val="24"/>
          <w:szCs w:val="24"/>
          <w:lang w:val="es-CO" w:eastAsia="es-CO"/>
        </w:rPr>
      </w:pPr>
    </w:p>
    <w:sectPr w:rsidR="00F721A2" w:rsidRPr="002A403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957E7" w:rsidRDefault="004957E7" w:rsidP="00C551BC">
      <w:pPr>
        <w:spacing w:after="0" w:line="240" w:lineRule="auto"/>
      </w:pPr>
      <w:r>
        <w:separator/>
      </w:r>
    </w:p>
  </w:endnote>
  <w:endnote w:type="continuationSeparator" w:id="0">
    <w:p w:rsidR="004957E7" w:rsidRDefault="004957E7" w:rsidP="00C55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altName w:val="Arial"/>
    <w:panose1 w:val="02040503050406030204"/>
    <w:charset w:val="00"/>
    <w:family w:val="roman"/>
    <w:pitch w:val="variable"/>
    <w:sig w:usb0="E00006FF" w:usb1="420024FF" w:usb2="02000000" w:usb3="00000000" w:csb0="0000019F" w:csb1="00000000"/>
  </w:font>
  <w:font w:name="Open Sans">
    <w:altName w:val="Noto Serif Thai"/>
    <w:panose1 w:val="020B0606030504020204"/>
    <w:charset w:val="00"/>
    <w:family w:val="roman"/>
    <w:notTrueType/>
    <w:pitch w:val="default"/>
  </w:font>
  <w:font w:name="inherit">
    <w:altName w:val="Noto Serif Thai"/>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957E7" w:rsidRDefault="004957E7" w:rsidP="00C551BC">
      <w:pPr>
        <w:spacing w:after="0" w:line="240" w:lineRule="auto"/>
      </w:pPr>
      <w:r>
        <w:separator/>
      </w:r>
    </w:p>
  </w:footnote>
  <w:footnote w:type="continuationSeparator" w:id="0">
    <w:p w:rsidR="004957E7" w:rsidRDefault="004957E7" w:rsidP="00C551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43AB8"/>
    <w:multiLevelType w:val="hybridMultilevel"/>
    <w:tmpl w:val="2828F598"/>
    <w:lvl w:ilvl="0" w:tplc="48960A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5D4BCB"/>
    <w:multiLevelType w:val="hybridMultilevel"/>
    <w:tmpl w:val="CF36FC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3E230304"/>
    <w:multiLevelType w:val="multilevel"/>
    <w:tmpl w:val="A2FE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F4499B"/>
    <w:multiLevelType w:val="hybridMultilevel"/>
    <w:tmpl w:val="E8D0F7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2C5244"/>
    <w:multiLevelType w:val="multilevel"/>
    <w:tmpl w:val="737E1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6812DCD"/>
    <w:multiLevelType w:val="hybridMultilevel"/>
    <w:tmpl w:val="AD229E52"/>
    <w:lvl w:ilvl="0" w:tplc="D2A6B336">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BB030D"/>
    <w:multiLevelType w:val="multilevel"/>
    <w:tmpl w:val="55D6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920106C"/>
    <w:multiLevelType w:val="hybridMultilevel"/>
    <w:tmpl w:val="E61E9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3"/>
  </w:num>
  <w:num w:numId="4">
    <w:abstractNumId w:val="6"/>
  </w:num>
  <w:num w:numId="5">
    <w:abstractNumId w:val="5"/>
  </w:num>
  <w:num w:numId="6">
    <w:abstractNumId w:val="1"/>
  </w:num>
  <w:num w:numId="7">
    <w:abstractNumId w:val="10"/>
  </w:num>
  <w:num w:numId="8">
    <w:abstractNumId w:val="0"/>
  </w:num>
  <w:num w:numId="9">
    <w:abstractNumId w:val="4"/>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BD9"/>
    <w:rsid w:val="00112EA2"/>
    <w:rsid w:val="00246577"/>
    <w:rsid w:val="00282B8D"/>
    <w:rsid w:val="0028369B"/>
    <w:rsid w:val="003121FA"/>
    <w:rsid w:val="00441FAA"/>
    <w:rsid w:val="00446C71"/>
    <w:rsid w:val="004957E7"/>
    <w:rsid w:val="004A39B3"/>
    <w:rsid w:val="00541302"/>
    <w:rsid w:val="00697152"/>
    <w:rsid w:val="006F059C"/>
    <w:rsid w:val="0073684C"/>
    <w:rsid w:val="00761EFF"/>
    <w:rsid w:val="00776216"/>
    <w:rsid w:val="008232BD"/>
    <w:rsid w:val="008606CC"/>
    <w:rsid w:val="008725E7"/>
    <w:rsid w:val="00917BD9"/>
    <w:rsid w:val="009638E2"/>
    <w:rsid w:val="00986EBB"/>
    <w:rsid w:val="009C4404"/>
    <w:rsid w:val="00A06D2A"/>
    <w:rsid w:val="00A80AE0"/>
    <w:rsid w:val="00AA09EE"/>
    <w:rsid w:val="00B51389"/>
    <w:rsid w:val="00C551BC"/>
    <w:rsid w:val="00D25807"/>
    <w:rsid w:val="00D6754D"/>
    <w:rsid w:val="00D738AA"/>
    <w:rsid w:val="00D95FF4"/>
    <w:rsid w:val="00E47EC4"/>
    <w:rsid w:val="00ED2686"/>
    <w:rsid w:val="00F721A2"/>
    <w:rsid w:val="00FC6EBD"/>
    <w:rsid w:val="00FF3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BDC37736-2518-4C62-9203-99F8EAB1B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B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1FAA"/>
    <w:pPr>
      <w:ind w:left="720"/>
      <w:contextualSpacing/>
    </w:pPr>
  </w:style>
  <w:style w:type="paragraph" w:styleId="Encabezado">
    <w:name w:val="header"/>
    <w:basedOn w:val="Normal"/>
    <w:link w:val="EncabezadoCar"/>
    <w:uiPriority w:val="99"/>
    <w:unhideWhenUsed/>
    <w:rsid w:val="00C551B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551BC"/>
  </w:style>
  <w:style w:type="paragraph" w:styleId="Piedepgina">
    <w:name w:val="footer"/>
    <w:basedOn w:val="Normal"/>
    <w:link w:val="PiedepginaCar"/>
    <w:uiPriority w:val="99"/>
    <w:unhideWhenUsed/>
    <w:rsid w:val="00C551B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51BC"/>
  </w:style>
  <w:style w:type="character" w:styleId="Hipervnculo">
    <w:name w:val="Hyperlink"/>
    <w:basedOn w:val="Fuentedeprrafopredeter"/>
    <w:uiPriority w:val="99"/>
    <w:unhideWhenUsed/>
    <w:rsid w:val="00E47E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236698">
      <w:bodyDiv w:val="1"/>
      <w:marLeft w:val="0"/>
      <w:marRight w:val="0"/>
      <w:marTop w:val="0"/>
      <w:marBottom w:val="0"/>
      <w:divBdr>
        <w:top w:val="none" w:sz="0" w:space="0" w:color="auto"/>
        <w:left w:val="none" w:sz="0" w:space="0" w:color="auto"/>
        <w:bottom w:val="none" w:sz="0" w:space="0" w:color="auto"/>
        <w:right w:val="none" w:sz="0" w:space="0" w:color="auto"/>
      </w:divBdr>
      <w:divsChild>
        <w:div w:id="1413428480">
          <w:marLeft w:val="120"/>
          <w:marRight w:val="30"/>
          <w:marTop w:val="0"/>
          <w:marBottom w:val="0"/>
          <w:divBdr>
            <w:top w:val="none" w:sz="0" w:space="0" w:color="auto"/>
            <w:left w:val="none" w:sz="0" w:space="0" w:color="auto"/>
            <w:bottom w:val="none" w:sz="0" w:space="0" w:color="auto"/>
            <w:right w:val="none" w:sz="0" w:space="0" w:color="auto"/>
          </w:divBdr>
        </w:div>
        <w:div w:id="2006086370">
          <w:marLeft w:val="1068"/>
          <w:marRight w:val="0"/>
          <w:marTop w:val="0"/>
          <w:marBottom w:val="0"/>
          <w:divBdr>
            <w:top w:val="none" w:sz="0" w:space="0" w:color="auto"/>
            <w:left w:val="none" w:sz="0" w:space="0" w:color="auto"/>
            <w:bottom w:val="none" w:sz="0" w:space="0" w:color="auto"/>
            <w:right w:val="none" w:sz="0" w:space="0" w:color="auto"/>
          </w:divBdr>
        </w:div>
        <w:div w:id="1816220595">
          <w:marLeft w:val="2124"/>
          <w:marRight w:val="0"/>
          <w:marTop w:val="0"/>
          <w:marBottom w:val="0"/>
          <w:divBdr>
            <w:top w:val="none" w:sz="0" w:space="0" w:color="auto"/>
            <w:left w:val="none" w:sz="0" w:space="0" w:color="auto"/>
            <w:bottom w:val="none" w:sz="0" w:space="0" w:color="auto"/>
            <w:right w:val="none" w:sz="0" w:space="0" w:color="auto"/>
          </w:divBdr>
        </w:div>
        <w:div w:id="326636214">
          <w:marLeft w:val="2124"/>
          <w:marRight w:val="0"/>
          <w:marTop w:val="0"/>
          <w:marBottom w:val="0"/>
          <w:divBdr>
            <w:top w:val="none" w:sz="0" w:space="0" w:color="auto"/>
            <w:left w:val="none" w:sz="0" w:space="0" w:color="auto"/>
            <w:bottom w:val="none" w:sz="0" w:space="0" w:color="auto"/>
            <w:right w:val="none" w:sz="0" w:space="0" w:color="auto"/>
          </w:divBdr>
        </w:div>
        <w:div w:id="1492334447">
          <w:marLeft w:val="1416"/>
          <w:marRight w:val="0"/>
          <w:marTop w:val="0"/>
          <w:marBottom w:val="0"/>
          <w:divBdr>
            <w:top w:val="none" w:sz="0" w:space="0" w:color="auto"/>
            <w:left w:val="none" w:sz="0" w:space="0" w:color="auto"/>
            <w:bottom w:val="none" w:sz="0" w:space="0" w:color="auto"/>
            <w:right w:val="none" w:sz="0" w:space="0" w:color="auto"/>
          </w:divBdr>
        </w:div>
        <w:div w:id="650325841">
          <w:marLeft w:val="1416"/>
          <w:marRight w:val="0"/>
          <w:marTop w:val="0"/>
          <w:marBottom w:val="0"/>
          <w:divBdr>
            <w:top w:val="none" w:sz="0" w:space="0" w:color="auto"/>
            <w:left w:val="none" w:sz="0" w:space="0" w:color="auto"/>
            <w:bottom w:val="none" w:sz="0" w:space="0" w:color="auto"/>
            <w:right w:val="none" w:sz="0" w:space="0" w:color="auto"/>
          </w:divBdr>
        </w:div>
        <w:div w:id="1220046410">
          <w:marLeft w:val="1416"/>
          <w:marRight w:val="0"/>
          <w:marTop w:val="0"/>
          <w:marBottom w:val="0"/>
          <w:divBdr>
            <w:top w:val="none" w:sz="0" w:space="0" w:color="auto"/>
            <w:left w:val="none" w:sz="0" w:space="0" w:color="auto"/>
            <w:bottom w:val="none" w:sz="0" w:space="0" w:color="auto"/>
            <w:right w:val="none" w:sz="0" w:space="0" w:color="auto"/>
          </w:divBdr>
        </w:div>
        <w:div w:id="796607821">
          <w:marLeft w:val="1416"/>
          <w:marRight w:val="0"/>
          <w:marTop w:val="0"/>
          <w:marBottom w:val="0"/>
          <w:divBdr>
            <w:top w:val="none" w:sz="0" w:space="0" w:color="auto"/>
            <w:left w:val="none" w:sz="0" w:space="0" w:color="auto"/>
            <w:bottom w:val="none" w:sz="0" w:space="0" w:color="auto"/>
            <w:right w:val="none" w:sz="0" w:space="0" w:color="auto"/>
          </w:divBdr>
        </w:div>
        <w:div w:id="851720519">
          <w:marLeft w:val="0"/>
          <w:marRight w:val="0"/>
          <w:marTop w:val="0"/>
          <w:marBottom w:val="0"/>
          <w:divBdr>
            <w:top w:val="none" w:sz="0" w:space="0" w:color="auto"/>
            <w:left w:val="none" w:sz="0" w:space="0" w:color="auto"/>
            <w:bottom w:val="none" w:sz="0" w:space="0" w:color="auto"/>
            <w:right w:val="none" w:sz="0" w:space="0" w:color="auto"/>
          </w:divBdr>
        </w:div>
        <w:div w:id="1957711777">
          <w:marLeft w:val="0"/>
          <w:marRight w:val="0"/>
          <w:marTop w:val="0"/>
          <w:marBottom w:val="0"/>
          <w:divBdr>
            <w:top w:val="none" w:sz="0" w:space="0" w:color="auto"/>
            <w:left w:val="none" w:sz="0" w:space="0" w:color="auto"/>
            <w:bottom w:val="none" w:sz="0" w:space="0" w:color="auto"/>
            <w:right w:val="none" w:sz="0" w:space="0" w:color="auto"/>
          </w:divBdr>
        </w:div>
        <w:div w:id="2005358754">
          <w:marLeft w:val="0"/>
          <w:marRight w:val="0"/>
          <w:marTop w:val="0"/>
          <w:marBottom w:val="0"/>
          <w:divBdr>
            <w:top w:val="none" w:sz="0" w:space="0" w:color="auto"/>
            <w:left w:val="none" w:sz="0" w:space="0" w:color="auto"/>
            <w:bottom w:val="none" w:sz="0" w:space="0" w:color="auto"/>
            <w:right w:val="none" w:sz="0" w:space="0" w:color="auto"/>
          </w:divBdr>
        </w:div>
        <w:div w:id="1591311127">
          <w:marLeft w:val="0"/>
          <w:marRight w:val="0"/>
          <w:marTop w:val="0"/>
          <w:marBottom w:val="0"/>
          <w:divBdr>
            <w:top w:val="none" w:sz="0" w:space="0" w:color="auto"/>
            <w:left w:val="none" w:sz="0" w:space="0" w:color="auto"/>
            <w:bottom w:val="none" w:sz="0" w:space="0" w:color="auto"/>
            <w:right w:val="none" w:sz="0" w:space="0" w:color="auto"/>
          </w:divBdr>
        </w:div>
        <w:div w:id="1083531215">
          <w:marLeft w:val="0"/>
          <w:marRight w:val="0"/>
          <w:marTop w:val="0"/>
          <w:marBottom w:val="0"/>
          <w:divBdr>
            <w:top w:val="none" w:sz="0" w:space="0" w:color="auto"/>
            <w:left w:val="none" w:sz="0" w:space="0" w:color="auto"/>
            <w:bottom w:val="none" w:sz="0" w:space="0" w:color="auto"/>
            <w:right w:val="none" w:sz="0" w:space="0" w:color="auto"/>
          </w:divBdr>
        </w:div>
        <w:div w:id="646935967">
          <w:marLeft w:val="0"/>
          <w:marRight w:val="0"/>
          <w:marTop w:val="0"/>
          <w:marBottom w:val="0"/>
          <w:divBdr>
            <w:top w:val="none" w:sz="0" w:space="0" w:color="auto"/>
            <w:left w:val="none" w:sz="0" w:space="0" w:color="auto"/>
            <w:bottom w:val="none" w:sz="0" w:space="0" w:color="auto"/>
            <w:right w:val="none" w:sz="0" w:space="0" w:color="auto"/>
          </w:divBdr>
        </w:div>
        <w:div w:id="1999530227">
          <w:marLeft w:val="0"/>
          <w:marRight w:val="0"/>
          <w:marTop w:val="0"/>
          <w:marBottom w:val="0"/>
          <w:divBdr>
            <w:top w:val="none" w:sz="0" w:space="0" w:color="auto"/>
            <w:left w:val="none" w:sz="0" w:space="0" w:color="auto"/>
            <w:bottom w:val="none" w:sz="0" w:space="0" w:color="auto"/>
            <w:right w:val="none" w:sz="0" w:space="0" w:color="auto"/>
          </w:divBdr>
        </w:div>
        <w:div w:id="1254360296">
          <w:marLeft w:val="0"/>
          <w:marRight w:val="0"/>
          <w:marTop w:val="0"/>
          <w:marBottom w:val="0"/>
          <w:divBdr>
            <w:top w:val="none" w:sz="0" w:space="0" w:color="auto"/>
            <w:left w:val="none" w:sz="0" w:space="0" w:color="auto"/>
            <w:bottom w:val="none" w:sz="0" w:space="0" w:color="auto"/>
            <w:right w:val="none" w:sz="0" w:space="0" w:color="auto"/>
          </w:divBdr>
        </w:div>
        <w:div w:id="1421751425">
          <w:marLeft w:val="0"/>
          <w:marRight w:val="0"/>
          <w:marTop w:val="0"/>
          <w:marBottom w:val="0"/>
          <w:divBdr>
            <w:top w:val="none" w:sz="0" w:space="0" w:color="auto"/>
            <w:left w:val="none" w:sz="0" w:space="0" w:color="auto"/>
            <w:bottom w:val="none" w:sz="0" w:space="0" w:color="auto"/>
            <w:right w:val="none" w:sz="0" w:space="0" w:color="auto"/>
          </w:divBdr>
        </w:div>
        <w:div w:id="1407457976">
          <w:marLeft w:val="0"/>
          <w:marRight w:val="0"/>
          <w:marTop w:val="0"/>
          <w:marBottom w:val="0"/>
          <w:divBdr>
            <w:top w:val="none" w:sz="0" w:space="0" w:color="auto"/>
            <w:left w:val="none" w:sz="0" w:space="0" w:color="auto"/>
            <w:bottom w:val="none" w:sz="0" w:space="0" w:color="auto"/>
            <w:right w:val="none" w:sz="0" w:space="0" w:color="auto"/>
          </w:divBdr>
        </w:div>
        <w:div w:id="153180667">
          <w:marLeft w:val="0"/>
          <w:marRight w:val="0"/>
          <w:marTop w:val="0"/>
          <w:marBottom w:val="0"/>
          <w:divBdr>
            <w:top w:val="none" w:sz="0" w:space="0" w:color="auto"/>
            <w:left w:val="none" w:sz="0" w:space="0" w:color="auto"/>
            <w:bottom w:val="none" w:sz="0" w:space="0" w:color="auto"/>
            <w:right w:val="none" w:sz="0" w:space="0" w:color="auto"/>
          </w:divBdr>
        </w:div>
        <w:div w:id="612203872">
          <w:marLeft w:val="0"/>
          <w:marRight w:val="0"/>
          <w:marTop w:val="0"/>
          <w:marBottom w:val="0"/>
          <w:divBdr>
            <w:top w:val="none" w:sz="0" w:space="0" w:color="auto"/>
            <w:left w:val="none" w:sz="0" w:space="0" w:color="auto"/>
            <w:bottom w:val="none" w:sz="0" w:space="0" w:color="auto"/>
            <w:right w:val="none" w:sz="0" w:space="0" w:color="auto"/>
          </w:divBdr>
        </w:div>
        <w:div w:id="166094531">
          <w:marLeft w:val="0"/>
          <w:marRight w:val="0"/>
          <w:marTop w:val="0"/>
          <w:marBottom w:val="0"/>
          <w:divBdr>
            <w:top w:val="none" w:sz="0" w:space="0" w:color="auto"/>
            <w:left w:val="none" w:sz="0" w:space="0" w:color="auto"/>
            <w:bottom w:val="none" w:sz="0" w:space="0" w:color="auto"/>
            <w:right w:val="none" w:sz="0" w:space="0" w:color="auto"/>
          </w:divBdr>
        </w:div>
        <w:div w:id="1542669562">
          <w:marLeft w:val="0"/>
          <w:marRight w:val="0"/>
          <w:marTop w:val="0"/>
          <w:marBottom w:val="0"/>
          <w:divBdr>
            <w:top w:val="none" w:sz="0" w:space="0" w:color="auto"/>
            <w:left w:val="none" w:sz="0" w:space="0" w:color="auto"/>
            <w:bottom w:val="none" w:sz="0" w:space="0" w:color="auto"/>
            <w:right w:val="none" w:sz="0" w:space="0" w:color="auto"/>
          </w:divBdr>
        </w:div>
        <w:div w:id="1518423449">
          <w:marLeft w:val="0"/>
          <w:marRight w:val="0"/>
          <w:marTop w:val="0"/>
          <w:marBottom w:val="0"/>
          <w:divBdr>
            <w:top w:val="none" w:sz="0" w:space="0" w:color="auto"/>
            <w:left w:val="none" w:sz="0" w:space="0" w:color="auto"/>
            <w:bottom w:val="none" w:sz="0" w:space="0" w:color="auto"/>
            <w:right w:val="none" w:sz="0" w:space="0" w:color="auto"/>
          </w:divBdr>
        </w:div>
        <w:div w:id="391121263">
          <w:marLeft w:val="0"/>
          <w:marRight w:val="0"/>
          <w:marTop w:val="0"/>
          <w:marBottom w:val="0"/>
          <w:divBdr>
            <w:top w:val="none" w:sz="0" w:space="0" w:color="auto"/>
            <w:left w:val="none" w:sz="0" w:space="0" w:color="auto"/>
            <w:bottom w:val="none" w:sz="0" w:space="0" w:color="auto"/>
            <w:right w:val="none" w:sz="0" w:space="0" w:color="auto"/>
          </w:divBdr>
        </w:div>
        <w:div w:id="2000422100">
          <w:marLeft w:val="0"/>
          <w:marRight w:val="0"/>
          <w:marTop w:val="0"/>
          <w:marBottom w:val="0"/>
          <w:divBdr>
            <w:top w:val="none" w:sz="0" w:space="0" w:color="auto"/>
            <w:left w:val="none" w:sz="0" w:space="0" w:color="auto"/>
            <w:bottom w:val="none" w:sz="0" w:space="0" w:color="auto"/>
            <w:right w:val="none" w:sz="0" w:space="0" w:color="auto"/>
          </w:divBdr>
        </w:div>
        <w:div w:id="813721571">
          <w:marLeft w:val="0"/>
          <w:marRight w:val="0"/>
          <w:marTop w:val="0"/>
          <w:marBottom w:val="0"/>
          <w:divBdr>
            <w:top w:val="none" w:sz="0" w:space="0" w:color="auto"/>
            <w:left w:val="none" w:sz="0" w:space="0" w:color="auto"/>
            <w:bottom w:val="none" w:sz="0" w:space="0" w:color="auto"/>
            <w:right w:val="none" w:sz="0" w:space="0" w:color="auto"/>
          </w:divBdr>
        </w:div>
        <w:div w:id="475993084">
          <w:marLeft w:val="0"/>
          <w:marRight w:val="0"/>
          <w:marTop w:val="0"/>
          <w:marBottom w:val="0"/>
          <w:divBdr>
            <w:top w:val="none" w:sz="0" w:space="0" w:color="auto"/>
            <w:left w:val="none" w:sz="0" w:space="0" w:color="auto"/>
            <w:bottom w:val="none" w:sz="0" w:space="0" w:color="auto"/>
            <w:right w:val="none" w:sz="0" w:space="0" w:color="auto"/>
          </w:divBdr>
        </w:div>
        <w:div w:id="1070733665">
          <w:marLeft w:val="0"/>
          <w:marRight w:val="0"/>
          <w:marTop w:val="0"/>
          <w:marBottom w:val="0"/>
          <w:divBdr>
            <w:top w:val="none" w:sz="0" w:space="0" w:color="auto"/>
            <w:left w:val="none" w:sz="0" w:space="0" w:color="auto"/>
            <w:bottom w:val="none" w:sz="0" w:space="0" w:color="auto"/>
            <w:right w:val="none" w:sz="0" w:space="0" w:color="auto"/>
          </w:divBdr>
        </w:div>
        <w:div w:id="982662687">
          <w:marLeft w:val="0"/>
          <w:marRight w:val="0"/>
          <w:marTop w:val="0"/>
          <w:marBottom w:val="0"/>
          <w:divBdr>
            <w:top w:val="none" w:sz="0" w:space="0" w:color="auto"/>
            <w:left w:val="none" w:sz="0" w:space="0" w:color="auto"/>
            <w:bottom w:val="none" w:sz="0" w:space="0" w:color="auto"/>
            <w:right w:val="none" w:sz="0" w:space="0" w:color="auto"/>
          </w:divBdr>
        </w:div>
        <w:div w:id="1389064432">
          <w:marLeft w:val="0"/>
          <w:marRight w:val="0"/>
          <w:marTop w:val="0"/>
          <w:marBottom w:val="0"/>
          <w:divBdr>
            <w:top w:val="none" w:sz="0" w:space="0" w:color="auto"/>
            <w:left w:val="none" w:sz="0" w:space="0" w:color="auto"/>
            <w:bottom w:val="none" w:sz="0" w:space="0" w:color="auto"/>
            <w:right w:val="none" w:sz="0" w:space="0" w:color="auto"/>
          </w:divBdr>
        </w:div>
        <w:div w:id="1344087326">
          <w:marLeft w:val="0"/>
          <w:marRight w:val="0"/>
          <w:marTop w:val="0"/>
          <w:marBottom w:val="0"/>
          <w:divBdr>
            <w:top w:val="none" w:sz="0" w:space="0" w:color="auto"/>
            <w:left w:val="none" w:sz="0" w:space="0" w:color="auto"/>
            <w:bottom w:val="none" w:sz="0" w:space="0" w:color="auto"/>
            <w:right w:val="none" w:sz="0" w:space="0" w:color="auto"/>
          </w:divBdr>
        </w:div>
        <w:div w:id="99498199">
          <w:marLeft w:val="0"/>
          <w:marRight w:val="0"/>
          <w:marTop w:val="0"/>
          <w:marBottom w:val="0"/>
          <w:divBdr>
            <w:top w:val="none" w:sz="0" w:space="0" w:color="auto"/>
            <w:left w:val="none" w:sz="0" w:space="0" w:color="auto"/>
            <w:bottom w:val="none" w:sz="0" w:space="0" w:color="auto"/>
            <w:right w:val="none" w:sz="0" w:space="0" w:color="auto"/>
          </w:divBdr>
        </w:div>
        <w:div w:id="464934642">
          <w:marLeft w:val="0"/>
          <w:marRight w:val="0"/>
          <w:marTop w:val="0"/>
          <w:marBottom w:val="0"/>
          <w:divBdr>
            <w:top w:val="none" w:sz="0" w:space="0" w:color="auto"/>
            <w:left w:val="none" w:sz="0" w:space="0" w:color="auto"/>
            <w:bottom w:val="none" w:sz="0" w:space="0" w:color="auto"/>
            <w:right w:val="none" w:sz="0" w:space="0" w:color="auto"/>
          </w:divBdr>
        </w:div>
        <w:div w:id="375737630">
          <w:marLeft w:val="0"/>
          <w:marRight w:val="0"/>
          <w:marTop w:val="0"/>
          <w:marBottom w:val="0"/>
          <w:divBdr>
            <w:top w:val="none" w:sz="0" w:space="0" w:color="auto"/>
            <w:left w:val="none" w:sz="0" w:space="0" w:color="auto"/>
            <w:bottom w:val="none" w:sz="0" w:space="0" w:color="auto"/>
            <w:right w:val="none" w:sz="0" w:space="0" w:color="auto"/>
          </w:divBdr>
        </w:div>
        <w:div w:id="369572011">
          <w:marLeft w:val="0"/>
          <w:marRight w:val="0"/>
          <w:marTop w:val="0"/>
          <w:marBottom w:val="0"/>
          <w:divBdr>
            <w:top w:val="none" w:sz="0" w:space="0" w:color="auto"/>
            <w:left w:val="none" w:sz="0" w:space="0" w:color="auto"/>
            <w:bottom w:val="none" w:sz="0" w:space="0" w:color="auto"/>
            <w:right w:val="none" w:sz="0" w:space="0" w:color="auto"/>
          </w:divBdr>
        </w:div>
        <w:div w:id="29110847">
          <w:marLeft w:val="0"/>
          <w:marRight w:val="0"/>
          <w:marTop w:val="0"/>
          <w:marBottom w:val="0"/>
          <w:divBdr>
            <w:top w:val="none" w:sz="0" w:space="0" w:color="auto"/>
            <w:left w:val="none" w:sz="0" w:space="0" w:color="auto"/>
            <w:bottom w:val="none" w:sz="0" w:space="0" w:color="auto"/>
            <w:right w:val="none" w:sz="0" w:space="0" w:color="auto"/>
          </w:divBdr>
        </w:div>
        <w:div w:id="554590103">
          <w:marLeft w:val="0"/>
          <w:marRight w:val="0"/>
          <w:marTop w:val="0"/>
          <w:marBottom w:val="0"/>
          <w:divBdr>
            <w:top w:val="none" w:sz="0" w:space="0" w:color="auto"/>
            <w:left w:val="none" w:sz="0" w:space="0" w:color="auto"/>
            <w:bottom w:val="none" w:sz="0" w:space="0" w:color="auto"/>
            <w:right w:val="none" w:sz="0" w:space="0" w:color="auto"/>
          </w:divBdr>
        </w:div>
        <w:div w:id="1157497578">
          <w:marLeft w:val="0"/>
          <w:marRight w:val="0"/>
          <w:marTop w:val="0"/>
          <w:marBottom w:val="0"/>
          <w:divBdr>
            <w:top w:val="none" w:sz="0" w:space="0" w:color="auto"/>
            <w:left w:val="none" w:sz="0" w:space="0" w:color="auto"/>
            <w:bottom w:val="none" w:sz="0" w:space="0" w:color="auto"/>
            <w:right w:val="none" w:sz="0" w:space="0" w:color="auto"/>
          </w:divBdr>
        </w:div>
        <w:div w:id="1172262011">
          <w:marLeft w:val="0"/>
          <w:marRight w:val="0"/>
          <w:marTop w:val="0"/>
          <w:marBottom w:val="0"/>
          <w:divBdr>
            <w:top w:val="none" w:sz="0" w:space="0" w:color="auto"/>
            <w:left w:val="none" w:sz="0" w:space="0" w:color="auto"/>
            <w:bottom w:val="none" w:sz="0" w:space="0" w:color="auto"/>
            <w:right w:val="none" w:sz="0" w:space="0" w:color="auto"/>
          </w:divBdr>
        </w:div>
        <w:div w:id="897547380">
          <w:marLeft w:val="0"/>
          <w:marRight w:val="0"/>
          <w:marTop w:val="0"/>
          <w:marBottom w:val="0"/>
          <w:divBdr>
            <w:top w:val="none" w:sz="0" w:space="0" w:color="auto"/>
            <w:left w:val="none" w:sz="0" w:space="0" w:color="auto"/>
            <w:bottom w:val="none" w:sz="0" w:space="0" w:color="auto"/>
            <w:right w:val="none" w:sz="0" w:space="0" w:color="auto"/>
          </w:divBdr>
        </w:div>
        <w:div w:id="479226141">
          <w:marLeft w:val="0"/>
          <w:marRight w:val="0"/>
          <w:marTop w:val="0"/>
          <w:marBottom w:val="0"/>
          <w:divBdr>
            <w:top w:val="none" w:sz="0" w:space="0" w:color="auto"/>
            <w:left w:val="none" w:sz="0" w:space="0" w:color="auto"/>
            <w:bottom w:val="none" w:sz="0" w:space="0" w:color="auto"/>
            <w:right w:val="none" w:sz="0" w:space="0" w:color="auto"/>
          </w:divBdr>
        </w:div>
        <w:div w:id="353961306">
          <w:marLeft w:val="0"/>
          <w:marRight w:val="0"/>
          <w:marTop w:val="0"/>
          <w:marBottom w:val="0"/>
          <w:divBdr>
            <w:top w:val="none" w:sz="0" w:space="0" w:color="auto"/>
            <w:left w:val="none" w:sz="0" w:space="0" w:color="auto"/>
            <w:bottom w:val="none" w:sz="0" w:space="0" w:color="auto"/>
            <w:right w:val="none" w:sz="0" w:space="0" w:color="auto"/>
          </w:divBdr>
        </w:div>
        <w:div w:id="1172986090">
          <w:marLeft w:val="0"/>
          <w:marRight w:val="0"/>
          <w:marTop w:val="0"/>
          <w:marBottom w:val="0"/>
          <w:divBdr>
            <w:top w:val="none" w:sz="0" w:space="0" w:color="auto"/>
            <w:left w:val="none" w:sz="0" w:space="0" w:color="auto"/>
            <w:bottom w:val="none" w:sz="0" w:space="0" w:color="auto"/>
            <w:right w:val="none" w:sz="0" w:space="0" w:color="auto"/>
          </w:divBdr>
        </w:div>
        <w:div w:id="884759764">
          <w:marLeft w:val="0"/>
          <w:marRight w:val="0"/>
          <w:marTop w:val="0"/>
          <w:marBottom w:val="0"/>
          <w:divBdr>
            <w:top w:val="none" w:sz="0" w:space="0" w:color="auto"/>
            <w:left w:val="none" w:sz="0" w:space="0" w:color="auto"/>
            <w:bottom w:val="none" w:sz="0" w:space="0" w:color="auto"/>
            <w:right w:val="none" w:sz="0" w:space="0" w:color="auto"/>
          </w:divBdr>
        </w:div>
        <w:div w:id="1429082492">
          <w:marLeft w:val="0"/>
          <w:marRight w:val="0"/>
          <w:marTop w:val="0"/>
          <w:marBottom w:val="0"/>
          <w:divBdr>
            <w:top w:val="none" w:sz="0" w:space="0" w:color="auto"/>
            <w:left w:val="none" w:sz="0" w:space="0" w:color="auto"/>
            <w:bottom w:val="none" w:sz="0" w:space="0" w:color="auto"/>
            <w:right w:val="none" w:sz="0" w:space="0" w:color="auto"/>
          </w:divBdr>
        </w:div>
        <w:div w:id="1271472494">
          <w:marLeft w:val="0"/>
          <w:marRight w:val="0"/>
          <w:marTop w:val="0"/>
          <w:marBottom w:val="0"/>
          <w:divBdr>
            <w:top w:val="none" w:sz="0" w:space="0" w:color="auto"/>
            <w:left w:val="none" w:sz="0" w:space="0" w:color="auto"/>
            <w:bottom w:val="none" w:sz="0" w:space="0" w:color="auto"/>
            <w:right w:val="none" w:sz="0" w:space="0" w:color="auto"/>
          </w:divBdr>
        </w:div>
        <w:div w:id="357195591">
          <w:marLeft w:val="0"/>
          <w:marRight w:val="0"/>
          <w:marTop w:val="0"/>
          <w:marBottom w:val="0"/>
          <w:divBdr>
            <w:top w:val="none" w:sz="0" w:space="0" w:color="auto"/>
            <w:left w:val="none" w:sz="0" w:space="0" w:color="auto"/>
            <w:bottom w:val="none" w:sz="0" w:space="0" w:color="auto"/>
            <w:right w:val="none" w:sz="0" w:space="0" w:color="auto"/>
          </w:divBdr>
        </w:div>
        <w:div w:id="1125271447">
          <w:marLeft w:val="0"/>
          <w:marRight w:val="0"/>
          <w:marTop w:val="0"/>
          <w:marBottom w:val="0"/>
          <w:divBdr>
            <w:top w:val="none" w:sz="0" w:space="0" w:color="auto"/>
            <w:left w:val="none" w:sz="0" w:space="0" w:color="auto"/>
            <w:bottom w:val="none" w:sz="0" w:space="0" w:color="auto"/>
            <w:right w:val="none" w:sz="0" w:space="0" w:color="auto"/>
          </w:divBdr>
        </w:div>
        <w:div w:id="244997109">
          <w:marLeft w:val="0"/>
          <w:marRight w:val="0"/>
          <w:marTop w:val="0"/>
          <w:marBottom w:val="0"/>
          <w:divBdr>
            <w:top w:val="none" w:sz="0" w:space="0" w:color="auto"/>
            <w:left w:val="none" w:sz="0" w:space="0" w:color="auto"/>
            <w:bottom w:val="none" w:sz="0" w:space="0" w:color="auto"/>
            <w:right w:val="none" w:sz="0" w:space="0" w:color="auto"/>
          </w:divBdr>
        </w:div>
        <w:div w:id="1785273834">
          <w:marLeft w:val="0"/>
          <w:marRight w:val="0"/>
          <w:marTop w:val="0"/>
          <w:marBottom w:val="0"/>
          <w:divBdr>
            <w:top w:val="none" w:sz="0" w:space="0" w:color="auto"/>
            <w:left w:val="none" w:sz="0" w:space="0" w:color="auto"/>
            <w:bottom w:val="none" w:sz="0" w:space="0" w:color="auto"/>
            <w:right w:val="none" w:sz="0" w:space="0" w:color="auto"/>
          </w:divBdr>
        </w:div>
        <w:div w:id="495922497">
          <w:marLeft w:val="0"/>
          <w:marRight w:val="0"/>
          <w:marTop w:val="0"/>
          <w:marBottom w:val="0"/>
          <w:divBdr>
            <w:top w:val="none" w:sz="0" w:space="0" w:color="auto"/>
            <w:left w:val="none" w:sz="0" w:space="0" w:color="auto"/>
            <w:bottom w:val="none" w:sz="0" w:space="0" w:color="auto"/>
            <w:right w:val="none" w:sz="0" w:space="0" w:color="auto"/>
          </w:divBdr>
        </w:div>
        <w:div w:id="1058093520">
          <w:marLeft w:val="0"/>
          <w:marRight w:val="0"/>
          <w:marTop w:val="0"/>
          <w:marBottom w:val="0"/>
          <w:divBdr>
            <w:top w:val="none" w:sz="0" w:space="0" w:color="auto"/>
            <w:left w:val="none" w:sz="0" w:space="0" w:color="auto"/>
            <w:bottom w:val="none" w:sz="0" w:space="0" w:color="auto"/>
            <w:right w:val="none" w:sz="0" w:space="0" w:color="auto"/>
          </w:divBdr>
        </w:div>
        <w:div w:id="1885288752">
          <w:marLeft w:val="0"/>
          <w:marRight w:val="0"/>
          <w:marTop w:val="0"/>
          <w:marBottom w:val="0"/>
          <w:divBdr>
            <w:top w:val="none" w:sz="0" w:space="0" w:color="auto"/>
            <w:left w:val="none" w:sz="0" w:space="0" w:color="auto"/>
            <w:bottom w:val="none" w:sz="0" w:space="0" w:color="auto"/>
            <w:right w:val="none" w:sz="0" w:space="0" w:color="auto"/>
          </w:divBdr>
        </w:div>
        <w:div w:id="1959869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DXMFt3VyOA" TargetMode="External" /><Relationship Id="rId13" Type="http://schemas.openxmlformats.org/officeDocument/2006/relationships/hyperlink" Target="https://www.juntadeandalucia.es/turismocomercioydeporte/iad/calamardo/iadformacion/tdci/cf-bed-06.html" TargetMode="External" /><Relationship Id="rId18" Type="http://schemas.openxmlformats.org/officeDocument/2006/relationships/hyperlink" Target="https://www.juntadeandalucia.es/turismocomercioydeporte/iad/calamardo/iadformacion/tdci/cf-bed-06.html" TargetMode="External" /><Relationship Id="rId26" Type="http://schemas.openxmlformats.org/officeDocument/2006/relationships/theme" Target="theme/theme1.xml" /><Relationship Id="rId3" Type="http://schemas.openxmlformats.org/officeDocument/2006/relationships/settings" Target="settings.xml" /><Relationship Id="rId21" Type="http://schemas.openxmlformats.org/officeDocument/2006/relationships/hyperlink" Target="https://www.juntadeandalucia.es/turismocomercioydeporte/iad/calamardo/iadformacion/tdci/cf-bed-06.html" TargetMode="External" /><Relationship Id="rId7" Type="http://schemas.openxmlformats.org/officeDocument/2006/relationships/image" Target="media/image1.png" /><Relationship Id="rId12" Type="http://schemas.openxmlformats.org/officeDocument/2006/relationships/image" Target="media/image3.jpeg" /><Relationship Id="rId17" Type="http://schemas.openxmlformats.org/officeDocument/2006/relationships/hyperlink" Target="https://www.juntadeandalucia.es/turismocomercioydeporte/iad/calamardo/iadformacion/tdci/cf-bed-06.html" TargetMode="External" /><Relationship Id="rId25" Type="http://schemas.openxmlformats.org/officeDocument/2006/relationships/fontTable" Target="fontTable.xml" /><Relationship Id="rId2" Type="http://schemas.openxmlformats.org/officeDocument/2006/relationships/styles" Target="styles.xml" /><Relationship Id="rId16" Type="http://schemas.openxmlformats.org/officeDocument/2006/relationships/image" Target="media/image4.png" /><Relationship Id="rId20" Type="http://schemas.openxmlformats.org/officeDocument/2006/relationships/image" Target="media/image5.jpeg"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2.png" /><Relationship Id="rId24" Type="http://schemas.openxmlformats.org/officeDocument/2006/relationships/hyperlink" Target="https://www.juntadeandalucia.es/turismocomercioydeporte/iad/calamardo/iadformacion/tdci/cf-bed-06.html" TargetMode="External" /><Relationship Id="rId5" Type="http://schemas.openxmlformats.org/officeDocument/2006/relationships/footnotes" Target="footnotes.xml" /><Relationship Id="rId15" Type="http://schemas.openxmlformats.org/officeDocument/2006/relationships/hyperlink" Target="https://www.juntadeandalucia.es/turismocomercioydeporte/iad/calamardo/iadformacion/tdci/cf-bed-06.html" TargetMode="External" /><Relationship Id="rId23" Type="http://schemas.openxmlformats.org/officeDocument/2006/relationships/hyperlink" Target="https://www.juntadeandalucia.es/turismocomercioydeporte/iad/calamardo/iadformacion/tdci/cf-bed-06.html" TargetMode="External" /><Relationship Id="rId10" Type="http://schemas.openxmlformats.org/officeDocument/2006/relationships/hyperlink" Target="https://www.youtube.com/watch?v=NpBBzvP0pqI" TargetMode="External" /><Relationship Id="rId19" Type="http://schemas.openxmlformats.org/officeDocument/2006/relationships/hyperlink" Target="https://www.juntadeandalucia.es/turismocomercioydeporte/iad/calamardo/iadformacion/tdci/cf-bed-06.html" TargetMode="External" /><Relationship Id="rId4" Type="http://schemas.openxmlformats.org/officeDocument/2006/relationships/webSettings" Target="webSettings.xml" /><Relationship Id="rId9" Type="http://schemas.openxmlformats.org/officeDocument/2006/relationships/hyperlink" Target="https://www.youtube.com/watch?v=19A2PfCvPRM" TargetMode="External" /><Relationship Id="rId14" Type="http://schemas.openxmlformats.org/officeDocument/2006/relationships/hyperlink" Target="https://www.juntadeandalucia.es/turismocomercioydeporte/iad/calamardo/iadformacion/tdci/cf-bed-06.html" TargetMode="External" /><Relationship Id="rId22" Type="http://schemas.openxmlformats.org/officeDocument/2006/relationships/hyperlink" Target="https://www.juntadeandalucia.es/turismocomercioydeporte/iad/calamardo/iadformacion/tdci/cf-bed-06.html" TargetMode="Externa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1350</Words>
  <Characters>7427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ALEXANDER PARDO MEJIA</cp:lastModifiedBy>
  <cp:revision>2</cp:revision>
  <dcterms:created xsi:type="dcterms:W3CDTF">2021-09-24T22:22:00Z</dcterms:created>
  <dcterms:modified xsi:type="dcterms:W3CDTF">2021-09-24T22:22:00Z</dcterms:modified>
</cp:coreProperties>
</file>