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28A5" w:rsidRDefault="005028A5" w:rsidP="005028A5">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14:anchorId="303CEAB1" wp14:editId="2C045794">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5028A5" w:rsidRDefault="005028A5" w:rsidP="005028A5">
      <w:pPr>
        <w:spacing w:line="32" w:lineRule="exact"/>
        <w:rPr>
          <w:rFonts w:ascii="Times New Roman" w:eastAsia="Times New Roman" w:hAnsi="Times New Roman"/>
          <w:sz w:val="24"/>
          <w:lang w:val="es-MX"/>
        </w:rPr>
      </w:pPr>
    </w:p>
    <w:p w:rsidR="005028A5" w:rsidRDefault="005028A5" w:rsidP="005028A5">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5028A5" w:rsidRDefault="005028A5" w:rsidP="005028A5">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5028A5" w:rsidRDefault="005028A5" w:rsidP="005028A5">
      <w:pPr>
        <w:spacing w:line="84" w:lineRule="exact"/>
        <w:rPr>
          <w:rFonts w:ascii="Times New Roman" w:eastAsia="Times New Roman" w:hAnsi="Times New Roman"/>
          <w:sz w:val="24"/>
          <w:lang w:val="es-MX"/>
        </w:rPr>
      </w:pPr>
    </w:p>
    <w:p w:rsidR="005028A5" w:rsidRDefault="005028A5" w:rsidP="005028A5">
      <w:pPr>
        <w:spacing w:line="0" w:lineRule="atLeast"/>
        <w:ind w:left="1460"/>
        <w:jc w:val="center"/>
        <w:rPr>
          <w:rFonts w:ascii="Times New Roman" w:eastAsia="Times New Roman" w:hAnsi="Times New Roman"/>
          <w:b/>
          <w:i/>
          <w:sz w:val="28"/>
          <w:lang w:val="es-MX"/>
        </w:rPr>
      </w:pPr>
    </w:p>
    <w:p w:rsidR="005028A5" w:rsidRDefault="005028A5" w:rsidP="005028A5">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5028A5" w:rsidRDefault="005028A5" w:rsidP="005028A5">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5028A5" w:rsidRDefault="005028A5" w:rsidP="005028A5">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5028A5" w:rsidRDefault="005028A5" w:rsidP="005028A5">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 xml:space="preserve">DOCENTE: </w:t>
      </w:r>
      <w:r>
        <w:rPr>
          <w:rFonts w:ascii="Times New Roman" w:hAnsi="Times New Roman" w:cs="Times New Roman"/>
          <w:sz w:val="24"/>
          <w:szCs w:val="24"/>
          <w:lang w:val="es-MX"/>
        </w:rPr>
        <w:t xml:space="preserve">Josefina medina Licona                  </w:t>
      </w:r>
      <w:r>
        <w:rPr>
          <w:rFonts w:ascii="Times New Roman" w:hAnsi="Times New Roman" w:cs="Times New Roman"/>
          <w:b/>
          <w:sz w:val="24"/>
          <w:szCs w:val="24"/>
          <w:lang w:val="es-MX"/>
        </w:rPr>
        <w:t xml:space="preserve">ESTUDIANTE: </w:t>
      </w:r>
    </w:p>
    <w:p w:rsidR="005028A5" w:rsidRDefault="005028A5" w:rsidP="005028A5">
      <w:pPr>
        <w:spacing w:line="23" w:lineRule="exact"/>
        <w:rPr>
          <w:rFonts w:ascii="Times New Roman" w:eastAsia="Times New Roman" w:hAnsi="Times New Roman" w:cs="Times New Roman"/>
          <w:sz w:val="24"/>
          <w:szCs w:val="24"/>
          <w:lang w:val="es-MX"/>
        </w:rPr>
      </w:pPr>
    </w:p>
    <w:p w:rsidR="005028A5" w:rsidRDefault="005028A5" w:rsidP="005028A5">
      <w:pPr>
        <w:tabs>
          <w:tab w:val="left" w:pos="2880"/>
          <w:tab w:val="left" w:pos="4340"/>
        </w:tabs>
        <w:spacing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Pr>
          <w:rFonts w:ascii="Times New Roman" w:hAnsi="Times New Roman" w:cs="Times New Roman"/>
          <w:sz w:val="24"/>
          <w:szCs w:val="24"/>
          <w:lang w:val="es-MX"/>
        </w:rPr>
        <w:t xml:space="preserve"> </w:t>
      </w:r>
      <w:r>
        <w:rPr>
          <w:rFonts w:ascii="Times New Roman" w:hAnsi="Times New Roman" w:cs="Times New Roman"/>
          <w:iCs/>
          <w:sz w:val="24"/>
          <w:szCs w:val="24"/>
          <w:lang w:val="es-MX"/>
        </w:rPr>
        <w:t xml:space="preserve">tercer                                                      </w:t>
      </w:r>
      <w:r>
        <w:rPr>
          <w:rFonts w:ascii="Times New Roman" w:hAnsi="Times New Roman" w:cs="Times New Roman"/>
          <w:b/>
          <w:sz w:val="24"/>
          <w:szCs w:val="24"/>
          <w:lang w:val="es-MX"/>
        </w:rPr>
        <w:t>Curso:</w:t>
      </w:r>
      <w:r>
        <w:rPr>
          <w:rFonts w:ascii="Times New Roman" w:hAnsi="Times New Roman" w:cs="Times New Roman"/>
          <w:bCs/>
          <w:sz w:val="24"/>
          <w:szCs w:val="24"/>
          <w:lang w:val="es-MX"/>
        </w:rPr>
        <w:t xml:space="preserve"> séptimo </w:t>
      </w:r>
    </w:p>
    <w:p w:rsidR="005028A5" w:rsidRPr="00870EF8" w:rsidRDefault="005028A5" w:rsidP="005028A5">
      <w:pPr>
        <w:tabs>
          <w:tab w:val="left" w:pos="8085"/>
        </w:tabs>
        <w:spacing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Pr>
          <w:rFonts w:ascii="Times New Roman" w:eastAsia="Times New Roman" w:hAnsi="Times New Roman" w:cs="Times New Roman"/>
          <w:bCs/>
          <w:sz w:val="24"/>
          <w:szCs w:val="24"/>
          <w:lang w:val="es-MX"/>
        </w:rPr>
        <w:t xml:space="preserve">Del 17 al 31 de agosto                           </w:t>
      </w:r>
      <w:r>
        <w:rPr>
          <w:rFonts w:ascii="Times New Roman" w:eastAsia="Times New Roman" w:hAnsi="Times New Roman" w:cs="Times New Roman"/>
          <w:b/>
          <w:bCs/>
          <w:sz w:val="24"/>
          <w:szCs w:val="24"/>
          <w:lang w:val="es-MX"/>
        </w:rPr>
        <w:t xml:space="preserve">taller: </w:t>
      </w:r>
      <w:r>
        <w:rPr>
          <w:rFonts w:ascii="Times New Roman" w:eastAsia="Times New Roman" w:hAnsi="Times New Roman" w:cs="Times New Roman"/>
          <w:bCs/>
          <w:sz w:val="24"/>
          <w:szCs w:val="24"/>
          <w:lang w:val="es-MX"/>
        </w:rPr>
        <w:t xml:space="preserve">1 del tercer periodo </w:t>
      </w:r>
    </w:p>
    <w:p w:rsidR="005028A5" w:rsidRPr="00196BC6" w:rsidRDefault="005028A5" w:rsidP="005028A5">
      <w:pPr>
        <w:tabs>
          <w:tab w:val="left" w:pos="8085"/>
        </w:tabs>
        <w:spacing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Pr>
          <w:rFonts w:ascii="Times New Roman" w:hAnsi="Times New Roman" w:cs="Times New Roman"/>
          <w:sz w:val="24"/>
          <w:szCs w:val="24"/>
          <w:lang w:val="es-MX"/>
        </w:rPr>
        <w:t xml:space="preserve">:   14 agosto 2021 </w:t>
      </w:r>
      <w:r>
        <w:rPr>
          <w:rFonts w:ascii="Times New Roman" w:eastAsia="Times New Roman" w:hAnsi="Times New Roman" w:cs="Times New Roman"/>
          <w:b/>
          <w:sz w:val="24"/>
          <w:szCs w:val="24"/>
          <w:lang w:val="es-MX"/>
        </w:rPr>
        <w:tab/>
      </w:r>
    </w:p>
    <w:p w:rsidR="005028A5" w:rsidRPr="00063392" w:rsidRDefault="005028A5" w:rsidP="005028A5">
      <w:pPr>
        <w:tabs>
          <w:tab w:val="left" w:pos="8085"/>
        </w:tabs>
        <w:spacing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eastAsia="Arial" w:hAnsi="Times New Roman" w:cs="Times New Roman"/>
          <w:b/>
          <w:sz w:val="24"/>
          <w:szCs w:val="24"/>
          <w:lang w:val="es-MX"/>
        </w:rPr>
        <w:t>ó</w:t>
      </w:r>
      <w:r>
        <w:rPr>
          <w:rFonts w:ascii="Times New Roman" w:eastAsia="Times New Roman" w:hAnsi="Times New Roman" w:cs="Times New Roman"/>
          <w:b/>
          <w:sz w:val="24"/>
          <w:szCs w:val="24"/>
          <w:lang w:val="es-MX"/>
        </w:rPr>
        <w:t>n</w:t>
      </w:r>
      <w:r>
        <w:rPr>
          <w:rFonts w:ascii="Times New Roman" w:eastAsia="Times New Roman" w:hAnsi="Times New Roman" w:cs="Times New Roman"/>
          <w:sz w:val="24"/>
          <w:szCs w:val="24"/>
          <w:lang w:val="es-MX"/>
        </w:rPr>
        <w:t xml:space="preserve">: 31 de agosto </w:t>
      </w:r>
    </w:p>
    <w:p w:rsidR="00B03067" w:rsidRDefault="005028A5" w:rsidP="005028A5">
      <w:pPr>
        <w:rPr>
          <w:rStyle w:val="Hipervnculo"/>
          <w:rFonts w:ascii="Times New Roman" w:eastAsia="Times New Roman" w:hAnsi="Times New Roman" w:cs="Times New Roman"/>
          <w:bCs/>
          <w:sz w:val="32"/>
          <w:szCs w:val="32"/>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6" w:history="1">
        <w:r w:rsidRPr="002E38D1">
          <w:rPr>
            <w:rStyle w:val="Hipervnculo"/>
            <w:rFonts w:ascii="Times New Roman" w:eastAsia="Times New Roman" w:hAnsi="Times New Roman" w:cs="Times New Roman"/>
            <w:bCs/>
            <w:sz w:val="32"/>
            <w:szCs w:val="32"/>
            <w:lang w:val="es-MX"/>
          </w:rPr>
          <w:t>josefinamadrelaura2021@gmail.com</w:t>
        </w:r>
      </w:hyperlink>
    </w:p>
    <w:p w:rsidR="00660649" w:rsidRDefault="00660649" w:rsidP="005028A5">
      <w:pPr>
        <w:rPr>
          <w:rStyle w:val="Hipervnculo"/>
          <w:rFonts w:ascii="Times New Roman" w:eastAsia="Times New Roman" w:hAnsi="Times New Roman" w:cs="Times New Roman"/>
          <w:bCs/>
          <w:sz w:val="32"/>
          <w:szCs w:val="32"/>
          <w:lang w:val="es-MX"/>
        </w:rPr>
      </w:pPr>
    </w:p>
    <w:p w:rsidR="00660649" w:rsidRPr="00C769AF" w:rsidRDefault="00660649" w:rsidP="00660649">
      <w:pPr>
        <w:tabs>
          <w:tab w:val="left" w:pos="1541"/>
        </w:tabs>
        <w:spacing w:before="88"/>
        <w:ind w:left="1181"/>
        <w:rPr>
          <w:b/>
          <w:color w:val="000000" w:themeColor="text1"/>
          <w:sz w:val="24"/>
          <w:szCs w:val="24"/>
          <w:lang w:val="es-MX"/>
        </w:rPr>
      </w:pPr>
      <w:r w:rsidRPr="00C769AF">
        <w:rPr>
          <w:b/>
          <w:color w:val="000000" w:themeColor="text1"/>
          <w:sz w:val="24"/>
          <w:szCs w:val="24"/>
          <w:lang w:val="es-MX"/>
        </w:rPr>
        <w:t>Lee estudia, interpreta, y analiza el co</w:t>
      </w:r>
      <w:r>
        <w:rPr>
          <w:b/>
          <w:color w:val="000000" w:themeColor="text1"/>
          <w:sz w:val="24"/>
          <w:szCs w:val="24"/>
          <w:lang w:val="es-MX"/>
        </w:rPr>
        <w:t>ntenido temático de este taller</w:t>
      </w:r>
    </w:p>
    <w:p w:rsidR="00434EF2" w:rsidRPr="00202910" w:rsidRDefault="00434EF2" w:rsidP="005028A5">
      <w:pPr>
        <w:rPr>
          <w:rFonts w:ascii="Arial" w:hAnsi="Arial" w:cs="Arial"/>
          <w:b/>
          <w:color w:val="FF0000"/>
          <w:sz w:val="32"/>
          <w:szCs w:val="32"/>
          <w:lang w:val="es-MX"/>
        </w:rPr>
      </w:pPr>
    </w:p>
    <w:p w:rsidR="000E5F9A" w:rsidRPr="000E5F9A" w:rsidRDefault="00202910" w:rsidP="005028A5">
      <w:pPr>
        <w:rPr>
          <w:rFonts w:ascii="Arial" w:hAnsi="Arial" w:cs="Arial"/>
          <w:b/>
          <w:color w:val="FF0000"/>
          <w:sz w:val="36"/>
          <w:szCs w:val="36"/>
          <w:lang w:val="es-MX"/>
        </w:rPr>
      </w:pPr>
      <w:r w:rsidRPr="000E5F9A">
        <w:rPr>
          <w:rFonts w:ascii="Arial" w:hAnsi="Arial" w:cs="Arial"/>
          <w:b/>
          <w:color w:val="FF0000"/>
          <w:sz w:val="36"/>
          <w:szCs w:val="36"/>
          <w:lang w:val="es-MX"/>
        </w:rPr>
        <w:t xml:space="preserve">                          LA EDAD MODERNA </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La Edad Moderna es </w:t>
      </w:r>
      <w:r w:rsidRPr="000C4711">
        <w:rPr>
          <w:rStyle w:val="Textoennegrita"/>
          <w:rFonts w:ascii="Arial" w:hAnsi="Arial" w:cs="Arial"/>
          <w:b w:val="0"/>
          <w:color w:val="000000" w:themeColor="text1"/>
          <w:sz w:val="24"/>
          <w:szCs w:val="24"/>
          <w:lang w:val="es-MX"/>
        </w:rPr>
        <w:t>el tercer período histórico en que comúnmente se divide la Historia Universal</w:t>
      </w:r>
      <w:r w:rsidRPr="000C4711">
        <w:rPr>
          <w:rFonts w:ascii="Arial" w:hAnsi="Arial" w:cs="Arial"/>
          <w:sz w:val="24"/>
          <w:szCs w:val="24"/>
          <w:lang w:val="es-MX"/>
        </w:rPr>
        <w:t>, comprendido entre los siglos XV y XVIII, luego de la </w:t>
      </w:r>
      <w:hyperlink r:id="rId7" w:history="1">
        <w:r w:rsidRPr="000C4711">
          <w:rPr>
            <w:rStyle w:val="Hipervnculo"/>
            <w:rFonts w:ascii="Arial" w:hAnsi="Arial" w:cs="Arial"/>
            <w:color w:val="000000" w:themeColor="text1"/>
            <w:sz w:val="24"/>
            <w:szCs w:val="24"/>
            <w:u w:val="none"/>
            <w:lang w:val="es-MX"/>
          </w:rPr>
          <w:t>Edad Media</w:t>
        </w:r>
      </w:hyperlink>
      <w:r w:rsidRPr="000C4711">
        <w:rPr>
          <w:rFonts w:ascii="Arial" w:hAnsi="Arial" w:cs="Arial"/>
          <w:sz w:val="24"/>
          <w:szCs w:val="24"/>
          <w:lang w:val="es-MX"/>
        </w:rPr>
        <w:t>, y antes de la llamada </w:t>
      </w:r>
      <w:hyperlink r:id="rId8" w:history="1">
        <w:r w:rsidRPr="000C4711">
          <w:rPr>
            <w:rStyle w:val="Hipervnculo"/>
            <w:rFonts w:ascii="Arial" w:hAnsi="Arial" w:cs="Arial"/>
            <w:color w:val="000000" w:themeColor="text1"/>
            <w:sz w:val="24"/>
            <w:szCs w:val="24"/>
            <w:u w:val="none"/>
            <w:lang w:val="es-MX"/>
          </w:rPr>
          <w:t>Época Contemporánea</w:t>
        </w:r>
      </w:hyperlink>
      <w:r w:rsidRPr="000C4711">
        <w:rPr>
          <w:rFonts w:ascii="Arial" w:hAnsi="Arial" w:cs="Arial"/>
          <w:sz w:val="24"/>
          <w:szCs w:val="24"/>
          <w:lang w:val="es-MX"/>
        </w:rPr>
        <w:t>.</w:t>
      </w:r>
    </w:p>
    <w:p w:rsidR="000C4711" w:rsidRPr="000C4711" w:rsidRDefault="000C4711" w:rsidP="000C4711">
      <w:pPr>
        <w:rPr>
          <w:rFonts w:ascii="Arial" w:hAnsi="Arial" w:cs="Arial"/>
          <w:sz w:val="24"/>
          <w:szCs w:val="24"/>
        </w:rPr>
      </w:pP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La Edad Moderna </w:t>
      </w:r>
      <w:r w:rsidRPr="000C4711">
        <w:rPr>
          <w:rStyle w:val="Textoennegrita"/>
          <w:rFonts w:ascii="Arial" w:hAnsi="Arial" w:cs="Arial"/>
          <w:b w:val="0"/>
          <w:color w:val="000000" w:themeColor="text1"/>
          <w:sz w:val="24"/>
          <w:szCs w:val="24"/>
          <w:lang w:val="es-MX"/>
        </w:rPr>
        <w:t>es considerada una era de afianzamiento de los ideales del progreso</w:t>
      </w:r>
      <w:r w:rsidRPr="000C4711">
        <w:rPr>
          <w:rFonts w:ascii="Arial" w:hAnsi="Arial" w:cs="Arial"/>
          <w:sz w:val="24"/>
          <w:szCs w:val="24"/>
          <w:lang w:val="es-MX"/>
        </w:rPr>
        <w:t>, la </w:t>
      </w:r>
      <w:hyperlink r:id="rId9" w:history="1">
        <w:r w:rsidRPr="000C4711">
          <w:rPr>
            <w:rStyle w:val="Hipervnculo"/>
            <w:rFonts w:ascii="Arial" w:hAnsi="Arial" w:cs="Arial"/>
            <w:color w:val="000000" w:themeColor="text1"/>
            <w:sz w:val="24"/>
            <w:szCs w:val="24"/>
            <w:u w:val="none"/>
            <w:lang w:val="es-MX"/>
          </w:rPr>
          <w:t>comunicación</w:t>
        </w:r>
      </w:hyperlink>
      <w:r w:rsidRPr="000C4711">
        <w:rPr>
          <w:rFonts w:ascii="Arial" w:hAnsi="Arial" w:cs="Arial"/>
          <w:sz w:val="24"/>
          <w:szCs w:val="24"/>
          <w:lang w:val="es-MX"/>
        </w:rPr>
        <w:t> y la razón, que serán considerados desde entonces los valores de la </w:t>
      </w:r>
      <w:hyperlink r:id="rId10" w:history="1">
        <w:r w:rsidRPr="000C4711">
          <w:rPr>
            <w:rStyle w:val="Hipervnculo"/>
            <w:rFonts w:ascii="Arial" w:hAnsi="Arial" w:cs="Arial"/>
            <w:color w:val="000000" w:themeColor="text1"/>
            <w:sz w:val="24"/>
            <w:szCs w:val="24"/>
            <w:u w:val="none"/>
            <w:lang w:val="es-MX"/>
          </w:rPr>
          <w:t>modernidad</w:t>
        </w:r>
      </w:hyperlink>
      <w:r w:rsidRPr="000C4711">
        <w:rPr>
          <w:rFonts w:ascii="Arial" w:hAnsi="Arial" w:cs="Arial"/>
          <w:sz w:val="24"/>
          <w:szCs w:val="24"/>
          <w:lang w:val="es-MX"/>
        </w:rPr>
        <w:t> y seguirán más o menos vigentes hasta hoy en día. Esto, contrapuesto a las consideraciones de </w:t>
      </w:r>
      <w:hyperlink r:id="rId11" w:history="1">
        <w:r w:rsidRPr="000C4711">
          <w:rPr>
            <w:rStyle w:val="Hipervnculo"/>
            <w:rFonts w:ascii="Arial" w:hAnsi="Arial" w:cs="Arial"/>
            <w:color w:val="000000" w:themeColor="text1"/>
            <w:sz w:val="24"/>
            <w:szCs w:val="24"/>
            <w:u w:val="none"/>
            <w:lang w:val="es-MX"/>
          </w:rPr>
          <w:t>oscurantismo</w:t>
        </w:r>
      </w:hyperlink>
      <w:r w:rsidRPr="000C4711">
        <w:rPr>
          <w:rFonts w:ascii="Arial" w:hAnsi="Arial" w:cs="Arial"/>
          <w:sz w:val="24"/>
          <w:szCs w:val="24"/>
          <w:lang w:val="es-MX"/>
        </w:rPr>
        <w:t> y aislamiento de la Edad Media, asemeja la Edad Moderna con la Antigüedad o </w:t>
      </w:r>
      <w:hyperlink r:id="rId12" w:history="1">
        <w:r w:rsidRPr="000C4711">
          <w:rPr>
            <w:rStyle w:val="Hipervnculo"/>
            <w:rFonts w:ascii="Arial" w:hAnsi="Arial" w:cs="Arial"/>
            <w:color w:val="000000" w:themeColor="text1"/>
            <w:sz w:val="24"/>
            <w:szCs w:val="24"/>
            <w:u w:val="none"/>
            <w:lang w:val="es-MX"/>
          </w:rPr>
          <w:t>Época Clásica</w:t>
        </w:r>
      </w:hyperlink>
      <w:r w:rsidRPr="000C4711">
        <w:rPr>
          <w:rFonts w:ascii="Arial" w:hAnsi="Arial" w:cs="Arial"/>
          <w:sz w:val="24"/>
          <w:szCs w:val="24"/>
          <w:lang w:val="es-MX"/>
        </w:rPr>
        <w:t>, en la que florecieron la filosofía y las </w:t>
      </w:r>
      <w:hyperlink r:id="rId13" w:history="1">
        <w:r w:rsidRPr="000C4711">
          <w:rPr>
            <w:rStyle w:val="Hipervnculo"/>
            <w:rFonts w:ascii="Arial" w:hAnsi="Arial" w:cs="Arial"/>
            <w:color w:val="000000" w:themeColor="text1"/>
            <w:sz w:val="24"/>
            <w:szCs w:val="24"/>
            <w:u w:val="none"/>
            <w:lang w:val="es-MX"/>
          </w:rPr>
          <w:t>Bellas Artes</w:t>
        </w:r>
      </w:hyperlink>
      <w:r w:rsidRPr="000C4711">
        <w:rPr>
          <w:rFonts w:ascii="Arial" w:hAnsi="Arial" w:cs="Arial"/>
          <w:sz w:val="24"/>
          <w:szCs w:val="24"/>
          <w:lang w:val="es-MX"/>
        </w:rPr>
        <w:t>.</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Sus principales protagonistas </w:t>
      </w:r>
      <w:r w:rsidRPr="000C4711">
        <w:rPr>
          <w:rStyle w:val="Textoennegrita"/>
          <w:rFonts w:ascii="Arial" w:hAnsi="Arial" w:cs="Arial"/>
          <w:b w:val="0"/>
          <w:color w:val="000000" w:themeColor="text1"/>
          <w:sz w:val="24"/>
          <w:szCs w:val="24"/>
          <w:lang w:val="es-MX"/>
        </w:rPr>
        <w:t>fueron las naciones occidentales de Europa y América (posteriormente)</w:t>
      </w:r>
      <w:r w:rsidRPr="000C4711">
        <w:rPr>
          <w:rFonts w:ascii="Arial" w:hAnsi="Arial" w:cs="Arial"/>
          <w:sz w:val="24"/>
          <w:szCs w:val="24"/>
          <w:lang w:val="es-MX"/>
        </w:rPr>
        <w:t>, por lo que se ha acusado esta división de la </w:t>
      </w:r>
      <w:hyperlink r:id="rId14" w:history="1">
        <w:r w:rsidRPr="000C4711">
          <w:rPr>
            <w:rStyle w:val="Hipervnculo"/>
            <w:rFonts w:ascii="Arial" w:hAnsi="Arial" w:cs="Arial"/>
            <w:color w:val="000000" w:themeColor="text1"/>
            <w:sz w:val="24"/>
            <w:szCs w:val="24"/>
            <w:u w:val="none"/>
            <w:lang w:val="es-MX"/>
          </w:rPr>
          <w:t xml:space="preserve">Historia </w:t>
        </w:r>
        <w:r w:rsidRPr="000C4711">
          <w:rPr>
            <w:rStyle w:val="Hipervnculo"/>
            <w:rFonts w:ascii="Arial" w:hAnsi="Arial" w:cs="Arial"/>
            <w:color w:val="000000" w:themeColor="text1"/>
            <w:sz w:val="24"/>
            <w:szCs w:val="24"/>
            <w:u w:val="none"/>
            <w:lang w:val="es-MX"/>
          </w:rPr>
          <w:lastRenderedPageBreak/>
          <w:t>Universal</w:t>
        </w:r>
      </w:hyperlink>
      <w:r w:rsidRPr="000C4711">
        <w:rPr>
          <w:rFonts w:ascii="Arial" w:hAnsi="Arial" w:cs="Arial"/>
          <w:sz w:val="24"/>
          <w:szCs w:val="24"/>
          <w:lang w:val="es-MX"/>
        </w:rPr>
        <w:t> de eurocéntrica o al menos restringida a la </w:t>
      </w:r>
      <w:hyperlink r:id="rId15" w:history="1">
        <w:r w:rsidRPr="000C4711">
          <w:rPr>
            <w:rStyle w:val="Hipervnculo"/>
            <w:rFonts w:ascii="Arial" w:hAnsi="Arial" w:cs="Arial"/>
            <w:color w:val="000000" w:themeColor="text1"/>
            <w:sz w:val="24"/>
            <w:szCs w:val="24"/>
            <w:u w:val="none"/>
            <w:lang w:val="es-MX"/>
          </w:rPr>
          <w:t>Civilización Occidental</w:t>
        </w:r>
      </w:hyperlink>
      <w:r w:rsidRPr="000C4711">
        <w:rPr>
          <w:rFonts w:ascii="Arial" w:hAnsi="Arial" w:cs="Arial"/>
          <w:sz w:val="24"/>
          <w:szCs w:val="24"/>
          <w:lang w:val="es-MX"/>
        </w:rPr>
        <w:t>. Sin embargo, en ella tienen lugar la llamada “Era de los descubrimientos” de América y Australia, y además el surgimiento de la primera </w:t>
      </w:r>
      <w:hyperlink r:id="rId16" w:history="1">
        <w:r w:rsidRPr="000C4711">
          <w:rPr>
            <w:rStyle w:val="Hipervnculo"/>
            <w:rFonts w:ascii="Arial" w:hAnsi="Arial" w:cs="Arial"/>
            <w:color w:val="000000" w:themeColor="text1"/>
            <w:sz w:val="24"/>
            <w:szCs w:val="24"/>
            <w:u w:val="none"/>
            <w:lang w:val="es-MX"/>
          </w:rPr>
          <w:t>economía</w:t>
        </w:r>
      </w:hyperlink>
      <w:r w:rsidRPr="000C4711">
        <w:rPr>
          <w:rFonts w:ascii="Arial" w:hAnsi="Arial" w:cs="Arial"/>
          <w:sz w:val="24"/>
          <w:szCs w:val="24"/>
          <w:lang w:val="es-MX"/>
        </w:rPr>
        <w:t> mundial, por lo que su importancia y su impacto fueron universales.</w:t>
      </w:r>
    </w:p>
    <w:p w:rsidR="000C4711" w:rsidRPr="00EB499A" w:rsidRDefault="000C4711" w:rsidP="000C4711">
      <w:pPr>
        <w:rPr>
          <w:rFonts w:ascii="Arial" w:hAnsi="Arial" w:cs="Arial"/>
          <w:b/>
          <w:sz w:val="24"/>
          <w:szCs w:val="24"/>
          <w:lang w:val="es-MX"/>
        </w:rPr>
      </w:pPr>
      <w:r w:rsidRPr="00EB499A">
        <w:rPr>
          <w:rFonts w:ascii="Arial" w:hAnsi="Arial" w:cs="Arial"/>
          <w:b/>
          <w:sz w:val="24"/>
          <w:szCs w:val="24"/>
          <w:lang w:val="es-MX"/>
        </w:rPr>
        <w:t> </w:t>
      </w:r>
    </w:p>
    <w:p w:rsidR="000C4711" w:rsidRPr="00EB499A" w:rsidRDefault="000C4711" w:rsidP="000C4711">
      <w:pPr>
        <w:rPr>
          <w:rFonts w:ascii="Arial" w:hAnsi="Arial" w:cs="Arial"/>
          <w:b/>
          <w:spacing w:val="-15"/>
          <w:sz w:val="24"/>
          <w:szCs w:val="24"/>
          <w:lang w:val="es-MX"/>
        </w:rPr>
      </w:pPr>
      <w:r w:rsidRPr="00EB499A">
        <w:rPr>
          <w:rFonts w:ascii="Arial" w:hAnsi="Arial" w:cs="Arial"/>
          <w:b/>
          <w:spacing w:val="-15"/>
          <w:sz w:val="24"/>
          <w:szCs w:val="24"/>
          <w:lang w:val="es-MX"/>
        </w:rPr>
        <w:t>Contexto de la Edad moderna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La Revolución Francesa fue uno de los eventos que marcó el fin de la Edad moderna.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Usualmente se ubica la Edad Moderna</w:t>
      </w:r>
      <w:r w:rsidRPr="000C4711">
        <w:rPr>
          <w:rStyle w:val="Textoennegrita"/>
          <w:rFonts w:ascii="Arial" w:hAnsi="Arial" w:cs="Arial"/>
          <w:b w:val="0"/>
          <w:color w:val="000000" w:themeColor="text1"/>
          <w:sz w:val="24"/>
          <w:szCs w:val="24"/>
          <w:lang w:val="es-MX"/>
        </w:rPr>
        <w:t> más o menos entre los siglos XV y XVIII</w:t>
      </w:r>
      <w:r w:rsidRPr="000C4711">
        <w:rPr>
          <w:rFonts w:ascii="Arial" w:hAnsi="Arial" w:cs="Arial"/>
          <w:sz w:val="24"/>
          <w:szCs w:val="24"/>
          <w:lang w:val="es-MX"/>
        </w:rPr>
        <w:t>, pero los eventos que marcan su inicio suelen considerarse la toma de Constantinopla por parte del </w:t>
      </w:r>
      <w:hyperlink r:id="rId17" w:history="1">
        <w:r w:rsidRPr="000C4711">
          <w:rPr>
            <w:rStyle w:val="Hipervnculo"/>
            <w:rFonts w:ascii="Arial" w:hAnsi="Arial" w:cs="Arial"/>
            <w:color w:val="000000" w:themeColor="text1"/>
            <w:sz w:val="24"/>
            <w:szCs w:val="24"/>
            <w:u w:val="none"/>
            <w:lang w:val="es-MX"/>
          </w:rPr>
          <w:t>Imperio Otomano</w:t>
        </w:r>
      </w:hyperlink>
      <w:r w:rsidRPr="000C4711">
        <w:rPr>
          <w:rFonts w:ascii="Arial" w:hAnsi="Arial" w:cs="Arial"/>
          <w:sz w:val="24"/>
          <w:szCs w:val="24"/>
          <w:lang w:val="es-MX"/>
        </w:rPr>
        <w:t> y con ello el fin del </w:t>
      </w:r>
      <w:hyperlink r:id="rId18" w:history="1">
        <w:r w:rsidRPr="000C4711">
          <w:rPr>
            <w:rStyle w:val="Hipervnculo"/>
            <w:rFonts w:ascii="Arial" w:hAnsi="Arial" w:cs="Arial"/>
            <w:color w:val="000000" w:themeColor="text1"/>
            <w:sz w:val="24"/>
            <w:szCs w:val="24"/>
            <w:u w:val="none"/>
            <w:lang w:val="es-MX"/>
          </w:rPr>
          <w:t>Imperio Romano</w:t>
        </w:r>
      </w:hyperlink>
      <w:r w:rsidRPr="000C4711">
        <w:rPr>
          <w:rFonts w:ascii="Arial" w:hAnsi="Arial" w:cs="Arial"/>
          <w:sz w:val="24"/>
          <w:szCs w:val="24"/>
          <w:lang w:val="es-MX"/>
        </w:rPr>
        <w:t> de Oriente, o según otros autores el </w:t>
      </w:r>
      <w:hyperlink r:id="rId19" w:history="1">
        <w:r w:rsidRPr="000C4711">
          <w:rPr>
            <w:rStyle w:val="Hipervnculo"/>
            <w:rFonts w:ascii="Arial" w:hAnsi="Arial" w:cs="Arial"/>
            <w:color w:val="000000" w:themeColor="text1"/>
            <w:sz w:val="24"/>
            <w:szCs w:val="24"/>
            <w:u w:val="none"/>
            <w:lang w:val="es-MX"/>
          </w:rPr>
          <w:t>descubrimiento de América</w:t>
        </w:r>
      </w:hyperlink>
      <w:r w:rsidRPr="000C4711">
        <w:rPr>
          <w:rFonts w:ascii="Arial" w:hAnsi="Arial" w:cs="Arial"/>
          <w:sz w:val="24"/>
          <w:szCs w:val="24"/>
          <w:lang w:val="es-MX"/>
        </w:rPr>
        <w:t> por Cristóbal Colón en 1492.</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Los eventos, en cambio, que sentencian su fin suelen ser la </w:t>
      </w:r>
      <w:hyperlink r:id="rId20" w:history="1">
        <w:r w:rsidRPr="000C4711">
          <w:rPr>
            <w:rStyle w:val="Hipervnculo"/>
            <w:rFonts w:ascii="Arial" w:hAnsi="Arial" w:cs="Arial"/>
            <w:color w:val="000000" w:themeColor="text1"/>
            <w:sz w:val="24"/>
            <w:szCs w:val="24"/>
            <w:u w:val="none"/>
            <w:lang w:val="es-MX"/>
          </w:rPr>
          <w:t>Revolución Francesa</w:t>
        </w:r>
      </w:hyperlink>
      <w:r w:rsidRPr="000C4711">
        <w:rPr>
          <w:rFonts w:ascii="Arial" w:hAnsi="Arial" w:cs="Arial"/>
          <w:sz w:val="24"/>
          <w:szCs w:val="24"/>
          <w:lang w:val="es-MX"/>
        </w:rPr>
        <w:t> de 1789 o la independencia de los Estados Unidos en 1776. Según otros autores también </w:t>
      </w:r>
      <w:r w:rsidRPr="000C4711">
        <w:rPr>
          <w:rStyle w:val="Textoennegrita"/>
          <w:rFonts w:ascii="Arial" w:hAnsi="Arial" w:cs="Arial"/>
          <w:b w:val="0"/>
          <w:color w:val="000000" w:themeColor="text1"/>
          <w:sz w:val="24"/>
          <w:szCs w:val="24"/>
          <w:lang w:val="es-MX"/>
        </w:rPr>
        <w:t>podría tomarse como marcadores de su fin a las Guerras de Independencia Hispanoamericanas</w:t>
      </w:r>
      <w:r w:rsidRPr="000C4711">
        <w:rPr>
          <w:rFonts w:ascii="Arial" w:hAnsi="Arial" w:cs="Arial"/>
          <w:sz w:val="24"/>
          <w:szCs w:val="24"/>
          <w:lang w:val="es-MX"/>
        </w:rPr>
        <w:t>, A partir de entonces hablaríamos de la </w:t>
      </w:r>
      <w:hyperlink r:id="rId21" w:history="1">
        <w:r w:rsidRPr="000C4711">
          <w:rPr>
            <w:rStyle w:val="Hipervnculo"/>
            <w:rFonts w:ascii="Arial" w:hAnsi="Arial" w:cs="Arial"/>
            <w:color w:val="000000" w:themeColor="text1"/>
            <w:sz w:val="24"/>
            <w:szCs w:val="24"/>
            <w:u w:val="none"/>
            <w:lang w:val="es-MX"/>
          </w:rPr>
          <w:t>Edad Contemporánea</w:t>
        </w:r>
      </w:hyperlink>
      <w:r w:rsidRPr="000C4711">
        <w:rPr>
          <w:rFonts w:ascii="Arial" w:hAnsi="Arial" w:cs="Arial"/>
          <w:sz w:val="24"/>
          <w:szCs w:val="24"/>
          <w:lang w:val="es-MX"/>
        </w:rPr>
        <w:t> o la Contemporaneidad.</w:t>
      </w:r>
    </w:p>
    <w:p w:rsidR="000C4711" w:rsidRPr="00E86B44" w:rsidRDefault="000C4711" w:rsidP="000C4711">
      <w:pPr>
        <w:rPr>
          <w:rFonts w:ascii="Arial" w:hAnsi="Arial" w:cs="Arial"/>
          <w:b/>
          <w:spacing w:val="-15"/>
          <w:sz w:val="24"/>
          <w:szCs w:val="24"/>
          <w:lang w:val="es-MX"/>
        </w:rPr>
      </w:pPr>
      <w:r w:rsidRPr="00E86B44">
        <w:rPr>
          <w:rFonts w:ascii="Arial" w:hAnsi="Arial" w:cs="Arial"/>
          <w:b/>
          <w:spacing w:val="-15"/>
          <w:sz w:val="24"/>
          <w:szCs w:val="24"/>
          <w:lang w:val="es-MX"/>
        </w:rPr>
        <w:t>División de la Edad moderna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Dada la magnitud de los cambios que tuvieron lugar en la Edad Moderna, ciertos historiadores de la escuela anglosajona suelen dividirla en dos etapas: la </w:t>
      </w:r>
      <w:r w:rsidRPr="000C4711">
        <w:rPr>
          <w:rStyle w:val="Textoennegrita"/>
          <w:rFonts w:ascii="Arial" w:hAnsi="Arial" w:cs="Arial"/>
          <w:b w:val="0"/>
          <w:color w:val="000000" w:themeColor="text1"/>
          <w:sz w:val="24"/>
          <w:szCs w:val="24"/>
          <w:lang w:val="es-MX"/>
        </w:rPr>
        <w:t>Temprana Edad Moderna (siglos XV-XVIII) y la Segunda Edad Moderna (siglos XIX-XXI)</w:t>
      </w:r>
      <w:r w:rsidRPr="000C4711">
        <w:rPr>
          <w:rFonts w:ascii="Arial" w:hAnsi="Arial" w:cs="Arial"/>
          <w:sz w:val="24"/>
          <w:szCs w:val="24"/>
          <w:lang w:val="es-MX"/>
        </w:rPr>
        <w:t>. Según esta clasificación estaríamos viviendo aún tiempos modernos.</w:t>
      </w:r>
    </w:p>
    <w:p w:rsidR="000C4711" w:rsidRPr="00E86B44" w:rsidRDefault="000C4711" w:rsidP="000C4711">
      <w:pPr>
        <w:rPr>
          <w:rFonts w:ascii="Arial" w:hAnsi="Arial" w:cs="Arial"/>
          <w:b/>
          <w:spacing w:val="-15"/>
          <w:sz w:val="24"/>
          <w:szCs w:val="24"/>
          <w:lang w:val="es-MX"/>
        </w:rPr>
      </w:pPr>
      <w:r w:rsidRPr="00E86B44">
        <w:rPr>
          <w:rFonts w:ascii="Arial" w:hAnsi="Arial" w:cs="Arial"/>
          <w:b/>
          <w:spacing w:val="-15"/>
          <w:sz w:val="24"/>
          <w:szCs w:val="24"/>
          <w:lang w:val="es-MX"/>
        </w:rPr>
        <w:t>Renacimiento</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Leonardo da Vinci fue uno de los precursores del Renacimiento.</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Una de las grandes revoluciones que trajo consigo la Edad Moderna tuvo que ver con </w:t>
      </w:r>
      <w:r w:rsidRPr="000C4711">
        <w:rPr>
          <w:rStyle w:val="Textoennegrita"/>
          <w:rFonts w:ascii="Arial" w:hAnsi="Arial" w:cs="Arial"/>
          <w:b w:val="0"/>
          <w:color w:val="000000" w:themeColor="text1"/>
          <w:sz w:val="24"/>
          <w:szCs w:val="24"/>
          <w:lang w:val="es-MX"/>
        </w:rPr>
        <w:t>el nuevo aliento a las artes y al pensamiento occidental</w:t>
      </w:r>
      <w:r w:rsidRPr="000C4711">
        <w:rPr>
          <w:rFonts w:ascii="Arial" w:hAnsi="Arial" w:cs="Arial"/>
          <w:sz w:val="24"/>
          <w:szCs w:val="24"/>
          <w:lang w:val="es-MX"/>
        </w:rPr>
        <w:t>, fruto del éxodo de los pensadores griegos de la antigua Bizancio, conquistada por los otomanos, hacia </w:t>
      </w:r>
      <w:hyperlink r:id="rId22" w:history="1">
        <w:r w:rsidRPr="000C4711">
          <w:rPr>
            <w:rStyle w:val="Hipervnculo"/>
            <w:rFonts w:ascii="Arial" w:hAnsi="Arial" w:cs="Arial"/>
            <w:color w:val="000000" w:themeColor="text1"/>
            <w:sz w:val="24"/>
            <w:szCs w:val="24"/>
            <w:u w:val="none"/>
            <w:lang w:val="es-MX"/>
          </w:rPr>
          <w:t>Italia</w:t>
        </w:r>
      </w:hyperlink>
      <w:r w:rsidRPr="000C4711">
        <w:rPr>
          <w:rFonts w:ascii="Arial" w:hAnsi="Arial" w:cs="Arial"/>
          <w:sz w:val="24"/>
          <w:szCs w:val="24"/>
          <w:lang w:val="es-MX"/>
        </w:rPr>
        <w:t>. Otra importante fuente de descubrimientos estéticos y humanísticos provino de la Reconquista de </w:t>
      </w:r>
      <w:hyperlink r:id="rId23" w:history="1">
        <w:r w:rsidRPr="000C4711">
          <w:rPr>
            <w:rStyle w:val="Hipervnculo"/>
            <w:rFonts w:ascii="Arial" w:hAnsi="Arial" w:cs="Arial"/>
            <w:color w:val="000000" w:themeColor="text1"/>
            <w:sz w:val="24"/>
            <w:szCs w:val="24"/>
            <w:u w:val="none"/>
            <w:lang w:val="es-MX"/>
          </w:rPr>
          <w:t>España</w:t>
        </w:r>
      </w:hyperlink>
      <w:r w:rsidRPr="000C4711">
        <w:rPr>
          <w:rFonts w:ascii="Arial" w:hAnsi="Arial" w:cs="Arial"/>
          <w:sz w:val="24"/>
          <w:szCs w:val="24"/>
          <w:lang w:val="es-MX"/>
        </w:rPr>
        <w:t>, que había estado bajo dominio árabe durante quinientos años de florecimiento cultural mestizo.</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A este retorno del </w:t>
      </w:r>
      <w:hyperlink r:id="rId24" w:history="1">
        <w:r w:rsidRPr="000C4711">
          <w:rPr>
            <w:rStyle w:val="Hipervnculo"/>
            <w:rFonts w:ascii="Arial" w:hAnsi="Arial" w:cs="Arial"/>
            <w:color w:val="000000" w:themeColor="text1"/>
            <w:sz w:val="24"/>
            <w:szCs w:val="24"/>
            <w:u w:val="none"/>
            <w:lang w:val="es-MX"/>
          </w:rPr>
          <w:t>pensamiento</w:t>
        </w:r>
      </w:hyperlink>
      <w:r w:rsidRPr="000C4711">
        <w:rPr>
          <w:rFonts w:ascii="Arial" w:hAnsi="Arial" w:cs="Arial"/>
          <w:sz w:val="24"/>
          <w:szCs w:val="24"/>
          <w:lang w:val="es-MX"/>
        </w:rPr>
        <w:t> y de las </w:t>
      </w:r>
      <w:hyperlink r:id="rId25" w:history="1">
        <w:r w:rsidRPr="000C4711">
          <w:rPr>
            <w:rStyle w:val="Hipervnculo"/>
            <w:rFonts w:ascii="Arial" w:hAnsi="Arial" w:cs="Arial"/>
            <w:color w:val="000000" w:themeColor="text1"/>
            <w:sz w:val="24"/>
            <w:szCs w:val="24"/>
            <w:u w:val="none"/>
            <w:lang w:val="es-MX"/>
          </w:rPr>
          <w:t>artes</w:t>
        </w:r>
      </w:hyperlink>
      <w:r w:rsidRPr="000C4711">
        <w:rPr>
          <w:rFonts w:ascii="Arial" w:hAnsi="Arial" w:cs="Arial"/>
          <w:sz w:val="24"/>
          <w:szCs w:val="24"/>
          <w:lang w:val="es-MX"/>
        </w:rPr>
        <w:t> se lo conoció como Renacimiento y tuvo origen en Italia, con </w:t>
      </w:r>
      <w:r w:rsidRPr="000C4711">
        <w:rPr>
          <w:rStyle w:val="Textoennegrita"/>
          <w:rFonts w:ascii="Arial" w:hAnsi="Arial" w:cs="Arial"/>
          <w:b w:val="0"/>
          <w:color w:val="000000" w:themeColor="text1"/>
          <w:sz w:val="24"/>
          <w:szCs w:val="24"/>
          <w:lang w:val="es-MX"/>
        </w:rPr>
        <w:t>participación destacada de artistas, filósofos, políticos y pensadores</w:t>
      </w:r>
      <w:r w:rsidRPr="000C4711">
        <w:rPr>
          <w:rFonts w:ascii="Arial" w:hAnsi="Arial" w:cs="Arial"/>
          <w:sz w:val="24"/>
          <w:szCs w:val="24"/>
          <w:lang w:val="es-MX"/>
        </w:rPr>
        <w:t> como </w:t>
      </w:r>
      <w:hyperlink r:id="rId26" w:history="1">
        <w:r w:rsidRPr="000C4711">
          <w:rPr>
            <w:rStyle w:val="Hipervnculo"/>
            <w:rFonts w:ascii="Arial" w:hAnsi="Arial" w:cs="Arial"/>
            <w:color w:val="000000" w:themeColor="text1"/>
            <w:sz w:val="24"/>
            <w:szCs w:val="24"/>
            <w:u w:val="none"/>
            <w:lang w:val="es-MX"/>
          </w:rPr>
          <w:t>Leonardo DaVinci</w:t>
        </w:r>
      </w:hyperlink>
      <w:r w:rsidRPr="000C4711">
        <w:rPr>
          <w:rFonts w:ascii="Arial" w:hAnsi="Arial" w:cs="Arial"/>
          <w:sz w:val="24"/>
          <w:szCs w:val="24"/>
          <w:lang w:val="es-MX"/>
        </w:rPr>
        <w:t>, </w:t>
      </w:r>
      <w:hyperlink r:id="rId27" w:history="1">
        <w:r w:rsidRPr="000C4711">
          <w:rPr>
            <w:rStyle w:val="Hipervnculo"/>
            <w:rFonts w:ascii="Arial" w:hAnsi="Arial" w:cs="Arial"/>
            <w:color w:val="000000" w:themeColor="text1"/>
            <w:sz w:val="24"/>
            <w:szCs w:val="24"/>
            <w:u w:val="none"/>
            <w:lang w:val="es-MX"/>
          </w:rPr>
          <w:t>Miguel Ángel Buonarotti</w:t>
        </w:r>
      </w:hyperlink>
      <w:r w:rsidRPr="000C4711">
        <w:rPr>
          <w:rFonts w:ascii="Arial" w:hAnsi="Arial" w:cs="Arial"/>
          <w:sz w:val="24"/>
          <w:szCs w:val="24"/>
          <w:lang w:val="es-MX"/>
        </w:rPr>
        <w:t>, Rafael y muchos más. Esta influencia pronto se extendió por toda Europa y produjo una explosión del </w:t>
      </w:r>
      <w:hyperlink r:id="rId28" w:history="1">
        <w:r w:rsidRPr="000C4711">
          <w:rPr>
            <w:rStyle w:val="Hipervnculo"/>
            <w:rFonts w:ascii="Arial" w:hAnsi="Arial" w:cs="Arial"/>
            <w:color w:val="000000" w:themeColor="text1"/>
            <w:sz w:val="24"/>
            <w:szCs w:val="24"/>
            <w:u w:val="none"/>
            <w:lang w:val="es-MX"/>
          </w:rPr>
          <w:t>conocimiento</w:t>
        </w:r>
      </w:hyperlink>
      <w:r w:rsidRPr="000C4711">
        <w:rPr>
          <w:rFonts w:ascii="Arial" w:hAnsi="Arial" w:cs="Arial"/>
          <w:sz w:val="24"/>
          <w:szCs w:val="24"/>
          <w:lang w:val="es-MX"/>
        </w:rPr>
        <w:t> de la que provienen muchas de las obras que hoy entendemos como clásicas en los distintos géneros artísticos y del saber..</w:t>
      </w:r>
    </w:p>
    <w:p w:rsidR="000C4711" w:rsidRPr="00E86B44" w:rsidRDefault="000C4711" w:rsidP="000C4711">
      <w:pPr>
        <w:rPr>
          <w:rFonts w:ascii="Arial" w:hAnsi="Arial" w:cs="Arial"/>
          <w:b/>
          <w:spacing w:val="-15"/>
          <w:sz w:val="24"/>
          <w:szCs w:val="24"/>
          <w:lang w:val="es-MX"/>
        </w:rPr>
      </w:pPr>
      <w:r w:rsidRPr="00E86B44">
        <w:rPr>
          <w:rFonts w:ascii="Arial" w:hAnsi="Arial" w:cs="Arial"/>
          <w:b/>
          <w:spacing w:val="-15"/>
          <w:sz w:val="24"/>
          <w:szCs w:val="24"/>
          <w:lang w:val="es-MX"/>
        </w:rPr>
        <w:lastRenderedPageBreak/>
        <w:t>Cambios políticos de la Edad moderna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En la Edad moderna los códigos legales dejan de obedecer a la Iglesia.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La Edad Moderna traerá consigo numerosos cambios políticos, muchos de los cuales ya habían empezado a gestarse en el Medioevo, como </w:t>
      </w:r>
      <w:r w:rsidRPr="000C4711">
        <w:rPr>
          <w:rStyle w:val="Textoennegrita"/>
          <w:rFonts w:ascii="Arial" w:hAnsi="Arial" w:cs="Arial"/>
          <w:b w:val="0"/>
          <w:color w:val="000000" w:themeColor="text1"/>
          <w:sz w:val="24"/>
          <w:szCs w:val="24"/>
          <w:lang w:val="es-MX"/>
        </w:rPr>
        <w:t>el surgimiento de la burguesía mercantilista</w:t>
      </w:r>
      <w:r w:rsidRPr="000C4711">
        <w:rPr>
          <w:rFonts w:ascii="Arial" w:hAnsi="Arial" w:cs="Arial"/>
          <w:sz w:val="24"/>
          <w:szCs w:val="24"/>
          <w:lang w:val="es-MX"/>
        </w:rPr>
        <w:t>, que asumirá posteriormente el rol político protagónico en sustitución de la antigua aristocracia y del clero. Esta revolución política y social tendrá su primera anunciación con la Revolución Francesa de 1789, en donde los Reyes de Francia serán decapitados.</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Otro cambio importante será </w:t>
      </w:r>
      <w:r w:rsidRPr="000C4711">
        <w:rPr>
          <w:rStyle w:val="Textoennegrita"/>
          <w:rFonts w:ascii="Arial" w:hAnsi="Arial" w:cs="Arial"/>
          <w:b w:val="0"/>
          <w:color w:val="000000" w:themeColor="text1"/>
          <w:sz w:val="24"/>
          <w:szCs w:val="24"/>
          <w:lang w:val="es-MX"/>
        </w:rPr>
        <w:t>la escisión entre Estado e Iglesia</w:t>
      </w:r>
      <w:r w:rsidRPr="000C4711">
        <w:rPr>
          <w:rFonts w:ascii="Arial" w:hAnsi="Arial" w:cs="Arial"/>
          <w:sz w:val="24"/>
          <w:szCs w:val="24"/>
          <w:lang w:val="es-MX"/>
        </w:rPr>
        <w:t>, que se dará paulatinamente a medida que los reinos de antaño devengan naciones-estado. Esto significa que los códigos legales y las regulaciones y disposiciones sociales dejarán de obedecer a los mandamientos morales de la </w:t>
      </w:r>
      <w:hyperlink r:id="rId29" w:history="1">
        <w:r w:rsidRPr="000C4711">
          <w:rPr>
            <w:rStyle w:val="Hipervnculo"/>
            <w:rFonts w:ascii="Arial" w:hAnsi="Arial" w:cs="Arial"/>
            <w:color w:val="000000" w:themeColor="text1"/>
            <w:sz w:val="24"/>
            <w:szCs w:val="24"/>
            <w:u w:val="none"/>
            <w:lang w:val="es-MX"/>
          </w:rPr>
          <w:t>Iglesia</w:t>
        </w:r>
      </w:hyperlink>
      <w:r w:rsidRPr="000C4711">
        <w:rPr>
          <w:rFonts w:ascii="Arial" w:hAnsi="Arial" w:cs="Arial"/>
          <w:sz w:val="24"/>
          <w:szCs w:val="24"/>
          <w:lang w:val="es-MX"/>
        </w:rPr>
        <w:t> y se desarrollarán por lo tanto como un cuerpo discursivo propio e independiente: las </w:t>
      </w:r>
      <w:hyperlink r:id="rId30" w:history="1">
        <w:r w:rsidRPr="000C4711">
          <w:rPr>
            <w:rStyle w:val="Hipervnculo"/>
            <w:rFonts w:ascii="Arial" w:hAnsi="Arial" w:cs="Arial"/>
            <w:color w:val="000000" w:themeColor="text1"/>
            <w:sz w:val="24"/>
            <w:szCs w:val="24"/>
            <w:u w:val="none"/>
            <w:lang w:val="es-MX"/>
          </w:rPr>
          <w:t>leyes</w:t>
        </w:r>
      </w:hyperlink>
      <w:r w:rsidRPr="000C4711">
        <w:rPr>
          <w:rFonts w:ascii="Arial" w:hAnsi="Arial" w:cs="Arial"/>
          <w:sz w:val="24"/>
          <w:szCs w:val="24"/>
          <w:lang w:val="es-MX"/>
        </w:rPr>
        <w:t>.</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Sin embargo, </w:t>
      </w:r>
      <w:r w:rsidRPr="000C4711">
        <w:rPr>
          <w:rStyle w:val="Textoennegrita"/>
          <w:rFonts w:ascii="Arial" w:hAnsi="Arial" w:cs="Arial"/>
          <w:b w:val="0"/>
          <w:color w:val="000000" w:themeColor="text1"/>
          <w:sz w:val="24"/>
          <w:szCs w:val="24"/>
          <w:lang w:val="es-MX"/>
        </w:rPr>
        <w:t>los grandes Imperios europeos no verán su declive sino hasta el final de la Era</w:t>
      </w:r>
      <w:r w:rsidRPr="000C4711">
        <w:rPr>
          <w:rFonts w:ascii="Arial" w:hAnsi="Arial" w:cs="Arial"/>
          <w:sz w:val="24"/>
          <w:szCs w:val="24"/>
          <w:lang w:val="es-MX"/>
        </w:rPr>
        <w:t>, cuando inicien los procesos de cambio que conduzcan a la pérdida de muchas de sus colonias. Durante la era moderna, más bien, se consolidarán como potencias mundiales, una vez que sus navegantes y exploradores descubran los </w:t>
      </w:r>
      <w:hyperlink r:id="rId31" w:history="1">
        <w:r w:rsidRPr="000C4711">
          <w:rPr>
            <w:rStyle w:val="Hipervnculo"/>
            <w:rFonts w:ascii="Arial" w:hAnsi="Arial" w:cs="Arial"/>
            <w:color w:val="000000" w:themeColor="text1"/>
            <w:sz w:val="24"/>
            <w:szCs w:val="24"/>
            <w:u w:val="none"/>
            <w:lang w:val="es-MX"/>
          </w:rPr>
          <w:t>continentes</w:t>
        </w:r>
      </w:hyperlink>
      <w:r w:rsidRPr="000C4711">
        <w:rPr>
          <w:rFonts w:ascii="Arial" w:hAnsi="Arial" w:cs="Arial"/>
          <w:sz w:val="24"/>
          <w:szCs w:val="24"/>
          <w:lang w:val="es-MX"/>
        </w:rPr>
        <w:t> de </w:t>
      </w:r>
      <w:hyperlink r:id="rId32" w:history="1">
        <w:r w:rsidRPr="000C4711">
          <w:rPr>
            <w:rStyle w:val="Hipervnculo"/>
            <w:rFonts w:ascii="Arial" w:hAnsi="Arial" w:cs="Arial"/>
            <w:color w:val="000000" w:themeColor="text1"/>
            <w:sz w:val="24"/>
            <w:szCs w:val="24"/>
            <w:u w:val="none"/>
            <w:lang w:val="es-MX"/>
          </w:rPr>
          <w:t>América</w:t>
        </w:r>
      </w:hyperlink>
      <w:r w:rsidRPr="000C4711">
        <w:rPr>
          <w:rFonts w:ascii="Arial" w:hAnsi="Arial" w:cs="Arial"/>
          <w:sz w:val="24"/>
          <w:szCs w:val="24"/>
          <w:lang w:val="es-MX"/>
        </w:rPr>
        <w:t> y </w:t>
      </w:r>
      <w:hyperlink r:id="rId33" w:history="1">
        <w:r w:rsidRPr="000C4711">
          <w:rPr>
            <w:rStyle w:val="Hipervnculo"/>
            <w:rFonts w:ascii="Arial" w:hAnsi="Arial" w:cs="Arial"/>
            <w:color w:val="000000" w:themeColor="text1"/>
            <w:sz w:val="24"/>
            <w:szCs w:val="24"/>
            <w:u w:val="none"/>
            <w:lang w:val="es-MX"/>
          </w:rPr>
          <w:t>Australia</w:t>
        </w:r>
      </w:hyperlink>
      <w:r w:rsidRPr="000C4711">
        <w:rPr>
          <w:rFonts w:ascii="Arial" w:hAnsi="Arial" w:cs="Arial"/>
          <w:sz w:val="24"/>
          <w:szCs w:val="24"/>
          <w:lang w:val="es-MX"/>
        </w:rPr>
        <w:t>, aproximado por primera vez territorios que se ignoraban mutuamente desde la </w:t>
      </w:r>
      <w:hyperlink r:id="rId34" w:history="1">
        <w:r w:rsidRPr="000C4711">
          <w:rPr>
            <w:rStyle w:val="Hipervnculo"/>
            <w:rFonts w:ascii="Arial" w:hAnsi="Arial" w:cs="Arial"/>
            <w:color w:val="000000" w:themeColor="text1"/>
            <w:sz w:val="24"/>
            <w:szCs w:val="24"/>
            <w:u w:val="none"/>
            <w:lang w:val="es-MX"/>
          </w:rPr>
          <w:t>prehistoria</w:t>
        </w:r>
      </w:hyperlink>
      <w:r w:rsidRPr="000C4711">
        <w:rPr>
          <w:rFonts w:ascii="Arial" w:hAnsi="Arial" w:cs="Arial"/>
          <w:sz w:val="24"/>
          <w:szCs w:val="24"/>
          <w:lang w:val="es-MX"/>
        </w:rPr>
        <w:t>.</w:t>
      </w:r>
    </w:p>
    <w:p w:rsidR="000C4711" w:rsidRPr="00E86B44" w:rsidRDefault="000C4711" w:rsidP="000C4711">
      <w:pPr>
        <w:rPr>
          <w:rFonts w:ascii="Arial" w:hAnsi="Arial" w:cs="Arial"/>
          <w:b/>
          <w:spacing w:val="-15"/>
          <w:sz w:val="24"/>
          <w:szCs w:val="24"/>
          <w:lang w:val="es-MX"/>
        </w:rPr>
      </w:pPr>
      <w:r w:rsidRPr="00E86B44">
        <w:rPr>
          <w:rFonts w:ascii="Arial" w:hAnsi="Arial" w:cs="Arial"/>
          <w:b/>
          <w:spacing w:val="-15"/>
          <w:sz w:val="24"/>
          <w:szCs w:val="24"/>
          <w:lang w:val="es-MX"/>
        </w:rPr>
        <w:t>Cambios económicos de la Edad moderna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La Revolución Industrial dio pie a muchas ciudades-estado.</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El encuentro entre las diversas regiones mundiales (Eurasia, América y Australia) dará pie a </w:t>
      </w:r>
      <w:r w:rsidRPr="000C4711">
        <w:rPr>
          <w:rStyle w:val="Textoennegrita"/>
          <w:rFonts w:ascii="Arial" w:hAnsi="Arial" w:cs="Arial"/>
          <w:b w:val="0"/>
          <w:color w:val="000000" w:themeColor="text1"/>
          <w:sz w:val="24"/>
          <w:szCs w:val="24"/>
          <w:lang w:val="es-MX"/>
        </w:rPr>
        <w:t>la construcción de un mercado global de bienes</w:t>
      </w:r>
      <w:r w:rsidRPr="000C4711">
        <w:rPr>
          <w:rFonts w:ascii="Arial" w:hAnsi="Arial" w:cs="Arial"/>
          <w:sz w:val="24"/>
          <w:szCs w:val="24"/>
          <w:lang w:val="es-MX"/>
        </w:rPr>
        <w:t> que tendrá como epicentro a las grandes </w:t>
      </w:r>
      <w:hyperlink r:id="rId35" w:history="1">
        <w:r w:rsidRPr="000C4711">
          <w:rPr>
            <w:rStyle w:val="Hipervnculo"/>
            <w:rFonts w:ascii="Arial" w:hAnsi="Arial" w:cs="Arial"/>
            <w:color w:val="000000" w:themeColor="text1"/>
            <w:sz w:val="24"/>
            <w:szCs w:val="24"/>
            <w:u w:val="none"/>
            <w:lang w:val="es-MX"/>
          </w:rPr>
          <w:t>ciudades</w:t>
        </w:r>
      </w:hyperlink>
      <w:r w:rsidRPr="000C4711">
        <w:rPr>
          <w:rFonts w:ascii="Arial" w:hAnsi="Arial" w:cs="Arial"/>
          <w:sz w:val="24"/>
          <w:szCs w:val="24"/>
          <w:lang w:val="es-MX"/>
        </w:rPr>
        <w:t> de los reinos europeos y asiáticos. Esto además propició la esclavitud y el sometimiento de los pueblos jóvenes del nuevo y novísimo mundo, lo cual impulsó la </w:t>
      </w:r>
      <w:hyperlink r:id="rId36" w:history="1">
        <w:r w:rsidRPr="000C4711">
          <w:rPr>
            <w:rStyle w:val="Hipervnculo"/>
            <w:rFonts w:ascii="Arial" w:hAnsi="Arial" w:cs="Arial"/>
            <w:color w:val="000000" w:themeColor="text1"/>
            <w:sz w:val="24"/>
            <w:szCs w:val="24"/>
            <w:u w:val="none"/>
            <w:lang w:val="es-MX"/>
          </w:rPr>
          <w:t>economía</w:t>
        </w:r>
      </w:hyperlink>
      <w:r w:rsidRPr="000C4711">
        <w:rPr>
          <w:rFonts w:ascii="Arial" w:hAnsi="Arial" w:cs="Arial"/>
          <w:sz w:val="24"/>
          <w:szCs w:val="24"/>
          <w:lang w:val="es-MX"/>
        </w:rPr>
        <w:t> de las naciones dominantes, en un saqueo histórico sin precedentes. De hecho, el tráfico de esclavos y el contrabando de mercancías fueron actividades sumamente lucrativas durante la época.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Hacia finales de la era</w:t>
      </w:r>
      <w:r w:rsidRPr="000C4711">
        <w:rPr>
          <w:rStyle w:val="Textoennegrita"/>
          <w:rFonts w:ascii="Arial" w:hAnsi="Arial" w:cs="Arial"/>
          <w:b w:val="0"/>
          <w:color w:val="000000" w:themeColor="text1"/>
          <w:sz w:val="24"/>
          <w:szCs w:val="24"/>
          <w:lang w:val="es-MX"/>
        </w:rPr>
        <w:t> nacerá el </w:t>
      </w:r>
      <w:hyperlink r:id="rId37" w:history="1">
        <w:r w:rsidRPr="000C4711">
          <w:rPr>
            <w:rStyle w:val="Hipervnculo"/>
            <w:rFonts w:ascii="Arial" w:hAnsi="Arial" w:cs="Arial"/>
            <w:bCs/>
            <w:color w:val="000000" w:themeColor="text1"/>
            <w:sz w:val="24"/>
            <w:szCs w:val="24"/>
            <w:u w:val="none"/>
            <w:lang w:val="es-MX"/>
          </w:rPr>
          <w:t>mercantilismo</w:t>
        </w:r>
      </w:hyperlink>
      <w:r w:rsidRPr="000C4711">
        <w:rPr>
          <w:rStyle w:val="Textoennegrita"/>
          <w:rFonts w:ascii="Arial" w:hAnsi="Arial" w:cs="Arial"/>
          <w:b w:val="0"/>
          <w:color w:val="000000" w:themeColor="text1"/>
          <w:sz w:val="24"/>
          <w:szCs w:val="24"/>
          <w:lang w:val="es-MX"/>
        </w:rPr>
        <w:t> y posteriormente el </w:t>
      </w:r>
      <w:hyperlink r:id="rId38" w:history="1">
        <w:r w:rsidRPr="000C4711">
          <w:rPr>
            <w:rStyle w:val="Hipervnculo"/>
            <w:rFonts w:ascii="Arial" w:hAnsi="Arial" w:cs="Arial"/>
            <w:bCs/>
            <w:color w:val="000000" w:themeColor="text1"/>
            <w:sz w:val="24"/>
            <w:szCs w:val="24"/>
            <w:u w:val="none"/>
            <w:lang w:val="es-MX"/>
          </w:rPr>
          <w:t>capitalismo</w:t>
        </w:r>
      </w:hyperlink>
      <w:r w:rsidRPr="000C4711">
        <w:rPr>
          <w:rFonts w:ascii="Arial" w:hAnsi="Arial" w:cs="Arial"/>
          <w:sz w:val="24"/>
          <w:szCs w:val="24"/>
          <w:lang w:val="es-MX"/>
        </w:rPr>
        <w:t>, que dará pie a la </w:t>
      </w:r>
      <w:hyperlink r:id="rId39" w:history="1">
        <w:r w:rsidRPr="000C4711">
          <w:rPr>
            <w:rStyle w:val="Hipervnculo"/>
            <w:rFonts w:ascii="Arial" w:hAnsi="Arial" w:cs="Arial"/>
            <w:color w:val="000000" w:themeColor="text1"/>
            <w:sz w:val="24"/>
            <w:szCs w:val="24"/>
            <w:u w:val="none"/>
            <w:lang w:val="es-MX"/>
          </w:rPr>
          <w:t>burguesía</w:t>
        </w:r>
      </w:hyperlink>
      <w:r w:rsidRPr="000C4711">
        <w:rPr>
          <w:rFonts w:ascii="Arial" w:hAnsi="Arial" w:cs="Arial"/>
          <w:sz w:val="24"/>
          <w:szCs w:val="24"/>
          <w:lang w:val="es-MX"/>
        </w:rPr>
        <w:t> y a la constitución de una </w:t>
      </w:r>
      <w:hyperlink r:id="rId40" w:history="1">
        <w:r w:rsidRPr="000C4711">
          <w:rPr>
            <w:rStyle w:val="Hipervnculo"/>
            <w:rFonts w:ascii="Arial" w:hAnsi="Arial" w:cs="Arial"/>
            <w:color w:val="000000" w:themeColor="text1"/>
            <w:sz w:val="24"/>
            <w:szCs w:val="24"/>
            <w:u w:val="none"/>
            <w:lang w:val="es-MX"/>
          </w:rPr>
          <w:t>sociedad</w:t>
        </w:r>
      </w:hyperlink>
      <w:r w:rsidRPr="000C4711">
        <w:rPr>
          <w:rFonts w:ascii="Arial" w:hAnsi="Arial" w:cs="Arial"/>
          <w:sz w:val="24"/>
          <w:szCs w:val="24"/>
          <w:lang w:val="es-MX"/>
        </w:rPr>
        <w:t> de consumo, una vez ocurrida la </w:t>
      </w:r>
      <w:hyperlink r:id="rId41" w:history="1">
        <w:r w:rsidRPr="000C4711">
          <w:rPr>
            <w:rStyle w:val="Hipervnculo"/>
            <w:rFonts w:ascii="Arial" w:hAnsi="Arial" w:cs="Arial"/>
            <w:color w:val="000000" w:themeColor="text1"/>
            <w:sz w:val="24"/>
            <w:szCs w:val="24"/>
            <w:u w:val="none"/>
            <w:lang w:val="es-MX"/>
          </w:rPr>
          <w:t>Revolución Industrial</w:t>
        </w:r>
      </w:hyperlink>
      <w:r w:rsidRPr="000C4711">
        <w:rPr>
          <w:rFonts w:ascii="Arial" w:hAnsi="Arial" w:cs="Arial"/>
          <w:sz w:val="24"/>
          <w:szCs w:val="24"/>
          <w:lang w:val="es-MX"/>
        </w:rPr>
        <w:t>. Esto acarreará el crecimiento de las urbes europeas y americanas, muchas de las cuales serán ciudades-estado.</w:t>
      </w:r>
    </w:p>
    <w:p w:rsidR="000C4711" w:rsidRPr="00E86B44" w:rsidRDefault="000C4711" w:rsidP="000C4711">
      <w:pPr>
        <w:rPr>
          <w:rFonts w:ascii="Arial" w:hAnsi="Arial" w:cs="Arial"/>
          <w:b/>
          <w:spacing w:val="-15"/>
          <w:sz w:val="24"/>
          <w:szCs w:val="24"/>
          <w:lang w:val="es-MX"/>
        </w:rPr>
      </w:pPr>
      <w:r w:rsidRPr="00E86B44">
        <w:rPr>
          <w:rFonts w:ascii="Arial" w:hAnsi="Arial" w:cs="Arial"/>
          <w:b/>
          <w:spacing w:val="-15"/>
          <w:sz w:val="24"/>
          <w:szCs w:val="24"/>
          <w:lang w:val="es-MX"/>
        </w:rPr>
        <w:t>Cambios religiosos de la Edad moderna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Durante la Edad moderna ocurre la Reforma Protestante de Lutero.</w:t>
      </w:r>
    </w:p>
    <w:p w:rsidR="000C4711" w:rsidRDefault="000C4711" w:rsidP="000C4711">
      <w:pPr>
        <w:rPr>
          <w:rFonts w:ascii="Arial" w:hAnsi="Arial" w:cs="Arial"/>
          <w:sz w:val="24"/>
          <w:szCs w:val="24"/>
          <w:lang w:val="es-MX"/>
        </w:rPr>
      </w:pPr>
      <w:r w:rsidRPr="000C4711">
        <w:rPr>
          <w:rFonts w:ascii="Arial" w:hAnsi="Arial" w:cs="Arial"/>
          <w:sz w:val="24"/>
          <w:szCs w:val="24"/>
          <w:lang w:val="es-MX"/>
        </w:rPr>
        <w:t>La nueva sociedad urbana insurgente entra pronto en conflicto con las grandes religiones occidentales, sobre todo el </w:t>
      </w:r>
      <w:hyperlink r:id="rId42" w:history="1">
        <w:r w:rsidRPr="000C4711">
          <w:rPr>
            <w:rStyle w:val="Hipervnculo"/>
            <w:rFonts w:ascii="Arial" w:hAnsi="Arial" w:cs="Arial"/>
            <w:color w:val="000000" w:themeColor="text1"/>
            <w:sz w:val="24"/>
            <w:szCs w:val="24"/>
            <w:u w:val="none"/>
            <w:lang w:val="es-MX"/>
          </w:rPr>
          <w:t>Cristianismo</w:t>
        </w:r>
      </w:hyperlink>
      <w:r w:rsidRPr="000C4711">
        <w:rPr>
          <w:rFonts w:ascii="Arial" w:hAnsi="Arial" w:cs="Arial"/>
          <w:sz w:val="24"/>
          <w:szCs w:val="24"/>
          <w:lang w:val="es-MX"/>
        </w:rPr>
        <w:t xml:space="preserve">, cuya Iglesia, ya escindida de la </w:t>
      </w:r>
      <w:r w:rsidRPr="000C4711">
        <w:rPr>
          <w:rFonts w:ascii="Arial" w:hAnsi="Arial" w:cs="Arial"/>
          <w:sz w:val="24"/>
          <w:szCs w:val="24"/>
          <w:lang w:val="es-MX"/>
        </w:rPr>
        <w:lastRenderedPageBreak/>
        <w:t>Ortodoxa, sufre numerosos movimientos reformistas. Esto da pie a</w:t>
      </w:r>
      <w:r w:rsidRPr="000C4711">
        <w:rPr>
          <w:rStyle w:val="Textoennegrita"/>
          <w:rFonts w:ascii="Arial" w:hAnsi="Arial" w:cs="Arial"/>
          <w:b w:val="0"/>
          <w:color w:val="000000" w:themeColor="text1"/>
          <w:sz w:val="24"/>
          <w:szCs w:val="24"/>
          <w:lang w:val="es-MX"/>
        </w:rPr>
        <w:t> la Reforma Protestante de Lutero, y a la respuesta conservadora de la Contrarreforma</w:t>
      </w:r>
      <w:r w:rsidRPr="000C4711">
        <w:rPr>
          <w:rFonts w:ascii="Arial" w:hAnsi="Arial" w:cs="Arial"/>
          <w:sz w:val="24"/>
          <w:szCs w:val="24"/>
          <w:lang w:val="es-MX"/>
        </w:rPr>
        <w:t>, protagonizada sobre todo por España y transmitida al Nuevo Mundo mediante sus colonias.</w:t>
      </w:r>
    </w:p>
    <w:p w:rsidR="00925264" w:rsidRDefault="00925264" w:rsidP="000C4711">
      <w:pPr>
        <w:rPr>
          <w:rFonts w:ascii="Arial" w:hAnsi="Arial" w:cs="Arial"/>
          <w:sz w:val="24"/>
          <w:szCs w:val="24"/>
          <w:lang w:val="es-MX"/>
        </w:rPr>
      </w:pPr>
      <w:r w:rsidRPr="000C4711">
        <w:rPr>
          <w:rFonts w:ascii="Arial" w:hAnsi="Arial" w:cs="Arial"/>
          <w:sz w:val="24"/>
          <w:szCs w:val="24"/>
          <w:lang w:val="es-MX"/>
        </w:rPr>
        <w:t>Esto dividirá el panorama religioso europeo en dos, </w:t>
      </w:r>
      <w:r w:rsidRPr="000C4711">
        <w:rPr>
          <w:rStyle w:val="Textoennegrita"/>
          <w:rFonts w:ascii="Arial" w:hAnsi="Arial" w:cs="Arial"/>
          <w:b w:val="0"/>
          <w:color w:val="000000" w:themeColor="text1"/>
          <w:sz w:val="24"/>
          <w:szCs w:val="24"/>
          <w:lang w:val="es-MX"/>
        </w:rPr>
        <w:t>con mayor influencia protestante en los países nórdicos y anglos</w:t>
      </w:r>
      <w:r w:rsidRPr="000C4711">
        <w:rPr>
          <w:rFonts w:ascii="Arial" w:hAnsi="Arial" w:cs="Arial"/>
          <w:sz w:val="24"/>
          <w:szCs w:val="24"/>
          <w:lang w:val="es-MX"/>
        </w:rPr>
        <w:t>, y católica en el Sur mediterráneo. Esto traerá consecuencias particularmente fieras en los países contra reformistas, de la mano de la Santa Inqu</w:t>
      </w:r>
      <w:r>
        <w:rPr>
          <w:rFonts w:ascii="Arial" w:hAnsi="Arial" w:cs="Arial"/>
          <w:sz w:val="24"/>
          <w:szCs w:val="24"/>
          <w:lang w:val="es-MX"/>
        </w:rPr>
        <w:t>isición de la Iglesia Católica.</w:t>
      </w:r>
    </w:p>
    <w:p w:rsidR="00925264" w:rsidRPr="00925264" w:rsidRDefault="00925264" w:rsidP="00925264">
      <w:pPr>
        <w:pStyle w:val="Ttulo2"/>
        <w:shd w:val="clear" w:color="auto" w:fill="FFFFFF"/>
        <w:spacing w:before="0"/>
        <w:textAlignment w:val="top"/>
        <w:rPr>
          <w:rFonts w:ascii="Arial" w:hAnsi="Arial" w:cs="Arial"/>
          <w:b/>
          <w:bCs/>
          <w:color w:val="000000" w:themeColor="text1"/>
          <w:sz w:val="24"/>
          <w:szCs w:val="24"/>
          <w:lang w:val="es-MX"/>
        </w:rPr>
      </w:pPr>
      <w:r w:rsidRPr="00925264">
        <w:rPr>
          <w:rFonts w:ascii="Arial" w:hAnsi="Arial" w:cs="Arial"/>
          <w:b/>
          <w:bCs/>
          <w:color w:val="000000" w:themeColor="text1"/>
          <w:sz w:val="24"/>
          <w:szCs w:val="24"/>
          <w:lang w:val="es-MX"/>
        </w:rPr>
        <w:t>Reforma protestante y contrarreforma</w:t>
      </w:r>
    </w:p>
    <w:p w:rsidR="00925264" w:rsidRPr="00925264" w:rsidRDefault="00925264" w:rsidP="00925264">
      <w:pPr>
        <w:rPr>
          <w:lang w:val="es-MX"/>
        </w:rPr>
      </w:pPr>
    </w:p>
    <w:p w:rsidR="00925264" w:rsidRPr="00925264" w:rsidRDefault="00925264" w:rsidP="00925264">
      <w:pPr>
        <w:pStyle w:val="NormalWeb"/>
        <w:shd w:val="clear" w:color="auto" w:fill="FFFFFF"/>
        <w:spacing w:before="0" w:beforeAutospacing="0" w:after="300" w:afterAutospacing="0"/>
        <w:textAlignment w:val="top"/>
        <w:rPr>
          <w:rFonts w:ascii="Arial" w:hAnsi="Arial" w:cs="Arial"/>
          <w:color w:val="000000" w:themeColor="text1"/>
          <w:lang w:val="es-MX"/>
        </w:rPr>
      </w:pPr>
      <w:r w:rsidRPr="00925264">
        <w:rPr>
          <w:rFonts w:ascii="Arial" w:hAnsi="Arial" w:cs="Arial"/>
          <w:color w:val="000000" w:themeColor="text1"/>
          <w:lang w:val="es-MX"/>
        </w:rPr>
        <w:t>La reforma protestante nace debido a la corrupción del clero de la Iglesia católica. En 1517, Martín Lutero publica Las 95 tesis cuyo principal argumento es la negación de la salvación del hombre a través de la compra de indulgencias.</w:t>
      </w:r>
    </w:p>
    <w:p w:rsidR="00925264" w:rsidRPr="00925264" w:rsidRDefault="00925264" w:rsidP="00925264">
      <w:pPr>
        <w:pStyle w:val="NormalWeb"/>
        <w:shd w:val="clear" w:color="auto" w:fill="FFFFFF"/>
        <w:spacing w:before="0" w:beforeAutospacing="0" w:after="300" w:afterAutospacing="0"/>
        <w:textAlignment w:val="top"/>
        <w:rPr>
          <w:rFonts w:ascii="Arial" w:hAnsi="Arial" w:cs="Arial"/>
          <w:color w:val="000000" w:themeColor="text1"/>
          <w:lang w:val="es-MX"/>
        </w:rPr>
      </w:pPr>
      <w:r w:rsidRPr="00925264">
        <w:rPr>
          <w:rFonts w:ascii="Arial" w:hAnsi="Arial" w:cs="Arial"/>
          <w:color w:val="000000" w:themeColor="text1"/>
          <w:lang w:val="es-MX"/>
        </w:rPr>
        <w:t>Con Martín Lutero en Alemania, Juan Calvino en Suiza y el rey Enrique VIII en Inglaterra, la Iglesia Católica comienza a perder territorio de influencia sobre Europa por lo que se ve obligada a crear una contrarreforma para mantener su poder.</w:t>
      </w:r>
    </w:p>
    <w:p w:rsidR="00600306" w:rsidRDefault="00925264" w:rsidP="00600306">
      <w:pPr>
        <w:pStyle w:val="Ttulo2"/>
        <w:shd w:val="clear" w:color="auto" w:fill="FFFFFF"/>
        <w:spacing w:before="0"/>
        <w:textAlignment w:val="top"/>
        <w:rPr>
          <w:rFonts w:ascii="Arial" w:hAnsi="Arial" w:cs="Arial"/>
          <w:color w:val="000000" w:themeColor="text1"/>
          <w:lang w:val="es-MX"/>
        </w:rPr>
      </w:pPr>
      <w:r w:rsidRPr="00925264">
        <w:rPr>
          <w:rFonts w:ascii="Arial" w:hAnsi="Arial" w:cs="Arial"/>
          <w:color w:val="000000" w:themeColor="text1"/>
          <w:lang w:val="es-MX"/>
        </w:rPr>
        <w:t>La contrarreforma es definida en el Concilio de Trento convocado por primera vez en 1545 por el papa Pablo III que reafirma la autoridad del papa, la interpretación de la Biblia por la iglesia y sus representantes, el libre albedrío, el celibato y la creencia en el cuerpo y la sangre de Cristo.</w:t>
      </w:r>
    </w:p>
    <w:p w:rsidR="00600306" w:rsidRDefault="00600306" w:rsidP="00600306">
      <w:pPr>
        <w:pStyle w:val="Ttulo2"/>
        <w:shd w:val="clear" w:color="auto" w:fill="FFFFFF"/>
        <w:spacing w:before="0"/>
        <w:textAlignment w:val="top"/>
        <w:rPr>
          <w:rFonts w:ascii="Arial" w:hAnsi="Arial" w:cs="Arial"/>
          <w:b/>
          <w:bCs/>
          <w:color w:val="A34340"/>
          <w:sz w:val="24"/>
          <w:szCs w:val="24"/>
          <w:bdr w:val="none" w:sz="0" w:space="0" w:color="auto" w:frame="1"/>
          <w:lang w:val="es-MX"/>
        </w:rPr>
      </w:pPr>
      <w:r>
        <w:rPr>
          <w:rFonts w:ascii="Arial" w:hAnsi="Arial" w:cs="Arial"/>
          <w:color w:val="000000" w:themeColor="text1"/>
          <w:lang w:val="es-MX"/>
        </w:rPr>
        <w:br/>
      </w:r>
      <w:r w:rsidRPr="00600306">
        <w:rPr>
          <w:rFonts w:ascii="Arial" w:hAnsi="Arial" w:cs="Arial"/>
          <w:b/>
          <w:bCs/>
          <w:color w:val="000000" w:themeColor="text1"/>
          <w:sz w:val="24"/>
          <w:szCs w:val="24"/>
          <w:bdr w:val="none" w:sz="0" w:space="0" w:color="auto" w:frame="1"/>
          <w:lang w:val="es-MX"/>
        </w:rPr>
        <w:t>Cisma de oriente y de occidente</w:t>
      </w:r>
    </w:p>
    <w:p w:rsidR="00600306" w:rsidRPr="00600306" w:rsidRDefault="00600306" w:rsidP="00600306">
      <w:pPr>
        <w:rPr>
          <w:lang w:val="es-MX"/>
        </w:rPr>
      </w:pPr>
    </w:p>
    <w:p w:rsidR="00600306" w:rsidRPr="00600306" w:rsidRDefault="00600306" w:rsidP="00600306">
      <w:pPr>
        <w:pStyle w:val="NormalWeb"/>
        <w:shd w:val="clear" w:color="auto" w:fill="FFFFFF"/>
        <w:spacing w:before="0" w:beforeAutospacing="0" w:after="0" w:afterAutospacing="0"/>
        <w:textAlignment w:val="top"/>
        <w:rPr>
          <w:rFonts w:ascii="Arial" w:hAnsi="Arial" w:cs="Arial"/>
          <w:color w:val="000000" w:themeColor="text1"/>
          <w:lang w:val="es-MX"/>
        </w:rPr>
      </w:pPr>
      <w:r w:rsidRPr="00600306">
        <w:rPr>
          <w:rFonts w:ascii="Arial" w:hAnsi="Arial" w:cs="Arial"/>
          <w:color w:val="000000" w:themeColor="text1"/>
          <w:bdr w:val="none" w:sz="0" w:space="0" w:color="auto" w:frame="1"/>
          <w:lang w:val="es-MX"/>
        </w:rPr>
        <w:t>En religión, se denomina como Cisma de Oriente y Occidente a la </w:t>
      </w:r>
      <w:r w:rsidRPr="00600306">
        <w:rPr>
          <w:rStyle w:val="Textoennegrita"/>
          <w:rFonts w:ascii="Arial" w:hAnsi="Arial" w:cs="Arial"/>
          <w:color w:val="000000" w:themeColor="text1"/>
          <w:bdr w:val="none" w:sz="0" w:space="0" w:color="auto" w:frame="1"/>
          <w:lang w:val="es-MX"/>
        </w:rPr>
        <w:t>ruptura de relaciones que hubo en el año 1054, entre el Papa </w:t>
      </w:r>
      <w:r w:rsidRPr="00600306">
        <w:rPr>
          <w:rFonts w:ascii="Arial" w:hAnsi="Arial" w:cs="Arial"/>
          <w:color w:val="000000" w:themeColor="text1"/>
          <w:bdr w:val="none" w:sz="0" w:space="0" w:color="auto" w:frame="1"/>
          <w:lang w:val="es-MX"/>
        </w:rPr>
        <w:t>(máximo representante de la Iglesia católica Romana), </w:t>
      </w:r>
      <w:r w:rsidRPr="00600306">
        <w:rPr>
          <w:rStyle w:val="Textoennegrita"/>
          <w:rFonts w:ascii="Arial" w:hAnsi="Arial" w:cs="Arial"/>
          <w:color w:val="000000" w:themeColor="text1"/>
          <w:bdr w:val="none" w:sz="0" w:space="0" w:color="auto" w:frame="1"/>
          <w:lang w:val="es-MX"/>
        </w:rPr>
        <w:t>y el patriarca ecuménico de Constantinopla</w:t>
      </w:r>
      <w:r w:rsidRPr="00600306">
        <w:rPr>
          <w:rFonts w:ascii="Arial" w:hAnsi="Arial" w:cs="Arial"/>
          <w:color w:val="000000" w:themeColor="text1"/>
          <w:bdr w:val="none" w:sz="0" w:space="0" w:color="auto" w:frame="1"/>
          <w:lang w:val="es-MX"/>
        </w:rPr>
        <w:t> (representante de la Iglesia ortodoxa).</w:t>
      </w:r>
    </w:p>
    <w:p w:rsidR="00600306" w:rsidRPr="00600306" w:rsidRDefault="00600306" w:rsidP="00600306">
      <w:pPr>
        <w:pStyle w:val="NormalWeb"/>
        <w:shd w:val="clear" w:color="auto" w:fill="FFFFFF"/>
        <w:spacing w:before="0" w:beforeAutospacing="0" w:after="0" w:afterAutospacing="0"/>
        <w:textAlignment w:val="top"/>
        <w:rPr>
          <w:rFonts w:ascii="Arial" w:hAnsi="Arial" w:cs="Arial"/>
          <w:color w:val="000000" w:themeColor="text1"/>
          <w:lang w:val="es-MX"/>
        </w:rPr>
      </w:pPr>
      <w:r w:rsidRPr="00600306">
        <w:rPr>
          <w:rFonts w:ascii="Arial" w:hAnsi="Arial" w:cs="Arial"/>
          <w:color w:val="000000" w:themeColor="text1"/>
          <w:bdr w:val="none" w:sz="0" w:space="0" w:color="auto" w:frame="1"/>
          <w:lang w:val="es-MX"/>
        </w:rPr>
        <w:t xml:space="preserve">En dicho Cisma, tanto el patriarca Miguel </w:t>
      </w:r>
      <w:r w:rsidRPr="00600306">
        <w:rPr>
          <w:rFonts w:ascii="Arial" w:hAnsi="Arial" w:cs="Arial"/>
          <w:color w:val="000000" w:themeColor="text1"/>
          <w:bdr w:val="none" w:sz="0" w:space="0" w:color="auto" w:frame="1"/>
          <w:lang w:val="es-MX"/>
        </w:rPr>
        <w:t>Celulario</w:t>
      </w:r>
      <w:r w:rsidRPr="00600306">
        <w:rPr>
          <w:rFonts w:ascii="Arial" w:hAnsi="Arial" w:cs="Arial"/>
          <w:color w:val="000000" w:themeColor="text1"/>
          <w:bdr w:val="none" w:sz="0" w:space="0" w:color="auto" w:frame="1"/>
          <w:lang w:val="es-MX"/>
        </w:rPr>
        <w:t xml:space="preserve"> excomulgó al papa León IX, así como el papa hizo con éste, por tanto, ambos representantes realizaron la excomunión mutua.</w:t>
      </w:r>
    </w:p>
    <w:p w:rsidR="00600306" w:rsidRPr="00600306" w:rsidRDefault="00600306" w:rsidP="00600306">
      <w:pPr>
        <w:pStyle w:val="NormalWeb"/>
        <w:shd w:val="clear" w:color="auto" w:fill="FFFFFF"/>
        <w:spacing w:before="0" w:beforeAutospacing="0" w:after="0" w:afterAutospacing="0"/>
        <w:textAlignment w:val="top"/>
        <w:rPr>
          <w:rFonts w:ascii="Arial" w:hAnsi="Arial" w:cs="Arial"/>
          <w:color w:val="000000" w:themeColor="text1"/>
          <w:lang w:val="es-MX"/>
        </w:rPr>
      </w:pPr>
      <w:r w:rsidRPr="00600306">
        <w:rPr>
          <w:rFonts w:ascii="Arial" w:hAnsi="Arial" w:cs="Arial"/>
          <w:color w:val="000000" w:themeColor="text1"/>
          <w:bdr w:val="none" w:sz="0" w:space="0" w:color="auto" w:frame="1"/>
          <w:lang w:val="es-MX"/>
        </w:rPr>
        <w:t>Por otra parte, cabe resaltar que la Iglesia ortodoxa es la que representa a la cultura oriental y lengua griega y, la Iglesia católica es la que pertenece a la cultura occidental de lengua latina.</w:t>
      </w:r>
    </w:p>
    <w:p w:rsidR="009A400E" w:rsidRPr="00925264" w:rsidRDefault="009A400E" w:rsidP="00925264">
      <w:pPr>
        <w:pStyle w:val="NormalWeb"/>
        <w:shd w:val="clear" w:color="auto" w:fill="FFFFFF"/>
        <w:spacing w:before="0" w:beforeAutospacing="0" w:after="300" w:afterAutospacing="0"/>
        <w:textAlignment w:val="top"/>
        <w:rPr>
          <w:rFonts w:ascii="Arial" w:hAnsi="Arial" w:cs="Arial"/>
          <w:color w:val="000000" w:themeColor="text1"/>
          <w:lang w:val="es-MX"/>
        </w:rPr>
      </w:pPr>
    </w:p>
    <w:p w:rsidR="000C4711" w:rsidRPr="00E86B44" w:rsidRDefault="000C4711" w:rsidP="000C4711">
      <w:pPr>
        <w:rPr>
          <w:rFonts w:ascii="Arial" w:hAnsi="Arial" w:cs="Arial"/>
          <w:b/>
          <w:spacing w:val="-15"/>
          <w:sz w:val="24"/>
          <w:szCs w:val="24"/>
          <w:lang w:val="es-MX"/>
        </w:rPr>
      </w:pPr>
      <w:r w:rsidRPr="00E86B44">
        <w:rPr>
          <w:rFonts w:ascii="Arial" w:hAnsi="Arial" w:cs="Arial"/>
          <w:b/>
          <w:spacing w:val="-15"/>
          <w:sz w:val="24"/>
          <w:szCs w:val="24"/>
          <w:lang w:val="es-MX"/>
        </w:rPr>
        <w:t>Cambios filosóficos de la Edad moderna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Galileo Galilei aportó muchos avances a la ciencia contemporánea. </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lastRenderedPageBreak/>
        <w:t>La Edad Moderna, y sobre todo el Renacimiento, </w:t>
      </w:r>
      <w:r w:rsidRPr="000C4711">
        <w:rPr>
          <w:rStyle w:val="Textoennegrita"/>
          <w:rFonts w:ascii="Arial" w:hAnsi="Arial" w:cs="Arial"/>
          <w:b w:val="0"/>
          <w:color w:val="000000" w:themeColor="text1"/>
          <w:sz w:val="24"/>
          <w:szCs w:val="24"/>
          <w:lang w:val="es-MX"/>
        </w:rPr>
        <w:t>centrarán en el hombre su perspectiva</w:t>
      </w:r>
      <w:r w:rsidRPr="000C4711">
        <w:rPr>
          <w:rFonts w:ascii="Arial" w:hAnsi="Arial" w:cs="Arial"/>
          <w:sz w:val="24"/>
          <w:szCs w:val="24"/>
          <w:lang w:val="es-MX"/>
        </w:rPr>
        <w:t>, que en tiempos medievales se centraba en </w:t>
      </w:r>
      <w:hyperlink r:id="rId43" w:history="1">
        <w:r w:rsidRPr="000C4711">
          <w:rPr>
            <w:rStyle w:val="Hipervnculo"/>
            <w:rFonts w:ascii="Arial" w:hAnsi="Arial" w:cs="Arial"/>
            <w:color w:val="000000" w:themeColor="text1"/>
            <w:sz w:val="24"/>
            <w:szCs w:val="24"/>
            <w:u w:val="none"/>
            <w:lang w:val="es-MX"/>
          </w:rPr>
          <w:t>Dios</w:t>
        </w:r>
      </w:hyperlink>
      <w:r w:rsidRPr="000C4711">
        <w:rPr>
          <w:rFonts w:ascii="Arial" w:hAnsi="Arial" w:cs="Arial"/>
          <w:sz w:val="24"/>
          <w:szCs w:val="24"/>
          <w:lang w:val="es-MX"/>
        </w:rPr>
        <w:t>. El hombre pasará a ser la medida de todas las cosas, y mediante la recuperación y revalorización de las </w:t>
      </w:r>
      <w:hyperlink r:id="rId44" w:history="1">
        <w:r w:rsidRPr="000C4711">
          <w:rPr>
            <w:rStyle w:val="Hipervnculo"/>
            <w:rFonts w:ascii="Arial" w:hAnsi="Arial" w:cs="Arial"/>
            <w:color w:val="000000" w:themeColor="text1"/>
            <w:sz w:val="24"/>
            <w:szCs w:val="24"/>
            <w:u w:val="none"/>
            <w:lang w:val="es-MX"/>
          </w:rPr>
          <w:t>culturas</w:t>
        </w:r>
      </w:hyperlink>
      <w:r w:rsidRPr="000C4711">
        <w:rPr>
          <w:rFonts w:ascii="Arial" w:hAnsi="Arial" w:cs="Arial"/>
          <w:sz w:val="24"/>
          <w:szCs w:val="24"/>
          <w:lang w:val="es-MX"/>
        </w:rPr>
        <w:t> de la antigüedad pagana, especialmente la tradición grecorromana, se dará impulso a la fe en la razón humana.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Surgen así el </w:t>
      </w:r>
      <w:hyperlink r:id="rId45" w:history="1">
        <w:r w:rsidRPr="000C4711">
          <w:rPr>
            <w:rStyle w:val="Hipervnculo"/>
            <w:rFonts w:ascii="Arial" w:hAnsi="Arial" w:cs="Arial"/>
            <w:color w:val="000000" w:themeColor="text1"/>
            <w:sz w:val="24"/>
            <w:szCs w:val="24"/>
            <w:u w:val="none"/>
            <w:lang w:val="es-MX"/>
          </w:rPr>
          <w:t>humanismo</w:t>
        </w:r>
      </w:hyperlink>
      <w:r w:rsidRPr="000C4711">
        <w:rPr>
          <w:rFonts w:ascii="Arial" w:hAnsi="Arial" w:cs="Arial"/>
          <w:sz w:val="24"/>
          <w:szCs w:val="24"/>
          <w:lang w:val="es-MX"/>
        </w:rPr>
        <w:t>, el </w:t>
      </w:r>
      <w:hyperlink r:id="rId46" w:history="1">
        <w:r w:rsidRPr="000C4711">
          <w:rPr>
            <w:rStyle w:val="Hipervnculo"/>
            <w:rFonts w:ascii="Arial" w:hAnsi="Arial" w:cs="Arial"/>
            <w:color w:val="000000" w:themeColor="text1"/>
            <w:sz w:val="24"/>
            <w:szCs w:val="24"/>
            <w:u w:val="none"/>
            <w:lang w:val="es-MX"/>
          </w:rPr>
          <w:t>racionalismo</w:t>
        </w:r>
      </w:hyperlink>
      <w:r w:rsidRPr="000C4711">
        <w:rPr>
          <w:rFonts w:ascii="Arial" w:hAnsi="Arial" w:cs="Arial"/>
          <w:sz w:val="24"/>
          <w:szCs w:val="24"/>
          <w:lang w:val="es-MX"/>
        </w:rPr>
        <w:t> y posteriormente la </w:t>
      </w:r>
      <w:hyperlink r:id="rId47" w:history="1">
        <w:r w:rsidRPr="000C4711">
          <w:rPr>
            <w:rStyle w:val="Hipervnculo"/>
            <w:rFonts w:ascii="Arial" w:hAnsi="Arial" w:cs="Arial"/>
            <w:color w:val="000000" w:themeColor="text1"/>
            <w:sz w:val="24"/>
            <w:szCs w:val="24"/>
            <w:u w:val="none"/>
            <w:lang w:val="es-MX"/>
          </w:rPr>
          <w:t>ilustración</w:t>
        </w:r>
      </w:hyperlink>
      <w:r w:rsidRPr="000C4711">
        <w:rPr>
          <w:rFonts w:ascii="Arial" w:hAnsi="Arial" w:cs="Arial"/>
          <w:sz w:val="24"/>
          <w:szCs w:val="24"/>
          <w:lang w:val="es-MX"/>
        </w:rPr>
        <w:t>, </w:t>
      </w:r>
      <w:r w:rsidRPr="000C4711">
        <w:rPr>
          <w:rStyle w:val="Textoennegrita"/>
          <w:rFonts w:ascii="Arial" w:hAnsi="Arial" w:cs="Arial"/>
          <w:b w:val="0"/>
          <w:color w:val="000000" w:themeColor="text1"/>
          <w:sz w:val="24"/>
          <w:szCs w:val="24"/>
          <w:lang w:val="es-MX"/>
        </w:rPr>
        <w:t>doctrinas de pensamiento que darán un empuje enorme a las artes y en especial a las </w:t>
      </w:r>
      <w:hyperlink r:id="rId48" w:history="1">
        <w:r w:rsidRPr="000C4711">
          <w:rPr>
            <w:rStyle w:val="Hipervnculo"/>
            <w:rFonts w:ascii="Arial" w:hAnsi="Arial" w:cs="Arial"/>
            <w:bCs/>
            <w:color w:val="000000" w:themeColor="text1"/>
            <w:sz w:val="24"/>
            <w:szCs w:val="24"/>
            <w:u w:val="none"/>
            <w:lang w:val="es-MX"/>
          </w:rPr>
          <w:t>ciencias</w:t>
        </w:r>
      </w:hyperlink>
      <w:r w:rsidRPr="000C4711">
        <w:rPr>
          <w:rFonts w:ascii="Arial" w:hAnsi="Arial" w:cs="Arial"/>
          <w:sz w:val="24"/>
          <w:szCs w:val="24"/>
          <w:lang w:val="es-MX"/>
        </w:rPr>
        <w:t>, que serán pródigas en descubrimientos, teorizaciones y fabricación de nuevos instrumentos, particularmente cuando no estén sometidas a la vigilancia inquisitorial en los países protestantes.</w:t>
      </w:r>
    </w:p>
    <w:p w:rsidR="000C4711" w:rsidRPr="00E86B44" w:rsidRDefault="000C4711" w:rsidP="000C4711">
      <w:pPr>
        <w:rPr>
          <w:rFonts w:ascii="Arial" w:hAnsi="Arial" w:cs="Arial"/>
          <w:b/>
          <w:sz w:val="24"/>
          <w:szCs w:val="24"/>
          <w:lang w:val="es-MX"/>
        </w:rPr>
      </w:pPr>
      <w:r w:rsidRPr="000C4711">
        <w:rPr>
          <w:rFonts w:ascii="Arial" w:hAnsi="Arial" w:cs="Arial"/>
          <w:sz w:val="24"/>
          <w:szCs w:val="24"/>
          <w:lang w:val="es-MX"/>
        </w:rPr>
        <w:t>Destacan los aportes de </w:t>
      </w:r>
      <w:hyperlink r:id="rId49" w:history="1">
        <w:r w:rsidRPr="000C4711">
          <w:rPr>
            <w:rStyle w:val="Hipervnculo"/>
            <w:rFonts w:ascii="Arial" w:hAnsi="Arial" w:cs="Arial"/>
            <w:color w:val="000000" w:themeColor="text1"/>
            <w:sz w:val="24"/>
            <w:szCs w:val="24"/>
            <w:u w:val="none"/>
            <w:lang w:val="es-MX"/>
          </w:rPr>
          <w:t>Nicolás Copérnico</w:t>
        </w:r>
      </w:hyperlink>
      <w:r w:rsidRPr="000C4711">
        <w:rPr>
          <w:rFonts w:ascii="Arial" w:hAnsi="Arial" w:cs="Arial"/>
          <w:sz w:val="24"/>
          <w:szCs w:val="24"/>
          <w:lang w:val="es-MX"/>
        </w:rPr>
        <w:t>, </w:t>
      </w:r>
      <w:hyperlink r:id="rId50" w:history="1">
        <w:r w:rsidRPr="000C4711">
          <w:rPr>
            <w:rStyle w:val="Hipervnculo"/>
            <w:rFonts w:ascii="Arial" w:hAnsi="Arial" w:cs="Arial"/>
            <w:color w:val="000000" w:themeColor="text1"/>
            <w:sz w:val="24"/>
            <w:szCs w:val="24"/>
            <w:u w:val="none"/>
            <w:lang w:val="es-MX"/>
          </w:rPr>
          <w:t>Galileo Galilei</w:t>
        </w:r>
      </w:hyperlink>
      <w:r w:rsidRPr="000C4711">
        <w:rPr>
          <w:rFonts w:ascii="Arial" w:hAnsi="Arial" w:cs="Arial"/>
          <w:sz w:val="24"/>
          <w:szCs w:val="24"/>
          <w:lang w:val="es-MX"/>
        </w:rPr>
        <w:t>, Johannes Kepler, </w:t>
      </w:r>
      <w:hyperlink r:id="rId51" w:history="1">
        <w:r w:rsidRPr="000C4711">
          <w:rPr>
            <w:rStyle w:val="Hipervnculo"/>
            <w:rFonts w:ascii="Arial" w:hAnsi="Arial" w:cs="Arial"/>
            <w:color w:val="000000" w:themeColor="text1"/>
            <w:sz w:val="24"/>
            <w:szCs w:val="24"/>
            <w:u w:val="none"/>
            <w:lang w:val="es-MX"/>
          </w:rPr>
          <w:t>Isaac Newton</w:t>
        </w:r>
      </w:hyperlink>
      <w:r w:rsidRPr="000C4711">
        <w:rPr>
          <w:rFonts w:ascii="Arial" w:hAnsi="Arial" w:cs="Arial"/>
          <w:sz w:val="24"/>
          <w:szCs w:val="24"/>
          <w:lang w:val="es-MX"/>
        </w:rPr>
        <w:t> y muchos otros más que sentaron las bases de la ciencia contemporánea.</w:t>
      </w:r>
    </w:p>
    <w:p w:rsidR="000C4711" w:rsidRPr="00E86B44" w:rsidRDefault="000C4711" w:rsidP="000C4711">
      <w:pPr>
        <w:rPr>
          <w:rFonts w:ascii="Arial" w:hAnsi="Arial" w:cs="Arial"/>
          <w:b/>
          <w:spacing w:val="-15"/>
          <w:sz w:val="24"/>
          <w:szCs w:val="24"/>
          <w:lang w:val="es-MX"/>
        </w:rPr>
      </w:pPr>
      <w:r w:rsidRPr="00E86B44">
        <w:rPr>
          <w:rFonts w:ascii="Arial" w:hAnsi="Arial" w:cs="Arial"/>
          <w:b/>
          <w:spacing w:val="-15"/>
          <w:sz w:val="24"/>
          <w:szCs w:val="24"/>
          <w:lang w:val="es-MX"/>
        </w:rPr>
        <w:t>Cambios artísticos de la Edad moderna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El arte de la Edad moderna buscaba reflejar la fe en el hombre recién encontrada.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Las artes tendrán en la Edad Moderna un enorme crecimiento que se expresará en numerosísimos movimientos estéticos, entre los que </w:t>
      </w:r>
      <w:r w:rsidRPr="000C4711">
        <w:rPr>
          <w:rStyle w:val="Textoennegrita"/>
          <w:rFonts w:ascii="Arial" w:hAnsi="Arial" w:cs="Arial"/>
          <w:b w:val="0"/>
          <w:color w:val="000000" w:themeColor="text1"/>
          <w:sz w:val="24"/>
          <w:szCs w:val="24"/>
          <w:lang w:val="es-MX"/>
        </w:rPr>
        <w:t>habrá posturas neoclásicas renacentistas</w:t>
      </w:r>
      <w:r w:rsidRPr="000C4711">
        <w:rPr>
          <w:rFonts w:ascii="Arial" w:hAnsi="Arial" w:cs="Arial"/>
          <w:sz w:val="24"/>
          <w:szCs w:val="24"/>
          <w:lang w:val="es-MX"/>
        </w:rPr>
        <w:t>, </w:t>
      </w:r>
      <w:hyperlink r:id="rId52" w:history="1">
        <w:r w:rsidRPr="000C4711">
          <w:rPr>
            <w:rStyle w:val="Hipervnculo"/>
            <w:rFonts w:ascii="Arial" w:hAnsi="Arial" w:cs="Arial"/>
            <w:color w:val="000000" w:themeColor="text1"/>
            <w:sz w:val="24"/>
            <w:szCs w:val="24"/>
            <w:u w:val="none"/>
            <w:lang w:val="es-MX"/>
          </w:rPr>
          <w:t>barrocos</w:t>
        </w:r>
      </w:hyperlink>
      <w:r w:rsidRPr="000C4711">
        <w:rPr>
          <w:rFonts w:ascii="Arial" w:hAnsi="Arial" w:cs="Arial"/>
          <w:sz w:val="24"/>
          <w:szCs w:val="24"/>
          <w:lang w:val="es-MX"/>
        </w:rPr>
        <w:t> (sobre todo el hispano, influido por su nueva herencia mora) y </w:t>
      </w:r>
      <w:hyperlink r:id="rId53" w:history="1">
        <w:r w:rsidRPr="000C4711">
          <w:rPr>
            <w:rStyle w:val="Hipervnculo"/>
            <w:rFonts w:ascii="Arial" w:hAnsi="Arial" w:cs="Arial"/>
            <w:color w:val="000000" w:themeColor="text1"/>
            <w:sz w:val="24"/>
            <w:szCs w:val="24"/>
            <w:u w:val="none"/>
            <w:lang w:val="es-MX"/>
          </w:rPr>
          <w:t>rococó</w:t>
        </w:r>
      </w:hyperlink>
      <w:r w:rsidRPr="000C4711">
        <w:rPr>
          <w:rFonts w:ascii="Arial" w:hAnsi="Arial" w:cs="Arial"/>
          <w:sz w:val="24"/>
          <w:szCs w:val="24"/>
          <w:lang w:val="es-MX"/>
        </w:rPr>
        <w:t>. Estos movimientos tendrán influencia sobre la </w:t>
      </w:r>
      <w:hyperlink r:id="rId54" w:history="1">
        <w:r w:rsidRPr="000C4711">
          <w:rPr>
            <w:rStyle w:val="Hipervnculo"/>
            <w:rFonts w:ascii="Arial" w:hAnsi="Arial" w:cs="Arial"/>
            <w:color w:val="000000" w:themeColor="text1"/>
            <w:sz w:val="24"/>
            <w:szCs w:val="24"/>
            <w:u w:val="none"/>
            <w:lang w:val="es-MX"/>
          </w:rPr>
          <w:t>arquitectura</w:t>
        </w:r>
      </w:hyperlink>
      <w:r w:rsidRPr="000C4711">
        <w:rPr>
          <w:rFonts w:ascii="Arial" w:hAnsi="Arial" w:cs="Arial"/>
          <w:sz w:val="24"/>
          <w:szCs w:val="24"/>
          <w:lang w:val="es-MX"/>
        </w:rPr>
        <w:t>, </w:t>
      </w:r>
      <w:hyperlink r:id="rId55" w:history="1">
        <w:r w:rsidRPr="000C4711">
          <w:rPr>
            <w:rStyle w:val="Hipervnculo"/>
            <w:rFonts w:ascii="Arial" w:hAnsi="Arial" w:cs="Arial"/>
            <w:color w:val="000000" w:themeColor="text1"/>
            <w:sz w:val="24"/>
            <w:szCs w:val="24"/>
            <w:u w:val="none"/>
            <w:lang w:val="es-MX"/>
          </w:rPr>
          <w:t>teatro</w:t>
        </w:r>
      </w:hyperlink>
      <w:r w:rsidRPr="000C4711">
        <w:rPr>
          <w:rFonts w:ascii="Arial" w:hAnsi="Arial" w:cs="Arial"/>
          <w:sz w:val="24"/>
          <w:szCs w:val="24"/>
          <w:lang w:val="es-MX"/>
        </w:rPr>
        <w:t>, </w:t>
      </w:r>
      <w:hyperlink r:id="rId56" w:history="1">
        <w:r w:rsidRPr="000C4711">
          <w:rPr>
            <w:rStyle w:val="Hipervnculo"/>
            <w:rFonts w:ascii="Arial" w:hAnsi="Arial" w:cs="Arial"/>
            <w:color w:val="000000" w:themeColor="text1"/>
            <w:sz w:val="24"/>
            <w:szCs w:val="24"/>
            <w:u w:val="none"/>
            <w:lang w:val="es-MX"/>
          </w:rPr>
          <w:t>pintura</w:t>
        </w:r>
      </w:hyperlink>
      <w:r w:rsidRPr="000C4711">
        <w:rPr>
          <w:rFonts w:ascii="Arial" w:hAnsi="Arial" w:cs="Arial"/>
          <w:sz w:val="24"/>
          <w:szCs w:val="24"/>
          <w:lang w:val="es-MX"/>
        </w:rPr>
        <w:t>, </w:t>
      </w:r>
      <w:hyperlink r:id="rId57" w:history="1">
        <w:r w:rsidRPr="000C4711">
          <w:rPr>
            <w:rStyle w:val="Hipervnculo"/>
            <w:rFonts w:ascii="Arial" w:hAnsi="Arial" w:cs="Arial"/>
            <w:color w:val="000000" w:themeColor="text1"/>
            <w:sz w:val="24"/>
            <w:szCs w:val="24"/>
            <w:u w:val="none"/>
            <w:lang w:val="es-MX"/>
          </w:rPr>
          <w:t>literatura</w:t>
        </w:r>
      </w:hyperlink>
      <w:r w:rsidRPr="000C4711">
        <w:rPr>
          <w:rFonts w:ascii="Arial" w:hAnsi="Arial" w:cs="Arial"/>
          <w:sz w:val="24"/>
          <w:szCs w:val="24"/>
          <w:lang w:val="es-MX"/>
        </w:rPr>
        <w:t>, </w:t>
      </w:r>
      <w:hyperlink r:id="rId58" w:history="1">
        <w:r w:rsidRPr="000C4711">
          <w:rPr>
            <w:rStyle w:val="Hipervnculo"/>
            <w:rFonts w:ascii="Arial" w:hAnsi="Arial" w:cs="Arial"/>
            <w:color w:val="000000" w:themeColor="text1"/>
            <w:sz w:val="24"/>
            <w:szCs w:val="24"/>
            <w:u w:val="none"/>
            <w:lang w:val="es-MX"/>
          </w:rPr>
          <w:t>música</w:t>
        </w:r>
      </w:hyperlink>
      <w:r w:rsidRPr="000C4711">
        <w:rPr>
          <w:rFonts w:ascii="Arial" w:hAnsi="Arial" w:cs="Arial"/>
          <w:sz w:val="24"/>
          <w:szCs w:val="24"/>
          <w:lang w:val="es-MX"/>
        </w:rPr>
        <w:t> y </w:t>
      </w:r>
      <w:hyperlink r:id="rId59" w:history="1">
        <w:r w:rsidRPr="000C4711">
          <w:rPr>
            <w:rStyle w:val="Hipervnculo"/>
            <w:rFonts w:ascii="Arial" w:hAnsi="Arial" w:cs="Arial"/>
            <w:color w:val="000000" w:themeColor="text1"/>
            <w:sz w:val="24"/>
            <w:szCs w:val="24"/>
            <w:u w:val="none"/>
            <w:lang w:val="es-MX"/>
          </w:rPr>
          <w:t>escultura</w:t>
        </w:r>
      </w:hyperlink>
      <w:r w:rsidRPr="000C4711">
        <w:rPr>
          <w:rFonts w:ascii="Arial" w:hAnsi="Arial" w:cs="Arial"/>
          <w:sz w:val="24"/>
          <w:szCs w:val="24"/>
          <w:lang w:val="es-MX"/>
        </w:rPr>
        <w:t>, rechazando las motivaciones medievales (el “gótico”) y apostando por la construcción de grandes obras que reflejaran la recién encontrada fe en el hombre.</w:t>
      </w:r>
    </w:p>
    <w:p w:rsidR="000C4711" w:rsidRPr="000C4711" w:rsidRDefault="000C4711" w:rsidP="000C4711">
      <w:pPr>
        <w:rPr>
          <w:rFonts w:ascii="Arial" w:hAnsi="Arial" w:cs="Arial"/>
          <w:sz w:val="24"/>
          <w:szCs w:val="24"/>
          <w:lang w:val="es-MX"/>
        </w:rPr>
      </w:pPr>
      <w:r w:rsidRPr="000C4711">
        <w:rPr>
          <w:rStyle w:val="Textoennegrita"/>
          <w:rFonts w:ascii="Arial" w:hAnsi="Arial" w:cs="Arial"/>
          <w:b w:val="0"/>
          <w:color w:val="000000" w:themeColor="text1"/>
          <w:sz w:val="24"/>
          <w:szCs w:val="24"/>
          <w:lang w:val="es-MX"/>
        </w:rPr>
        <w:t>La creación del </w:t>
      </w:r>
      <w:hyperlink r:id="rId60" w:history="1">
        <w:r w:rsidRPr="000C4711">
          <w:rPr>
            <w:rStyle w:val="Hipervnculo"/>
            <w:rFonts w:ascii="Arial" w:hAnsi="Arial" w:cs="Arial"/>
            <w:bCs/>
            <w:color w:val="000000" w:themeColor="text1"/>
            <w:sz w:val="24"/>
            <w:szCs w:val="24"/>
            <w:u w:val="none"/>
            <w:lang w:val="es-MX"/>
          </w:rPr>
          <w:t>continente latinoamericano</w:t>
        </w:r>
      </w:hyperlink>
      <w:r w:rsidRPr="000C4711">
        <w:rPr>
          <w:rFonts w:ascii="Arial" w:hAnsi="Arial" w:cs="Arial"/>
          <w:sz w:val="24"/>
          <w:szCs w:val="24"/>
          <w:lang w:val="es-MX"/>
        </w:rPr>
        <w:t>, mediante la confluencia de las razas india, negra y blanca, además, brindará al mundo una cultura única, fruto del </w:t>
      </w:r>
      <w:hyperlink r:id="rId61" w:history="1">
        <w:r w:rsidRPr="000C4711">
          <w:rPr>
            <w:rStyle w:val="Hipervnculo"/>
            <w:rFonts w:ascii="Arial" w:hAnsi="Arial" w:cs="Arial"/>
            <w:color w:val="000000" w:themeColor="text1"/>
            <w:sz w:val="24"/>
            <w:szCs w:val="24"/>
            <w:u w:val="none"/>
            <w:lang w:val="es-MX"/>
          </w:rPr>
          <w:t>sincretismo</w:t>
        </w:r>
      </w:hyperlink>
      <w:r w:rsidRPr="000C4711">
        <w:rPr>
          <w:rFonts w:ascii="Arial" w:hAnsi="Arial" w:cs="Arial"/>
          <w:sz w:val="24"/>
          <w:szCs w:val="24"/>
          <w:lang w:val="es-MX"/>
        </w:rPr>
        <w:t> y la mescolanza, que si bien inicialmente se dará bajo el yugo católico español, pronto tomará sus propios caminos y derivas.</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Al arte perteneciente a este período </w:t>
      </w:r>
      <w:r w:rsidRPr="000C4711">
        <w:rPr>
          <w:rStyle w:val="Textoennegrita"/>
          <w:rFonts w:ascii="Arial" w:hAnsi="Arial" w:cs="Arial"/>
          <w:b w:val="0"/>
          <w:color w:val="000000" w:themeColor="text1"/>
          <w:sz w:val="24"/>
          <w:szCs w:val="24"/>
          <w:lang w:val="es-MX"/>
        </w:rPr>
        <w:t>se le conoce como Arte de la Edad Moderna</w:t>
      </w:r>
      <w:r w:rsidRPr="000C4711">
        <w:rPr>
          <w:rFonts w:ascii="Arial" w:hAnsi="Arial" w:cs="Arial"/>
          <w:sz w:val="24"/>
          <w:szCs w:val="24"/>
          <w:lang w:val="es-MX"/>
        </w:rPr>
        <w:t>, y no “Arte moderno”, término empleado para producciones artísticas posteriores.</w:t>
      </w:r>
    </w:p>
    <w:p w:rsidR="000C4711" w:rsidRPr="00E86B44" w:rsidRDefault="000C4711" w:rsidP="000C4711">
      <w:pPr>
        <w:rPr>
          <w:rFonts w:ascii="Arial" w:hAnsi="Arial" w:cs="Arial"/>
          <w:b/>
          <w:spacing w:val="-15"/>
          <w:sz w:val="24"/>
          <w:szCs w:val="24"/>
          <w:lang w:val="es-MX"/>
        </w:rPr>
      </w:pPr>
      <w:r w:rsidRPr="00E86B44">
        <w:rPr>
          <w:rFonts w:ascii="Arial" w:hAnsi="Arial" w:cs="Arial"/>
          <w:b/>
          <w:spacing w:val="-15"/>
          <w:sz w:val="24"/>
          <w:szCs w:val="24"/>
          <w:lang w:val="es-MX"/>
        </w:rPr>
        <w:t>Exploración naval de la Edad moderna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La repartición de continentes dio pie a un intercambio cultural, económico y racial. </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La Era Moderna será la</w:t>
      </w:r>
      <w:r w:rsidRPr="000C4711">
        <w:rPr>
          <w:rStyle w:val="Textoennegrita"/>
          <w:rFonts w:ascii="Arial" w:hAnsi="Arial" w:cs="Arial"/>
          <w:b w:val="0"/>
          <w:color w:val="000000" w:themeColor="text1"/>
          <w:sz w:val="24"/>
          <w:szCs w:val="24"/>
          <w:lang w:val="es-MX"/>
        </w:rPr>
        <w:t> era de los grandes exploradores, como Colón, Vasco da Gama y Hernando de Magallanes</w:t>
      </w:r>
      <w:r w:rsidRPr="000C4711">
        <w:rPr>
          <w:rFonts w:ascii="Arial" w:hAnsi="Arial" w:cs="Arial"/>
          <w:sz w:val="24"/>
          <w:szCs w:val="24"/>
          <w:lang w:val="es-MX"/>
        </w:rPr>
        <w:t>, financiados por la corona de sus países. Esto será el preludio a un mundo cada vez menos ignoto, es decir, cada vez más conocido y registrado, con mayor desarrollo cartográfico y que sentará las bases para el </w:t>
      </w:r>
      <w:hyperlink r:id="rId62" w:history="1">
        <w:r w:rsidRPr="000C4711">
          <w:rPr>
            <w:rStyle w:val="Hipervnculo"/>
            <w:rFonts w:ascii="Arial" w:hAnsi="Arial" w:cs="Arial"/>
            <w:color w:val="000000" w:themeColor="text1"/>
            <w:sz w:val="24"/>
            <w:szCs w:val="24"/>
            <w:u w:val="none"/>
            <w:lang w:val="es-MX"/>
          </w:rPr>
          <w:t>colonialismo</w:t>
        </w:r>
      </w:hyperlink>
      <w:r w:rsidRPr="000C4711">
        <w:rPr>
          <w:rFonts w:ascii="Arial" w:hAnsi="Arial" w:cs="Arial"/>
          <w:sz w:val="24"/>
          <w:szCs w:val="24"/>
          <w:lang w:val="es-MX"/>
        </w:rPr>
        <w:t>  e </w:t>
      </w:r>
      <w:hyperlink r:id="rId63" w:history="1">
        <w:r w:rsidRPr="000C4711">
          <w:rPr>
            <w:rStyle w:val="Hipervnculo"/>
            <w:rFonts w:ascii="Arial" w:hAnsi="Arial" w:cs="Arial"/>
            <w:color w:val="000000" w:themeColor="text1"/>
            <w:sz w:val="24"/>
            <w:szCs w:val="24"/>
            <w:u w:val="none"/>
            <w:lang w:val="es-MX"/>
          </w:rPr>
          <w:t>Imperialismo</w:t>
        </w:r>
      </w:hyperlink>
      <w:r w:rsidRPr="000C4711">
        <w:rPr>
          <w:rFonts w:ascii="Arial" w:hAnsi="Arial" w:cs="Arial"/>
          <w:sz w:val="24"/>
          <w:szCs w:val="24"/>
          <w:lang w:val="es-MX"/>
        </w:rPr>
        <w:t> europeo.</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Los grandes reinos occidentales: </w:t>
      </w:r>
      <w:hyperlink r:id="rId64" w:history="1">
        <w:r w:rsidRPr="000C4711">
          <w:rPr>
            <w:rStyle w:val="Hipervnculo"/>
            <w:rFonts w:ascii="Arial" w:hAnsi="Arial" w:cs="Arial"/>
            <w:color w:val="000000" w:themeColor="text1"/>
            <w:sz w:val="24"/>
            <w:szCs w:val="24"/>
            <w:u w:val="none"/>
            <w:lang w:val="es-MX"/>
          </w:rPr>
          <w:t>Francia</w:t>
        </w:r>
      </w:hyperlink>
      <w:r w:rsidRPr="000C4711">
        <w:rPr>
          <w:rFonts w:ascii="Arial" w:hAnsi="Arial" w:cs="Arial"/>
          <w:sz w:val="24"/>
          <w:szCs w:val="24"/>
          <w:lang w:val="es-MX"/>
        </w:rPr>
        <w:t>, </w:t>
      </w:r>
      <w:hyperlink r:id="rId65" w:history="1">
        <w:r w:rsidRPr="000C4711">
          <w:rPr>
            <w:rStyle w:val="Hipervnculo"/>
            <w:rFonts w:ascii="Arial" w:hAnsi="Arial" w:cs="Arial"/>
            <w:color w:val="000000" w:themeColor="text1"/>
            <w:sz w:val="24"/>
            <w:szCs w:val="24"/>
            <w:u w:val="none"/>
            <w:lang w:val="es-MX"/>
          </w:rPr>
          <w:t>Alemania</w:t>
        </w:r>
      </w:hyperlink>
      <w:r w:rsidRPr="000C4711">
        <w:rPr>
          <w:rFonts w:ascii="Arial" w:hAnsi="Arial" w:cs="Arial"/>
          <w:sz w:val="24"/>
          <w:szCs w:val="24"/>
          <w:lang w:val="es-MX"/>
        </w:rPr>
        <w:t>, </w:t>
      </w:r>
      <w:hyperlink r:id="rId66" w:history="1">
        <w:r w:rsidRPr="000C4711">
          <w:rPr>
            <w:rStyle w:val="Hipervnculo"/>
            <w:rFonts w:ascii="Arial" w:hAnsi="Arial" w:cs="Arial"/>
            <w:color w:val="000000" w:themeColor="text1"/>
            <w:sz w:val="24"/>
            <w:szCs w:val="24"/>
            <w:u w:val="none"/>
            <w:lang w:val="es-MX"/>
          </w:rPr>
          <w:t>Inglaterra</w:t>
        </w:r>
      </w:hyperlink>
      <w:r w:rsidRPr="000C4711">
        <w:rPr>
          <w:rFonts w:ascii="Arial" w:hAnsi="Arial" w:cs="Arial"/>
          <w:sz w:val="24"/>
          <w:szCs w:val="24"/>
          <w:lang w:val="es-MX"/>
        </w:rPr>
        <w:t>, España, Italia, Holanda y Bélgica, sobre todo, </w:t>
      </w:r>
      <w:r w:rsidRPr="000C4711">
        <w:rPr>
          <w:rStyle w:val="Textoennegrita"/>
          <w:rFonts w:ascii="Arial" w:hAnsi="Arial" w:cs="Arial"/>
          <w:b w:val="0"/>
          <w:color w:val="000000" w:themeColor="text1"/>
          <w:sz w:val="24"/>
          <w:szCs w:val="24"/>
          <w:lang w:val="es-MX"/>
        </w:rPr>
        <w:t xml:space="preserve">se repartirán los continentes Americano, Africano, </w:t>
      </w:r>
      <w:r w:rsidRPr="000C4711">
        <w:rPr>
          <w:rStyle w:val="Textoennegrita"/>
          <w:rFonts w:ascii="Arial" w:hAnsi="Arial" w:cs="Arial"/>
          <w:b w:val="0"/>
          <w:color w:val="000000" w:themeColor="text1"/>
          <w:sz w:val="24"/>
          <w:szCs w:val="24"/>
          <w:lang w:val="es-MX"/>
        </w:rPr>
        <w:lastRenderedPageBreak/>
        <w:t>Australiano y Asiático (menor)</w:t>
      </w:r>
      <w:r w:rsidRPr="000C4711">
        <w:rPr>
          <w:rFonts w:ascii="Arial" w:hAnsi="Arial" w:cs="Arial"/>
          <w:sz w:val="24"/>
          <w:szCs w:val="24"/>
          <w:lang w:val="es-MX"/>
        </w:rPr>
        <w:t> dando pie a un intercambio cultural, económico y racial cuyo ejemplo más claro es la incorporación de la raza africana al continente americano, en donde formará un componente vital de la constitución latinoamericana y del Caribe.</w:t>
      </w:r>
    </w:p>
    <w:p w:rsidR="000C4711" w:rsidRPr="00E86B44" w:rsidRDefault="000C4711" w:rsidP="000C4711">
      <w:pPr>
        <w:rPr>
          <w:rFonts w:ascii="Arial" w:hAnsi="Arial" w:cs="Arial"/>
          <w:b/>
          <w:sz w:val="24"/>
          <w:szCs w:val="24"/>
          <w:lang w:val="es-MX"/>
        </w:rPr>
      </w:pPr>
      <w:r w:rsidRPr="00E86B44">
        <w:rPr>
          <w:rFonts w:ascii="Arial" w:hAnsi="Arial" w:cs="Arial"/>
          <w:b/>
          <w:sz w:val="24"/>
          <w:szCs w:val="24"/>
          <w:lang w:val="es-MX"/>
        </w:rPr>
        <w:t>La paradoja de la Edad moderna</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En medio de este auge del progreso, de la modernidad y sus valores iluminadores, se dieron también manifestaciones paradójicas de atraso y crueldad, como</w:t>
      </w:r>
      <w:r w:rsidRPr="000C4711">
        <w:rPr>
          <w:rStyle w:val="Textoennegrita"/>
          <w:rFonts w:ascii="Arial" w:hAnsi="Arial" w:cs="Arial"/>
          <w:b w:val="0"/>
          <w:color w:val="000000" w:themeColor="text1"/>
          <w:sz w:val="24"/>
          <w:szCs w:val="24"/>
          <w:lang w:val="es-MX"/>
        </w:rPr>
        <w:t> la persecución y quema de brujas en el norte europeo</w:t>
      </w:r>
      <w:r w:rsidRPr="000C4711">
        <w:rPr>
          <w:rFonts w:ascii="Arial" w:hAnsi="Arial" w:cs="Arial"/>
          <w:sz w:val="24"/>
          <w:szCs w:val="24"/>
          <w:lang w:val="es-MX"/>
        </w:rPr>
        <w:t>, mucho más violento que en el sur mediterráneo y las colonias americanas, que se suponían más atrasadas y bárbaras.</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Muchas</w:t>
      </w:r>
      <w:r w:rsidRPr="000C4711">
        <w:rPr>
          <w:rStyle w:val="Textoennegrita"/>
          <w:rFonts w:ascii="Arial" w:hAnsi="Arial" w:cs="Arial"/>
          <w:b w:val="0"/>
          <w:color w:val="000000" w:themeColor="text1"/>
          <w:sz w:val="24"/>
          <w:szCs w:val="24"/>
          <w:lang w:val="es-MX"/>
        </w:rPr>
        <w:t> naciones y culturas se resistieron al influjo modernizador proveniente de Europa</w:t>
      </w:r>
      <w:r w:rsidRPr="000C4711">
        <w:rPr>
          <w:rFonts w:ascii="Arial" w:hAnsi="Arial" w:cs="Arial"/>
          <w:sz w:val="24"/>
          <w:szCs w:val="24"/>
          <w:lang w:val="es-MX"/>
        </w:rPr>
        <w:t>, cerrándose en torno a sí mismas con mayor o menor éxito, como es el caso de </w:t>
      </w:r>
      <w:hyperlink r:id="rId67" w:history="1">
        <w:r w:rsidRPr="000C4711">
          <w:rPr>
            <w:rStyle w:val="Hipervnculo"/>
            <w:rFonts w:ascii="Arial" w:hAnsi="Arial" w:cs="Arial"/>
            <w:color w:val="000000" w:themeColor="text1"/>
            <w:sz w:val="24"/>
            <w:szCs w:val="24"/>
            <w:u w:val="none"/>
            <w:lang w:val="es-MX"/>
          </w:rPr>
          <w:t>China</w:t>
        </w:r>
      </w:hyperlink>
      <w:r w:rsidRPr="000C4711">
        <w:rPr>
          <w:rFonts w:ascii="Arial" w:hAnsi="Arial" w:cs="Arial"/>
          <w:sz w:val="24"/>
          <w:szCs w:val="24"/>
          <w:lang w:val="es-MX"/>
        </w:rPr>
        <w:t> o de </w:t>
      </w:r>
      <w:hyperlink r:id="rId68" w:history="1">
        <w:r w:rsidRPr="000C4711">
          <w:rPr>
            <w:rStyle w:val="Hipervnculo"/>
            <w:rFonts w:ascii="Arial" w:hAnsi="Arial" w:cs="Arial"/>
            <w:color w:val="000000" w:themeColor="text1"/>
            <w:sz w:val="24"/>
            <w:szCs w:val="24"/>
            <w:u w:val="none"/>
            <w:lang w:val="es-MX"/>
          </w:rPr>
          <w:t>Japón</w:t>
        </w:r>
      </w:hyperlink>
      <w:r w:rsidRPr="000C4711">
        <w:rPr>
          <w:rFonts w:ascii="Arial" w:hAnsi="Arial" w:cs="Arial"/>
          <w:sz w:val="24"/>
          <w:szCs w:val="24"/>
          <w:lang w:val="es-MX"/>
        </w:rPr>
        <w:t>. Este último se mantuvo aislado y evitó las relaciones de dependencia colonial que eran consustanciales a la apertura al mercado mundial.</w:t>
      </w:r>
    </w:p>
    <w:p w:rsidR="000C4711" w:rsidRPr="000C4711" w:rsidRDefault="000C4711" w:rsidP="000C4711">
      <w:pPr>
        <w:rPr>
          <w:rFonts w:ascii="Arial" w:hAnsi="Arial" w:cs="Arial"/>
          <w:sz w:val="24"/>
          <w:szCs w:val="24"/>
          <w:lang w:val="es-MX"/>
        </w:rPr>
      </w:pPr>
      <w:r w:rsidRPr="000C4711">
        <w:rPr>
          <w:rFonts w:ascii="Arial" w:hAnsi="Arial" w:cs="Arial"/>
          <w:sz w:val="24"/>
          <w:szCs w:val="24"/>
          <w:lang w:val="es-MX"/>
        </w:rPr>
        <w:t>Otras </w:t>
      </w:r>
      <w:r w:rsidRPr="000C4711">
        <w:rPr>
          <w:rStyle w:val="Textoennegrita"/>
          <w:rFonts w:ascii="Arial" w:hAnsi="Arial" w:cs="Arial"/>
          <w:b w:val="0"/>
          <w:color w:val="000000" w:themeColor="text1"/>
          <w:sz w:val="24"/>
          <w:szCs w:val="24"/>
          <w:lang w:val="es-MX"/>
        </w:rPr>
        <w:t>naciones como la Rusia zarista, en cambio, vieron con buenos ojos la modernidad</w:t>
      </w:r>
      <w:r w:rsidRPr="000C4711">
        <w:rPr>
          <w:rFonts w:ascii="Arial" w:hAnsi="Arial" w:cs="Arial"/>
          <w:sz w:val="24"/>
          <w:szCs w:val="24"/>
          <w:lang w:val="es-MX"/>
        </w:rPr>
        <w:t> europea y se aproximaron a ella todo lo posible. Mucho después pagarían el precio por ello con la </w:t>
      </w:r>
      <w:hyperlink r:id="rId69" w:history="1">
        <w:r w:rsidRPr="000C4711">
          <w:rPr>
            <w:rStyle w:val="Hipervnculo"/>
            <w:rFonts w:ascii="Arial" w:hAnsi="Arial" w:cs="Arial"/>
            <w:color w:val="000000" w:themeColor="text1"/>
            <w:sz w:val="24"/>
            <w:szCs w:val="24"/>
            <w:u w:val="none"/>
            <w:lang w:val="es-MX"/>
          </w:rPr>
          <w:t>Revolución Rusa</w:t>
        </w:r>
      </w:hyperlink>
      <w:r w:rsidRPr="000C4711">
        <w:rPr>
          <w:rFonts w:ascii="Arial" w:hAnsi="Arial" w:cs="Arial"/>
          <w:sz w:val="24"/>
          <w:szCs w:val="24"/>
          <w:lang w:val="es-MX"/>
        </w:rPr>
        <w:t> en el siglo XX.</w:t>
      </w:r>
    </w:p>
    <w:p w:rsidR="00677909" w:rsidRPr="000C4711" w:rsidRDefault="000C4711" w:rsidP="000C4711">
      <w:pPr>
        <w:rPr>
          <w:rFonts w:ascii="Arial" w:hAnsi="Arial" w:cs="Arial"/>
          <w:color w:val="000000" w:themeColor="text1"/>
          <w:sz w:val="24"/>
          <w:szCs w:val="24"/>
          <w:lang w:val="es-MX"/>
        </w:rPr>
      </w:pPr>
      <w:r>
        <w:rPr>
          <w:rFonts w:ascii="Arial" w:hAnsi="Arial" w:cs="Arial"/>
          <w:color w:val="000000" w:themeColor="text1"/>
          <w:sz w:val="24"/>
          <w:szCs w:val="24"/>
          <w:lang w:val="es-MX"/>
        </w:rPr>
        <w:br/>
      </w:r>
      <w:r w:rsidR="000E5F9A" w:rsidRPr="000C4711">
        <w:rPr>
          <w:rFonts w:ascii="Arial" w:hAnsi="Arial" w:cs="Arial"/>
          <w:bCs/>
          <w:color w:val="000000" w:themeColor="text1"/>
          <w:lang w:val="es-MX"/>
        </w:rPr>
        <w:t xml:space="preserve">                                         </w:t>
      </w:r>
    </w:p>
    <w:p w:rsidR="00B8217C" w:rsidRPr="000C4711" w:rsidRDefault="000E5F9A" w:rsidP="00B8217C">
      <w:pPr>
        <w:pStyle w:val="Ttulo2"/>
        <w:spacing w:before="0"/>
        <w:rPr>
          <w:rFonts w:ascii="Arial" w:hAnsi="Arial" w:cs="Arial"/>
          <w:b/>
          <w:color w:val="FF0000"/>
          <w:sz w:val="36"/>
          <w:szCs w:val="36"/>
          <w:lang w:val="es-MX"/>
        </w:rPr>
      </w:pPr>
      <w:r>
        <w:rPr>
          <w:rFonts w:ascii="Arial" w:hAnsi="Arial" w:cs="Arial"/>
          <w:b/>
          <w:color w:val="FF0000"/>
          <w:sz w:val="36"/>
          <w:szCs w:val="36"/>
          <w:lang w:val="es-MX"/>
        </w:rPr>
        <w:t xml:space="preserve">             </w:t>
      </w:r>
      <w:r w:rsidRPr="000C4711">
        <w:rPr>
          <w:rFonts w:ascii="Arial" w:hAnsi="Arial" w:cs="Arial"/>
          <w:b/>
          <w:color w:val="FF0000"/>
          <w:sz w:val="36"/>
          <w:szCs w:val="36"/>
          <w:lang w:val="es-MX"/>
        </w:rPr>
        <w:t>¿QUÉ FUE EL RENACIMIENTO?</w:t>
      </w:r>
    </w:p>
    <w:p w:rsidR="00B8217C" w:rsidRPr="00B8217C" w:rsidRDefault="00B8217C" w:rsidP="00B8217C">
      <w:pPr>
        <w:rPr>
          <w:lang w:val="es-MX"/>
        </w:rPr>
      </w:pP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El Renacimiento fue un </w:t>
      </w:r>
      <w:r w:rsidRPr="00B8217C">
        <w:rPr>
          <w:rStyle w:val="Textoennegrita"/>
          <w:rFonts w:ascii="Arial" w:hAnsi="Arial" w:cs="Arial"/>
          <w:color w:val="000000" w:themeColor="text1"/>
          <w:sz w:val="24"/>
          <w:szCs w:val="24"/>
          <w:lang w:val="es-MX"/>
        </w:rPr>
        <w:t>movimiento artístico-cultural</w:t>
      </w:r>
      <w:r w:rsidRPr="00B8217C">
        <w:rPr>
          <w:rFonts w:ascii="Arial" w:hAnsi="Arial" w:cs="Arial"/>
          <w:sz w:val="24"/>
          <w:szCs w:val="24"/>
          <w:lang w:val="es-MX"/>
        </w:rPr>
        <w:t> que, desde Italia, se extendió por Europa Occidental a partir del </w:t>
      </w:r>
      <w:hyperlink r:id="rId70" w:history="1">
        <w:r w:rsidRPr="00B8217C">
          <w:rPr>
            <w:rStyle w:val="Hipervnculo"/>
            <w:rFonts w:ascii="Arial" w:hAnsi="Arial" w:cs="Arial"/>
            <w:color w:val="000000" w:themeColor="text1"/>
            <w:sz w:val="24"/>
            <w:szCs w:val="24"/>
            <w:u w:val="none"/>
            <w:lang w:val="es-MX"/>
          </w:rPr>
          <w:t>siglo XV</w:t>
        </w:r>
      </w:hyperlink>
      <w:r w:rsidRPr="00B8217C">
        <w:rPr>
          <w:rFonts w:ascii="Arial" w:hAnsi="Arial" w:cs="Arial"/>
          <w:sz w:val="24"/>
          <w:szCs w:val="24"/>
          <w:lang w:val="es-MX"/>
        </w:rPr>
        <w:t>.</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Fue la manifestación cultural de un </w:t>
      </w:r>
      <w:r w:rsidRPr="00B8217C">
        <w:rPr>
          <w:rStyle w:val="Textoennegrita"/>
          <w:rFonts w:ascii="Arial" w:hAnsi="Arial" w:cs="Arial"/>
          <w:color w:val="000000" w:themeColor="text1"/>
          <w:sz w:val="24"/>
          <w:szCs w:val="24"/>
          <w:lang w:val="es-MX"/>
        </w:rPr>
        <w:t>cambio</w:t>
      </w:r>
      <w:r w:rsidRPr="00B8217C">
        <w:rPr>
          <w:rFonts w:ascii="Arial" w:hAnsi="Arial" w:cs="Arial"/>
          <w:sz w:val="24"/>
          <w:szCs w:val="24"/>
          <w:lang w:val="es-MX"/>
        </w:rPr>
        <w:t> en la mentalidad europea que pasó de una concepción de mundo teocéntrica, propia del periodo medieval, a una </w:t>
      </w:r>
      <w:r w:rsidRPr="00B8217C">
        <w:rPr>
          <w:rStyle w:val="Textoennegrita"/>
          <w:rFonts w:ascii="Arial" w:hAnsi="Arial" w:cs="Arial"/>
          <w:color w:val="000000" w:themeColor="text1"/>
          <w:sz w:val="24"/>
          <w:szCs w:val="24"/>
          <w:lang w:val="es-MX"/>
        </w:rPr>
        <w:t>antropocéntrica</w:t>
      </w:r>
      <w:r w:rsidRPr="00B8217C">
        <w:rPr>
          <w:rFonts w:ascii="Arial" w:hAnsi="Arial" w:cs="Arial"/>
          <w:sz w:val="24"/>
          <w:szCs w:val="24"/>
          <w:lang w:val="es-MX"/>
        </w:rPr>
        <w:t>. Este cambio, manifestado en la corriente filosófica humanista, se considera el </w:t>
      </w:r>
      <w:r w:rsidRPr="00B8217C">
        <w:rPr>
          <w:rStyle w:val="Textoennegrita"/>
          <w:rFonts w:ascii="Arial" w:hAnsi="Arial" w:cs="Arial"/>
          <w:color w:val="000000" w:themeColor="text1"/>
          <w:sz w:val="24"/>
          <w:szCs w:val="24"/>
          <w:lang w:val="es-MX"/>
        </w:rPr>
        <w:t>inicio de la </w:t>
      </w:r>
      <w:hyperlink r:id="rId71" w:history="1">
        <w:r w:rsidRPr="00B8217C">
          <w:rPr>
            <w:rStyle w:val="Hipervnculo"/>
            <w:rFonts w:ascii="Arial" w:hAnsi="Arial" w:cs="Arial"/>
            <w:color w:val="000000" w:themeColor="text1"/>
            <w:sz w:val="24"/>
            <w:szCs w:val="24"/>
            <w:u w:val="none"/>
            <w:lang w:val="es-MX"/>
          </w:rPr>
          <w:t>Edad Moderna</w:t>
        </w:r>
      </w:hyperlink>
      <w:r w:rsidRPr="00B8217C">
        <w:rPr>
          <w:rFonts w:ascii="Arial" w:hAnsi="Arial" w:cs="Arial"/>
          <w:sz w:val="24"/>
          <w:szCs w:val="24"/>
          <w:lang w:val="es-MX"/>
        </w:rPr>
        <w:t>. El pensamiento antropocéntrico ponía énfasis en la facultad humana para acceder al conocimiento del mundo a través de la razón. En este sentido, las personas del Renacimiento se consideraban herederas de los valores de la </w:t>
      </w:r>
      <w:hyperlink r:id="rId72" w:history="1">
        <w:r w:rsidRPr="00B8217C">
          <w:rPr>
            <w:rStyle w:val="Hipervnculo"/>
            <w:rFonts w:ascii="Arial" w:hAnsi="Arial" w:cs="Arial"/>
            <w:color w:val="000000" w:themeColor="text1"/>
            <w:sz w:val="24"/>
            <w:szCs w:val="24"/>
            <w:u w:val="none"/>
            <w:lang w:val="es-MX"/>
          </w:rPr>
          <w:t>cultura griega</w:t>
        </w:r>
      </w:hyperlink>
      <w:r w:rsidRPr="00B8217C">
        <w:rPr>
          <w:rFonts w:ascii="Arial" w:hAnsi="Arial" w:cs="Arial"/>
          <w:sz w:val="24"/>
          <w:szCs w:val="24"/>
          <w:lang w:val="es-MX"/>
        </w:rPr>
        <w:t> y </w:t>
      </w:r>
      <w:hyperlink r:id="rId73" w:history="1">
        <w:r w:rsidRPr="00B8217C">
          <w:rPr>
            <w:rStyle w:val="Hipervnculo"/>
            <w:rFonts w:ascii="Arial" w:hAnsi="Arial" w:cs="Arial"/>
            <w:color w:val="000000" w:themeColor="text1"/>
            <w:sz w:val="24"/>
            <w:szCs w:val="24"/>
            <w:u w:val="none"/>
            <w:lang w:val="es-MX"/>
          </w:rPr>
          <w:t>romana</w:t>
        </w:r>
      </w:hyperlink>
      <w:r w:rsidRPr="00B8217C">
        <w:rPr>
          <w:rFonts w:ascii="Arial" w:hAnsi="Arial" w:cs="Arial"/>
          <w:sz w:val="24"/>
          <w:szCs w:val="24"/>
          <w:lang w:val="es-MX"/>
        </w:rPr>
        <w:t>.</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El concepto de «renacimiento» hace referencia a la recuperación de esos valores clásicos luego de la </w:t>
      </w:r>
      <w:hyperlink r:id="rId74" w:history="1">
        <w:r w:rsidRPr="00B8217C">
          <w:rPr>
            <w:rStyle w:val="Hipervnculo"/>
            <w:rFonts w:ascii="Arial" w:hAnsi="Arial" w:cs="Arial"/>
            <w:color w:val="000000" w:themeColor="text1"/>
            <w:sz w:val="24"/>
            <w:szCs w:val="24"/>
            <w:u w:val="none"/>
            <w:lang w:val="es-MX"/>
          </w:rPr>
          <w:t>Edad Media</w:t>
        </w:r>
      </w:hyperlink>
      <w:r w:rsidRPr="00B8217C">
        <w:rPr>
          <w:rFonts w:ascii="Arial" w:hAnsi="Arial" w:cs="Arial"/>
          <w:sz w:val="24"/>
          <w:szCs w:val="24"/>
          <w:lang w:val="es-MX"/>
        </w:rPr>
        <w:t>.</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Se suele dividir el Renacimiento artístico en </w:t>
      </w:r>
      <w:r w:rsidRPr="00B8217C">
        <w:rPr>
          <w:rStyle w:val="Textoennegrita"/>
          <w:rFonts w:ascii="Arial" w:hAnsi="Arial" w:cs="Arial"/>
          <w:color w:val="000000" w:themeColor="text1"/>
          <w:sz w:val="24"/>
          <w:szCs w:val="24"/>
          <w:lang w:val="es-MX"/>
        </w:rPr>
        <w:t>dos momentos</w:t>
      </w:r>
      <w:r w:rsidRPr="00B8217C">
        <w:rPr>
          <w:rFonts w:ascii="Arial" w:hAnsi="Arial" w:cs="Arial"/>
          <w:sz w:val="24"/>
          <w:szCs w:val="24"/>
          <w:lang w:val="es-MX"/>
        </w:rPr>
        <w:t>:</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El Quattrocento</w:t>
      </w:r>
      <w:r w:rsidRPr="00B8217C">
        <w:rPr>
          <w:rStyle w:val="nfasis"/>
          <w:rFonts w:ascii="Arial" w:hAnsi="Arial" w:cs="Arial"/>
          <w:color w:val="000000" w:themeColor="text1"/>
          <w:sz w:val="24"/>
          <w:szCs w:val="24"/>
          <w:lang w:val="es-MX"/>
        </w:rPr>
        <w:t>,</w:t>
      </w:r>
      <w:r w:rsidRPr="00B8217C">
        <w:rPr>
          <w:rFonts w:ascii="Arial" w:hAnsi="Arial" w:cs="Arial"/>
          <w:sz w:val="24"/>
          <w:szCs w:val="24"/>
          <w:lang w:val="es-MX"/>
        </w:rPr>
        <w:t> o </w:t>
      </w:r>
      <w:r w:rsidRPr="00B8217C">
        <w:rPr>
          <w:rStyle w:val="Textoennegrita"/>
          <w:rFonts w:ascii="Arial" w:hAnsi="Arial" w:cs="Arial"/>
          <w:color w:val="000000" w:themeColor="text1"/>
          <w:sz w:val="24"/>
          <w:szCs w:val="24"/>
          <w:lang w:val="es-MX"/>
        </w:rPr>
        <w:t>Primer Renacimiento</w:t>
      </w:r>
      <w:r w:rsidRPr="00B8217C">
        <w:rPr>
          <w:rFonts w:ascii="Arial" w:hAnsi="Arial" w:cs="Arial"/>
          <w:sz w:val="24"/>
          <w:szCs w:val="24"/>
          <w:lang w:val="es-MX"/>
        </w:rPr>
        <w:t>: desde 1400 hasta 1480 aproximadamente, tuvo como centro a la ciudad de Florencia.</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lastRenderedPageBreak/>
        <w:t>El Cinquecento</w:t>
      </w:r>
      <w:r w:rsidRPr="00B8217C">
        <w:rPr>
          <w:rStyle w:val="nfasis"/>
          <w:rFonts w:ascii="Arial" w:hAnsi="Arial" w:cs="Arial"/>
          <w:color w:val="000000" w:themeColor="text1"/>
          <w:sz w:val="24"/>
          <w:szCs w:val="24"/>
          <w:lang w:val="es-MX"/>
        </w:rPr>
        <w:t>,</w:t>
      </w:r>
      <w:r w:rsidRPr="00B8217C">
        <w:rPr>
          <w:rFonts w:ascii="Arial" w:hAnsi="Arial" w:cs="Arial"/>
          <w:sz w:val="24"/>
          <w:szCs w:val="24"/>
          <w:lang w:val="es-MX"/>
        </w:rPr>
        <w:t> o </w:t>
      </w:r>
      <w:r w:rsidRPr="00B8217C">
        <w:rPr>
          <w:rStyle w:val="Textoennegrita"/>
          <w:rFonts w:ascii="Arial" w:hAnsi="Arial" w:cs="Arial"/>
          <w:color w:val="000000" w:themeColor="text1"/>
          <w:sz w:val="24"/>
          <w:szCs w:val="24"/>
          <w:lang w:val="es-MX"/>
        </w:rPr>
        <w:t>Alto Renacimiento</w:t>
      </w:r>
      <w:r w:rsidRPr="00B8217C">
        <w:rPr>
          <w:rFonts w:ascii="Arial" w:hAnsi="Arial" w:cs="Arial"/>
          <w:sz w:val="24"/>
          <w:szCs w:val="24"/>
          <w:lang w:val="es-MX"/>
        </w:rPr>
        <w:t>: desde 1480 hasta 1520, que se centró en Roma desde donde se extendió por Europa.</w:t>
      </w:r>
    </w:p>
    <w:p w:rsidR="00B8217C" w:rsidRPr="00B8217C" w:rsidRDefault="00B8217C" w:rsidP="00B8217C">
      <w:pPr>
        <w:rPr>
          <w:rFonts w:ascii="Arial" w:hAnsi="Arial" w:cs="Arial"/>
          <w:sz w:val="24"/>
          <w:szCs w:val="24"/>
        </w:rPr>
      </w:pPr>
    </w:p>
    <w:p w:rsidR="00B8217C" w:rsidRPr="00B8217C" w:rsidRDefault="00B8217C" w:rsidP="00B8217C">
      <w:pPr>
        <w:rPr>
          <w:rFonts w:ascii="Arial" w:hAnsi="Arial" w:cs="Arial"/>
          <w:sz w:val="24"/>
          <w:szCs w:val="24"/>
          <w:lang w:val="es-MX"/>
        </w:rPr>
      </w:pPr>
      <w:r w:rsidRPr="00B8217C">
        <w:rPr>
          <w:rStyle w:val="nfasis"/>
          <w:rFonts w:ascii="Arial" w:hAnsi="Arial" w:cs="Arial"/>
          <w:color w:val="000000" w:themeColor="text1"/>
          <w:sz w:val="24"/>
          <w:szCs w:val="24"/>
          <w:lang w:val="es-MX"/>
        </w:rPr>
        <w:t>La creación de Adán</w:t>
      </w:r>
      <w:r w:rsidRPr="00B8217C">
        <w:rPr>
          <w:rFonts w:ascii="Arial" w:hAnsi="Arial" w:cs="Arial"/>
          <w:sz w:val="24"/>
          <w:szCs w:val="24"/>
          <w:lang w:val="es-MX"/>
        </w:rPr>
        <w:t>, forma parte de la decoración de la bóveda de la Capilla Sixtina realizada por Miguel Ángel Buonarroti entre 1508-1512.</w:t>
      </w:r>
    </w:p>
    <w:p w:rsidR="00B8217C" w:rsidRPr="00924484" w:rsidRDefault="00B8217C" w:rsidP="00B8217C">
      <w:pPr>
        <w:rPr>
          <w:rFonts w:ascii="Arial" w:hAnsi="Arial" w:cs="Arial"/>
          <w:b/>
          <w:sz w:val="24"/>
          <w:szCs w:val="24"/>
          <w:lang w:val="es-MX"/>
        </w:rPr>
      </w:pPr>
      <w:r w:rsidRPr="00924484">
        <w:rPr>
          <w:rFonts w:ascii="Arial" w:hAnsi="Arial" w:cs="Arial"/>
          <w:b/>
          <w:sz w:val="24"/>
          <w:szCs w:val="24"/>
          <w:lang w:val="es-MX"/>
        </w:rPr>
        <w:t>Características del Renacimiento</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Entre las principales características del Renacimiento podemos destacar las siguientes:</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Se desarrolló un espíritu crítico con pretensión de </w:t>
      </w:r>
      <w:r w:rsidRPr="00B8217C">
        <w:rPr>
          <w:rStyle w:val="Textoennegrita"/>
          <w:rFonts w:ascii="Arial" w:hAnsi="Arial" w:cs="Arial"/>
          <w:color w:val="000000" w:themeColor="text1"/>
          <w:sz w:val="24"/>
          <w:szCs w:val="24"/>
          <w:lang w:val="es-MX"/>
        </w:rPr>
        <w:t>conocer científicamente la realidad</w:t>
      </w:r>
      <w:r w:rsidRPr="00B8217C">
        <w:rPr>
          <w:rFonts w:ascii="Arial" w:hAnsi="Arial" w:cs="Arial"/>
          <w:sz w:val="24"/>
          <w:szCs w:val="24"/>
          <w:lang w:val="es-MX"/>
        </w:rPr>
        <w:t>. Esto se manifestó en todas las artes y en el modo de concebir la </w:t>
      </w:r>
      <w:r w:rsidRPr="00B8217C">
        <w:rPr>
          <w:rStyle w:val="Textoennegrita"/>
          <w:rFonts w:ascii="Arial" w:hAnsi="Arial" w:cs="Arial"/>
          <w:color w:val="000000" w:themeColor="text1"/>
          <w:sz w:val="24"/>
          <w:szCs w:val="24"/>
          <w:lang w:val="es-MX"/>
        </w:rPr>
        <w:t>relación de las personas con el mundo</w:t>
      </w:r>
      <w:r w:rsidRPr="00B8217C">
        <w:rPr>
          <w:rFonts w:ascii="Arial" w:hAnsi="Arial" w:cs="Arial"/>
          <w:sz w:val="24"/>
          <w:szCs w:val="24"/>
          <w:lang w:val="es-MX"/>
        </w:rPr>
        <w:t>.</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Se inició en la ciudad italiana de </w:t>
      </w:r>
      <w:r w:rsidRPr="00B8217C">
        <w:rPr>
          <w:rStyle w:val="Textoennegrita"/>
          <w:rFonts w:ascii="Arial" w:hAnsi="Arial" w:cs="Arial"/>
          <w:color w:val="000000" w:themeColor="text1"/>
          <w:sz w:val="24"/>
          <w:szCs w:val="24"/>
          <w:lang w:val="es-MX"/>
        </w:rPr>
        <w:t>Florencia</w:t>
      </w:r>
      <w:r w:rsidRPr="00B8217C">
        <w:rPr>
          <w:rFonts w:ascii="Arial" w:hAnsi="Arial" w:cs="Arial"/>
          <w:sz w:val="24"/>
          <w:szCs w:val="24"/>
          <w:lang w:val="es-MX"/>
        </w:rPr>
        <w:t> y desde ahí pasó primero a las demás ciudades italianas, especialmente a Roma y Venecia y luego al resto de Europa.</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Adquirió gran importancia el concepto de </w:t>
      </w:r>
      <w:r w:rsidRPr="00B8217C">
        <w:rPr>
          <w:rStyle w:val="Textoennegrita"/>
          <w:rFonts w:ascii="Arial" w:hAnsi="Arial" w:cs="Arial"/>
          <w:color w:val="000000" w:themeColor="text1"/>
          <w:sz w:val="24"/>
          <w:szCs w:val="24"/>
          <w:lang w:val="es-MX"/>
        </w:rPr>
        <w:t>individuo</w:t>
      </w:r>
      <w:r w:rsidRPr="00B8217C">
        <w:rPr>
          <w:rFonts w:ascii="Arial" w:hAnsi="Arial" w:cs="Arial"/>
          <w:sz w:val="24"/>
          <w:szCs w:val="24"/>
          <w:lang w:val="es-MX"/>
        </w:rPr>
        <w:t>. Se manifestó mediante la búsqueda de trascendencia personal a través de las propias obras ya sea como creador, en el caso de los artistas; o como protector y brindando apoyo material a los artistas en el caso de los mecenas.</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El arte fue al mismo tiempo </w:t>
      </w:r>
      <w:r w:rsidRPr="00B8217C">
        <w:rPr>
          <w:rStyle w:val="Textoennegrita"/>
          <w:rFonts w:ascii="Arial" w:hAnsi="Arial" w:cs="Arial"/>
          <w:color w:val="000000" w:themeColor="text1"/>
          <w:sz w:val="24"/>
          <w:szCs w:val="24"/>
          <w:lang w:val="es-MX"/>
        </w:rPr>
        <w:t>naturalista</w:t>
      </w:r>
      <w:r w:rsidRPr="00B8217C">
        <w:rPr>
          <w:rFonts w:ascii="Arial" w:hAnsi="Arial" w:cs="Arial"/>
          <w:sz w:val="24"/>
          <w:szCs w:val="24"/>
          <w:lang w:val="es-MX"/>
        </w:rPr>
        <w:t> e </w:t>
      </w:r>
      <w:r w:rsidRPr="00B8217C">
        <w:rPr>
          <w:rStyle w:val="Textoennegrita"/>
          <w:rFonts w:ascii="Arial" w:hAnsi="Arial" w:cs="Arial"/>
          <w:color w:val="000000" w:themeColor="text1"/>
          <w:sz w:val="24"/>
          <w:szCs w:val="24"/>
          <w:lang w:val="es-MX"/>
        </w:rPr>
        <w:t>idealista</w:t>
      </w:r>
      <w:r w:rsidRPr="00B8217C">
        <w:rPr>
          <w:rFonts w:ascii="Arial" w:hAnsi="Arial" w:cs="Arial"/>
          <w:sz w:val="24"/>
          <w:szCs w:val="24"/>
          <w:lang w:val="es-MX"/>
        </w:rPr>
        <w:t>. Los artistas pretendían representar el mundo real tal como se veía, pero al mismo tiempo querían mostrar solo su belleza</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Para lograr representar sobre la superficie plana del cuadro o la pared la tridimensionalidad del mundo real desarrollaron técnicas, como la </w:t>
      </w:r>
      <w:r w:rsidRPr="00B8217C">
        <w:rPr>
          <w:rStyle w:val="Textoennegrita"/>
          <w:rFonts w:ascii="Arial" w:hAnsi="Arial" w:cs="Arial"/>
          <w:color w:val="000000" w:themeColor="text1"/>
          <w:sz w:val="24"/>
          <w:szCs w:val="24"/>
          <w:lang w:val="es-MX"/>
        </w:rPr>
        <w:t>perspectiva</w:t>
      </w:r>
      <w:r w:rsidRPr="00B8217C">
        <w:rPr>
          <w:rFonts w:ascii="Arial" w:hAnsi="Arial" w:cs="Arial"/>
          <w:sz w:val="24"/>
          <w:szCs w:val="24"/>
          <w:lang w:val="es-MX"/>
        </w:rPr>
        <w:t> que daba sensación de espacio y el </w:t>
      </w:r>
      <w:r w:rsidRPr="00B8217C">
        <w:rPr>
          <w:rStyle w:val="Textoennegrita"/>
          <w:rFonts w:ascii="Arial" w:hAnsi="Arial" w:cs="Arial"/>
          <w:color w:val="000000" w:themeColor="text1"/>
          <w:sz w:val="24"/>
          <w:szCs w:val="24"/>
          <w:lang w:val="es-MX"/>
        </w:rPr>
        <w:t>claroscuro</w:t>
      </w:r>
      <w:r w:rsidRPr="00B8217C">
        <w:rPr>
          <w:rFonts w:ascii="Arial" w:hAnsi="Arial" w:cs="Arial"/>
          <w:sz w:val="24"/>
          <w:szCs w:val="24"/>
          <w:lang w:val="es-MX"/>
        </w:rPr>
        <w:t>, que permitía dar volumen a los cuerpos.</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Los artistas se transformaron en intelectuales con conocimiento de matemática, geometría y óptica para resolver los problemas de la perspectiva; de anatomía para representar el cuerpo humano; así como de literatura, filosofía y teología para darle interés a los temas de sus obras.</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En literatura, se tomaron temas y personajes propios de la antigüedad clásica. Al mismo tiempo, las formas adquirieron tanta importancia como los temas los temas tratados.</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Origen del Renacimiento</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Su origen se remonta a </w:t>
      </w:r>
      <w:r w:rsidRPr="00B8217C">
        <w:rPr>
          <w:rStyle w:val="Textoennegrita"/>
          <w:rFonts w:ascii="Arial" w:hAnsi="Arial" w:cs="Arial"/>
          <w:color w:val="000000" w:themeColor="text1"/>
          <w:sz w:val="24"/>
          <w:szCs w:val="24"/>
          <w:lang w:val="es-MX"/>
        </w:rPr>
        <w:t>Florencia</w:t>
      </w:r>
      <w:r w:rsidRPr="00B8217C">
        <w:rPr>
          <w:rFonts w:ascii="Arial" w:hAnsi="Arial" w:cs="Arial"/>
          <w:sz w:val="24"/>
          <w:szCs w:val="24"/>
          <w:lang w:val="es-MX"/>
        </w:rPr>
        <w:t>, </w:t>
      </w:r>
      <w:r w:rsidRPr="00B8217C">
        <w:rPr>
          <w:rStyle w:val="Textoennegrita"/>
          <w:rFonts w:ascii="Arial" w:hAnsi="Arial" w:cs="Arial"/>
          <w:color w:val="000000" w:themeColor="text1"/>
          <w:sz w:val="24"/>
          <w:szCs w:val="24"/>
          <w:lang w:val="es-MX"/>
        </w:rPr>
        <w:t>Italia</w:t>
      </w:r>
      <w:r w:rsidRPr="00B8217C">
        <w:rPr>
          <w:rFonts w:ascii="Arial" w:hAnsi="Arial" w:cs="Arial"/>
          <w:sz w:val="24"/>
          <w:szCs w:val="24"/>
          <w:lang w:val="es-MX"/>
        </w:rPr>
        <w:t>, al </w:t>
      </w:r>
      <w:r w:rsidRPr="00B8217C">
        <w:rPr>
          <w:rStyle w:val="Textoennegrita"/>
          <w:rFonts w:ascii="Arial" w:hAnsi="Arial" w:cs="Arial"/>
          <w:color w:val="000000" w:themeColor="text1"/>
          <w:sz w:val="24"/>
          <w:szCs w:val="24"/>
          <w:lang w:val="es-MX"/>
        </w:rPr>
        <w:t>año 1400 </w:t>
      </w:r>
      <w:r w:rsidRPr="00B8217C">
        <w:rPr>
          <w:rFonts w:ascii="Arial" w:hAnsi="Arial" w:cs="Arial"/>
          <w:sz w:val="24"/>
          <w:szCs w:val="24"/>
          <w:lang w:val="es-MX"/>
        </w:rPr>
        <w:t>en donde se gestó una intención de transformar y evolucionar el arte en Europa, el cual para este momento conservaba el estilo medieval.</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lastRenderedPageBreak/>
        <w:t>De esta manera, el arte renacentista dejaría de presentar en sus obras tan solo el material religioso y comenzaría a plasmar el </w:t>
      </w:r>
      <w:r w:rsidRPr="00B8217C">
        <w:rPr>
          <w:rStyle w:val="Textoennegrita"/>
          <w:rFonts w:ascii="Arial" w:hAnsi="Arial" w:cs="Arial"/>
          <w:color w:val="000000" w:themeColor="text1"/>
          <w:sz w:val="24"/>
          <w:szCs w:val="24"/>
          <w:lang w:val="es-MX"/>
        </w:rPr>
        <w:t>arte en torno al ser humano</w:t>
      </w:r>
      <w:r w:rsidRPr="00B8217C">
        <w:rPr>
          <w:rFonts w:ascii="Arial" w:hAnsi="Arial" w:cs="Arial"/>
          <w:sz w:val="24"/>
          <w:szCs w:val="24"/>
          <w:lang w:val="es-MX"/>
        </w:rPr>
        <w:t>, a sus </w:t>
      </w:r>
      <w:r w:rsidRPr="00B8217C">
        <w:rPr>
          <w:rStyle w:val="Textoennegrita"/>
          <w:rFonts w:ascii="Arial" w:hAnsi="Arial" w:cs="Arial"/>
          <w:color w:val="000000" w:themeColor="text1"/>
          <w:sz w:val="24"/>
          <w:szCs w:val="24"/>
          <w:lang w:val="es-MX"/>
        </w:rPr>
        <w:t>deseos</w:t>
      </w:r>
      <w:r w:rsidRPr="00B8217C">
        <w:rPr>
          <w:rFonts w:ascii="Arial" w:hAnsi="Arial" w:cs="Arial"/>
          <w:sz w:val="24"/>
          <w:szCs w:val="24"/>
          <w:lang w:val="es-MX"/>
        </w:rPr>
        <w:t>, </w:t>
      </w:r>
      <w:r w:rsidRPr="00B8217C">
        <w:rPr>
          <w:rStyle w:val="Textoennegrita"/>
          <w:rFonts w:ascii="Arial" w:hAnsi="Arial" w:cs="Arial"/>
          <w:color w:val="000000" w:themeColor="text1"/>
          <w:sz w:val="24"/>
          <w:szCs w:val="24"/>
          <w:lang w:val="es-MX"/>
        </w:rPr>
        <w:t>sentimientos</w:t>
      </w:r>
      <w:r w:rsidRPr="00B8217C">
        <w:rPr>
          <w:rFonts w:ascii="Arial" w:hAnsi="Arial" w:cs="Arial"/>
          <w:sz w:val="24"/>
          <w:szCs w:val="24"/>
          <w:lang w:val="es-MX"/>
        </w:rPr>
        <w:t> y </w:t>
      </w:r>
      <w:r w:rsidRPr="00B8217C">
        <w:rPr>
          <w:rStyle w:val="Textoennegrita"/>
          <w:rFonts w:ascii="Arial" w:hAnsi="Arial" w:cs="Arial"/>
          <w:color w:val="000000" w:themeColor="text1"/>
          <w:sz w:val="24"/>
          <w:szCs w:val="24"/>
          <w:lang w:val="es-MX"/>
        </w:rPr>
        <w:t>deleites</w:t>
      </w:r>
      <w:r w:rsidRPr="00B8217C">
        <w:rPr>
          <w:rFonts w:ascii="Arial" w:hAnsi="Arial" w:cs="Arial"/>
          <w:sz w:val="24"/>
          <w:szCs w:val="24"/>
          <w:lang w:val="es-MX"/>
        </w:rPr>
        <w:t>. Este movimiento artístico generó un nuevo abanico de estilos, tales como la creación de </w:t>
      </w:r>
      <w:r w:rsidRPr="00B8217C">
        <w:rPr>
          <w:rStyle w:val="Textoennegrita"/>
          <w:rFonts w:ascii="Arial" w:hAnsi="Arial" w:cs="Arial"/>
          <w:color w:val="000000" w:themeColor="text1"/>
          <w:sz w:val="24"/>
          <w:szCs w:val="24"/>
          <w:lang w:val="es-MX"/>
        </w:rPr>
        <w:t>retratos</w:t>
      </w:r>
      <w:r w:rsidRPr="00B8217C">
        <w:rPr>
          <w:rFonts w:ascii="Arial" w:hAnsi="Arial" w:cs="Arial"/>
          <w:sz w:val="24"/>
          <w:szCs w:val="24"/>
          <w:lang w:val="es-MX"/>
        </w:rPr>
        <w:t>, las </w:t>
      </w:r>
      <w:r w:rsidRPr="00B8217C">
        <w:rPr>
          <w:rStyle w:val="Textoennegrita"/>
          <w:rFonts w:ascii="Arial" w:hAnsi="Arial" w:cs="Arial"/>
          <w:color w:val="000000" w:themeColor="text1"/>
          <w:sz w:val="24"/>
          <w:szCs w:val="24"/>
          <w:lang w:val="es-MX"/>
        </w:rPr>
        <w:t>obras al desnudo</w:t>
      </w:r>
      <w:r w:rsidRPr="00B8217C">
        <w:rPr>
          <w:rFonts w:ascii="Arial" w:hAnsi="Arial" w:cs="Arial"/>
          <w:sz w:val="24"/>
          <w:szCs w:val="24"/>
          <w:lang w:val="es-MX"/>
        </w:rPr>
        <w:t> y los</w:t>
      </w:r>
      <w:r w:rsidRPr="00B8217C">
        <w:rPr>
          <w:rStyle w:val="Textoennegrita"/>
          <w:rFonts w:ascii="Arial" w:hAnsi="Arial" w:cs="Arial"/>
          <w:color w:val="000000" w:themeColor="text1"/>
          <w:sz w:val="24"/>
          <w:szCs w:val="24"/>
          <w:lang w:val="es-MX"/>
        </w:rPr>
        <w:t> cuadros de mitología</w:t>
      </w:r>
      <w:r w:rsidRPr="00B8217C">
        <w:rPr>
          <w:rFonts w:ascii="Arial" w:hAnsi="Arial" w:cs="Arial"/>
          <w:sz w:val="24"/>
          <w:szCs w:val="24"/>
          <w:lang w:val="es-MX"/>
        </w:rPr>
        <w:t> y </w:t>
      </w:r>
      <w:r w:rsidRPr="00B8217C">
        <w:rPr>
          <w:rStyle w:val="Textoennegrita"/>
          <w:rFonts w:ascii="Arial" w:hAnsi="Arial" w:cs="Arial"/>
          <w:color w:val="000000" w:themeColor="text1"/>
          <w:sz w:val="24"/>
          <w:szCs w:val="24"/>
          <w:lang w:val="es-MX"/>
        </w:rPr>
        <w:t>paisajes</w:t>
      </w:r>
      <w:r w:rsidRPr="00B8217C">
        <w:rPr>
          <w:rFonts w:ascii="Arial" w:hAnsi="Arial" w:cs="Arial"/>
          <w:sz w:val="24"/>
          <w:szCs w:val="24"/>
          <w:lang w:val="es-MX"/>
        </w:rPr>
        <w:t>.</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El Renacimiento dio lugar a una nueva era artística pero también a una nueva era cultural, ya que desde aquel momento se empezaron a construir palacios, universidades y ayuntamientos, cuando anteriormente tan solo se construían iglesias.</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Aunque sus cambios fueron lentos y rigurosos, finalmente se logró el cometido y hubo un cambio significativo en el arte, transformación que brindó innovación y progreso, consecuentemente, al campo social y científico.</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Causas del Renacimiento</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Entre las causas que impulsaron la aparición y la difusión del Renacimiento se pueden mencionar:</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La </w:t>
      </w:r>
      <w:r w:rsidRPr="00B8217C">
        <w:rPr>
          <w:rStyle w:val="Textoennegrita"/>
          <w:rFonts w:ascii="Arial" w:hAnsi="Arial" w:cs="Arial"/>
          <w:color w:val="000000" w:themeColor="text1"/>
          <w:sz w:val="24"/>
          <w:szCs w:val="24"/>
          <w:lang w:val="es-MX"/>
        </w:rPr>
        <w:t>expansión del comercio </w:t>
      </w:r>
      <w:r w:rsidRPr="00B8217C">
        <w:rPr>
          <w:rFonts w:ascii="Arial" w:hAnsi="Arial" w:cs="Arial"/>
          <w:sz w:val="24"/>
          <w:szCs w:val="24"/>
          <w:lang w:val="es-MX"/>
        </w:rPr>
        <w:t>a partir el siglo XIII favoreció el desarrollo urbano y el surgimiento de una rica </w:t>
      </w:r>
      <w:hyperlink r:id="rId75" w:history="1">
        <w:r w:rsidRPr="00B8217C">
          <w:rPr>
            <w:rStyle w:val="Hipervnculo"/>
            <w:rFonts w:ascii="Arial" w:hAnsi="Arial" w:cs="Arial"/>
            <w:color w:val="000000" w:themeColor="text1"/>
            <w:sz w:val="24"/>
            <w:szCs w:val="24"/>
            <w:u w:val="none"/>
            <w:lang w:val="es-MX"/>
          </w:rPr>
          <w:t>burguesía</w:t>
        </w:r>
      </w:hyperlink>
      <w:r w:rsidRPr="00B8217C">
        <w:rPr>
          <w:rFonts w:ascii="Arial" w:hAnsi="Arial" w:cs="Arial"/>
          <w:sz w:val="24"/>
          <w:szCs w:val="24"/>
          <w:lang w:val="es-MX"/>
        </w:rPr>
        <w:t> comercial, financiera e industrial, muy interesada en la adquisición de conocimientos y en el consumo de obras de arte.</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La </w:t>
      </w:r>
      <w:r w:rsidRPr="00B8217C">
        <w:rPr>
          <w:rStyle w:val="Textoennegrita"/>
          <w:rFonts w:ascii="Arial" w:hAnsi="Arial" w:cs="Arial"/>
          <w:color w:val="000000" w:themeColor="text1"/>
          <w:sz w:val="24"/>
          <w:szCs w:val="24"/>
          <w:lang w:val="es-MX"/>
        </w:rPr>
        <w:t>prosperidad de las ciudades italianas</w:t>
      </w:r>
      <w:r w:rsidRPr="00B8217C">
        <w:rPr>
          <w:rFonts w:ascii="Arial" w:hAnsi="Arial" w:cs="Arial"/>
          <w:sz w:val="24"/>
          <w:szCs w:val="24"/>
          <w:lang w:val="es-MX"/>
        </w:rPr>
        <w:t>, que se manifestó en la construcción de nuevos edificios y monumentos.</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La aparición de los </w:t>
      </w:r>
      <w:r w:rsidRPr="00B8217C">
        <w:rPr>
          <w:rStyle w:val="Textoennegrita"/>
          <w:rFonts w:ascii="Arial" w:hAnsi="Arial" w:cs="Arial"/>
          <w:color w:val="000000" w:themeColor="text1"/>
          <w:sz w:val="24"/>
          <w:szCs w:val="24"/>
          <w:lang w:val="es-MX"/>
        </w:rPr>
        <w:t>mecenas</w:t>
      </w:r>
      <w:r w:rsidRPr="00B8217C">
        <w:rPr>
          <w:rFonts w:ascii="Arial" w:hAnsi="Arial" w:cs="Arial"/>
          <w:sz w:val="24"/>
          <w:szCs w:val="24"/>
          <w:lang w:val="es-MX"/>
        </w:rPr>
        <w:t>. Estos eran personas poderosas y adineradas que protegían a los artistas y les daban apoyo económico. En el período renacentista los mecenas más importantes fueron la </w:t>
      </w:r>
      <w:hyperlink r:id="rId76" w:history="1">
        <w:r w:rsidRPr="00B8217C">
          <w:rPr>
            <w:rStyle w:val="Hipervnculo"/>
            <w:rFonts w:ascii="Arial" w:hAnsi="Arial" w:cs="Arial"/>
            <w:color w:val="000000" w:themeColor="text1"/>
            <w:sz w:val="24"/>
            <w:szCs w:val="24"/>
            <w:u w:val="none"/>
            <w:lang w:val="es-MX"/>
          </w:rPr>
          <w:t>Iglesia católica</w:t>
        </w:r>
      </w:hyperlink>
      <w:r w:rsidRPr="00B8217C">
        <w:rPr>
          <w:rFonts w:ascii="Arial" w:hAnsi="Arial" w:cs="Arial"/>
          <w:sz w:val="24"/>
          <w:szCs w:val="24"/>
          <w:lang w:val="es-MX"/>
        </w:rPr>
        <w:t>, los banqueros y grandes comerciantes italianos y, fuera de Italia, los reyes y sus cortes.</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El desarrollo de las </w:t>
      </w:r>
      <w:r w:rsidRPr="00B8217C">
        <w:rPr>
          <w:rStyle w:val="Textoennegrita"/>
          <w:rFonts w:ascii="Arial" w:hAnsi="Arial" w:cs="Arial"/>
          <w:color w:val="000000" w:themeColor="text1"/>
          <w:sz w:val="24"/>
          <w:szCs w:val="24"/>
          <w:lang w:val="es-MX"/>
        </w:rPr>
        <w:t>universidades </w:t>
      </w:r>
      <w:r w:rsidRPr="00B8217C">
        <w:rPr>
          <w:rFonts w:ascii="Arial" w:hAnsi="Arial" w:cs="Arial"/>
          <w:sz w:val="24"/>
          <w:szCs w:val="24"/>
          <w:lang w:val="es-MX"/>
        </w:rPr>
        <w:t>que estimularon la recuperación del pensamiento grecolatino y la difusión del humanismo.</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La</w:t>
      </w:r>
      <w:hyperlink r:id="rId77" w:history="1">
        <w:r w:rsidRPr="00B8217C">
          <w:rPr>
            <w:rStyle w:val="Hipervnculo"/>
            <w:rFonts w:ascii="Arial" w:hAnsi="Arial" w:cs="Arial"/>
            <w:color w:val="000000" w:themeColor="text1"/>
            <w:sz w:val="24"/>
            <w:szCs w:val="24"/>
            <w:u w:val="none"/>
            <w:lang w:val="es-MX"/>
          </w:rPr>
          <w:t> invención de la imprenta</w:t>
        </w:r>
      </w:hyperlink>
      <w:r w:rsidRPr="00B8217C">
        <w:rPr>
          <w:rFonts w:ascii="Arial" w:hAnsi="Arial" w:cs="Arial"/>
          <w:sz w:val="24"/>
          <w:szCs w:val="24"/>
          <w:lang w:val="es-MX"/>
        </w:rPr>
        <w:t>, que facilitó la difusión de las ideas humanistas.</w:t>
      </w:r>
    </w:p>
    <w:p w:rsidR="00B8217C" w:rsidRPr="00B8217C" w:rsidRDefault="00B8217C" w:rsidP="00B8217C">
      <w:pPr>
        <w:rPr>
          <w:rFonts w:ascii="Arial" w:hAnsi="Arial" w:cs="Arial"/>
          <w:b/>
          <w:sz w:val="24"/>
          <w:szCs w:val="24"/>
          <w:lang w:val="es-MX"/>
        </w:rPr>
      </w:pPr>
      <w:r w:rsidRPr="00B8217C">
        <w:rPr>
          <w:rFonts w:ascii="Arial" w:hAnsi="Arial" w:cs="Arial"/>
          <w:b/>
          <w:sz w:val="24"/>
          <w:szCs w:val="24"/>
          <w:lang w:val="es-MX"/>
        </w:rPr>
        <w:t>Renacimiento y Humanismo</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El Renacimiento aprovechó el ímpetu del hombre y lo trasladó al desarrollo de las ciencias y la modernidad. El Humanismo, primero, había sembrado las bases para que el hombre se colocase y pensase como un ser intelectual y capaz de realizarse a través de las artes y las ciencias.</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Ambas corrientes se formaron en torno a las capacidades del ser humano en cuanto al arte, la filosofía y la ciencia. El Renacimiento aplicó las capacidades humanas directamente sobre el campo intelectual y artístico.</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lastRenderedPageBreak/>
        <w:t>En definitiva, el Renacimiento en conjunto con el Humanismo determinaron una nueva concepción del mundo y del hombre.</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Artistas del Renacimiento</w:t>
      </w:r>
    </w:p>
    <w:p w:rsidR="00B8217C" w:rsidRPr="00B8217C" w:rsidRDefault="00B8217C" w:rsidP="00B8217C">
      <w:pPr>
        <w:rPr>
          <w:rFonts w:ascii="Arial" w:hAnsi="Arial" w:cs="Arial"/>
          <w:sz w:val="24"/>
          <w:szCs w:val="24"/>
          <w:lang w:val="es-MX"/>
        </w:rPr>
      </w:pPr>
      <w:r w:rsidRPr="00B8217C">
        <w:rPr>
          <w:rFonts w:ascii="Arial" w:hAnsi="Arial" w:cs="Arial"/>
          <w:sz w:val="24"/>
          <w:szCs w:val="24"/>
          <w:lang w:val="es-MX"/>
        </w:rPr>
        <w:t>Entre los principales artistas protagonistas del movimiento artístico renacentista se encuentran los siguientes:</w:t>
      </w:r>
    </w:p>
    <w:p w:rsidR="00B8217C" w:rsidRPr="00B8217C" w:rsidRDefault="00B8217C" w:rsidP="00B8217C">
      <w:pPr>
        <w:rPr>
          <w:rFonts w:ascii="Arial" w:hAnsi="Arial" w:cs="Arial"/>
          <w:sz w:val="24"/>
          <w:szCs w:val="24"/>
          <w:lang w:val="es-MX"/>
        </w:rPr>
      </w:pPr>
      <w:r w:rsidRPr="00B8217C">
        <w:rPr>
          <w:rStyle w:val="Textoennegrita"/>
          <w:rFonts w:ascii="Arial" w:hAnsi="Arial" w:cs="Arial"/>
          <w:color w:val="000000" w:themeColor="text1"/>
          <w:sz w:val="24"/>
          <w:szCs w:val="24"/>
          <w:lang w:val="es-MX"/>
        </w:rPr>
        <w:t>Leonardo Da Vinci</w:t>
      </w:r>
      <w:r w:rsidRPr="00B8217C">
        <w:rPr>
          <w:rFonts w:ascii="Arial" w:hAnsi="Arial" w:cs="Arial"/>
          <w:sz w:val="24"/>
          <w:szCs w:val="24"/>
          <w:lang w:val="es-MX"/>
        </w:rPr>
        <w:t> </w:t>
      </w:r>
      <w:r w:rsidRPr="00B8217C">
        <w:rPr>
          <w:rStyle w:val="nfasis"/>
          <w:rFonts w:ascii="Arial" w:hAnsi="Arial" w:cs="Arial"/>
          <w:color w:val="000000" w:themeColor="text1"/>
          <w:sz w:val="24"/>
          <w:szCs w:val="24"/>
          <w:lang w:val="es-MX"/>
        </w:rPr>
        <w:t>(1452-1519)</w:t>
      </w:r>
      <w:r w:rsidRPr="00B8217C">
        <w:rPr>
          <w:rFonts w:ascii="Arial" w:hAnsi="Arial" w:cs="Arial"/>
          <w:sz w:val="24"/>
          <w:szCs w:val="24"/>
          <w:lang w:val="es-MX"/>
        </w:rPr>
        <w:t>: pintor, arquitecto, escultor, ingeniero, inventor y destacado por su conocimiento de la ciencia. Entre sus obras se destaca «La última cena» ubicada en el refectorio del convento de Santa María de las Gracias en Milán.</w:t>
      </w:r>
    </w:p>
    <w:p w:rsidR="00B8217C" w:rsidRDefault="00B8217C" w:rsidP="00B8217C">
      <w:pPr>
        <w:rPr>
          <w:rFonts w:ascii="Arial" w:hAnsi="Arial" w:cs="Arial"/>
          <w:sz w:val="24"/>
          <w:szCs w:val="24"/>
          <w:lang w:val="es-MX"/>
        </w:rPr>
      </w:pPr>
      <w:r w:rsidRPr="00B8217C">
        <w:rPr>
          <w:rStyle w:val="Textoennegrita"/>
          <w:rFonts w:ascii="Arial" w:hAnsi="Arial" w:cs="Arial"/>
          <w:color w:val="000000" w:themeColor="text1"/>
          <w:sz w:val="24"/>
          <w:szCs w:val="24"/>
          <w:lang w:val="es-MX"/>
        </w:rPr>
        <w:t>Miguel Ángel Buonarroti </w:t>
      </w:r>
      <w:r w:rsidRPr="00B8217C">
        <w:rPr>
          <w:rStyle w:val="nfasis"/>
          <w:rFonts w:ascii="Arial" w:hAnsi="Arial" w:cs="Arial"/>
          <w:color w:val="000000" w:themeColor="text1"/>
          <w:sz w:val="24"/>
          <w:szCs w:val="24"/>
          <w:lang w:val="es-MX"/>
        </w:rPr>
        <w:t>(1475-1564)</w:t>
      </w:r>
      <w:r w:rsidRPr="00B8217C">
        <w:rPr>
          <w:rFonts w:ascii="Arial" w:hAnsi="Arial" w:cs="Arial"/>
          <w:sz w:val="24"/>
          <w:szCs w:val="24"/>
          <w:lang w:val="es-MX"/>
        </w:rPr>
        <w:t>: arquitecto, pintor y escultor italiano. Desarrolló su carrera en Florencia y Roma. Entre sus obras se destacan la bóveda y una de las paredes de la Capilla Sixtina, el diseño de la cúpula de la Basílica de San Pedro en el Vaticano, las esculturas de David y varias versiones de La Piedad.</w:t>
      </w:r>
    </w:p>
    <w:p w:rsidR="000E5F9A" w:rsidRPr="000E5F9A" w:rsidRDefault="000E5F9A" w:rsidP="00B8217C">
      <w:pPr>
        <w:rPr>
          <w:rFonts w:ascii="Arial" w:hAnsi="Arial" w:cs="Arial"/>
          <w:sz w:val="36"/>
          <w:szCs w:val="36"/>
          <w:lang w:val="es-MX"/>
        </w:rPr>
      </w:pPr>
    </w:p>
    <w:p w:rsidR="009E6D44" w:rsidRPr="000E5F9A" w:rsidRDefault="009E6D44" w:rsidP="00B8217C">
      <w:pPr>
        <w:rPr>
          <w:rFonts w:ascii="Helvetica" w:eastAsia="Times New Roman" w:hAnsi="Helvetica" w:cs="Times New Roman"/>
          <w:color w:val="555555"/>
          <w:sz w:val="36"/>
          <w:szCs w:val="36"/>
          <w:lang w:val="es-MX"/>
        </w:rPr>
      </w:pPr>
      <w:r w:rsidRPr="000E5F9A">
        <w:rPr>
          <w:rFonts w:ascii="Arial" w:hAnsi="Arial" w:cs="Arial"/>
          <w:b/>
          <w:color w:val="FF0000"/>
          <w:sz w:val="36"/>
          <w:szCs w:val="36"/>
          <w:lang w:val="es-MX"/>
        </w:rPr>
        <w:t xml:space="preserve">                  </w:t>
      </w:r>
      <w:r w:rsidR="000E5F9A">
        <w:rPr>
          <w:rFonts w:ascii="Arial" w:hAnsi="Arial" w:cs="Arial"/>
          <w:b/>
          <w:color w:val="FF0000"/>
          <w:sz w:val="36"/>
          <w:szCs w:val="36"/>
          <w:lang w:val="es-MX"/>
        </w:rPr>
        <w:t xml:space="preserve">    </w:t>
      </w:r>
      <w:r w:rsidRPr="000E5F9A">
        <w:rPr>
          <w:rFonts w:ascii="Arial" w:hAnsi="Arial" w:cs="Arial"/>
          <w:b/>
          <w:color w:val="FF0000"/>
          <w:sz w:val="36"/>
          <w:szCs w:val="36"/>
          <w:lang w:val="es-MX"/>
        </w:rPr>
        <w:t xml:space="preserve"> ANTROPOCENTRISMO</w:t>
      </w:r>
      <w:r w:rsidRPr="000E5F9A">
        <w:rPr>
          <w:rFonts w:ascii="Helvetica" w:eastAsia="Times New Roman" w:hAnsi="Helvetica" w:cs="Times New Roman"/>
          <w:color w:val="555555"/>
          <w:sz w:val="36"/>
          <w:szCs w:val="36"/>
          <w:lang w:val="es-MX"/>
        </w:rPr>
        <w:t xml:space="preserve"> </w:t>
      </w:r>
    </w:p>
    <w:p w:rsidR="009E6D44" w:rsidRPr="000E5F9A" w:rsidRDefault="009E6D44" w:rsidP="009E6D44">
      <w:pPr>
        <w:pStyle w:val="NormalWeb"/>
        <w:spacing w:before="0" w:beforeAutospacing="0" w:after="0" w:afterAutospacing="0" w:line="486" w:lineRule="atLeast"/>
        <w:textAlignment w:val="baseline"/>
        <w:rPr>
          <w:rFonts w:ascii="Arial" w:hAnsi="Arial" w:cs="Arial"/>
          <w:color w:val="000000" w:themeColor="text1"/>
          <w:lang w:val="es-MX"/>
        </w:rPr>
      </w:pPr>
      <w:r w:rsidRPr="000E5F9A">
        <w:rPr>
          <w:rFonts w:ascii="Arial" w:hAnsi="Arial" w:cs="Arial"/>
          <w:color w:val="000000" w:themeColor="text1"/>
          <w:lang w:val="es-MX"/>
        </w:rPr>
        <w:t>Se denomina </w:t>
      </w:r>
      <w:r w:rsidRPr="000E5F9A">
        <w:rPr>
          <w:rStyle w:val="Textoennegrita"/>
          <w:rFonts w:ascii="Arial" w:hAnsi="Arial" w:cs="Arial"/>
          <w:color w:val="000000" w:themeColor="text1"/>
          <w:bdr w:val="none" w:sz="0" w:space="0" w:color="auto" w:frame="1"/>
          <w:lang w:val="es-MX"/>
        </w:rPr>
        <w:t>antropocentrismo</w:t>
      </w:r>
      <w:r w:rsidRPr="000E5F9A">
        <w:rPr>
          <w:rFonts w:ascii="Arial" w:hAnsi="Arial" w:cs="Arial"/>
          <w:color w:val="000000" w:themeColor="text1"/>
          <w:lang w:val="es-MX"/>
        </w:rPr>
        <w:t> a la teoría de la </w:t>
      </w:r>
      <w:hyperlink r:id="rId78" w:history="1">
        <w:r w:rsidRPr="000E5F9A">
          <w:rPr>
            <w:rStyle w:val="Textoennegrita"/>
            <w:rFonts w:ascii="Arial" w:hAnsi="Arial" w:cs="Arial"/>
            <w:color w:val="000000" w:themeColor="text1"/>
            <w:bdr w:val="none" w:sz="0" w:space="0" w:color="auto" w:frame="1"/>
            <w:lang w:val="es-MX"/>
          </w:rPr>
          <w:t>filosofía</w:t>
        </w:r>
      </w:hyperlink>
      <w:r w:rsidRPr="000E5F9A">
        <w:rPr>
          <w:rFonts w:ascii="Arial" w:hAnsi="Arial" w:cs="Arial"/>
          <w:color w:val="000000" w:themeColor="text1"/>
          <w:lang w:val="es-MX"/>
        </w:rPr>
        <w:t> que </w:t>
      </w:r>
      <w:r w:rsidRPr="000E5F9A">
        <w:rPr>
          <w:rStyle w:val="Textoennegrita"/>
          <w:rFonts w:ascii="Arial" w:hAnsi="Arial" w:cs="Arial"/>
          <w:color w:val="000000" w:themeColor="text1"/>
          <w:bdr w:val="none" w:sz="0" w:space="0" w:color="auto" w:frame="1"/>
          <w:lang w:val="es-MX"/>
        </w:rPr>
        <w:t>ubica al ser humano en el centro de todo</w:t>
      </w:r>
      <w:r w:rsidRPr="000E5F9A">
        <w:rPr>
          <w:rFonts w:ascii="Arial" w:hAnsi="Arial" w:cs="Arial"/>
          <w:color w:val="000000" w:themeColor="text1"/>
          <w:lang w:val="es-MX"/>
        </w:rPr>
        <w:t>. Esta doctrina, por lo tanto, sostiene que los intereses de los hombres requieren más atención que todas las demás cuestiones.</w:t>
      </w:r>
    </w:p>
    <w:p w:rsidR="009E6D44" w:rsidRDefault="009E6D44" w:rsidP="009E6D44">
      <w:pPr>
        <w:pStyle w:val="NormalWeb"/>
        <w:spacing w:before="0" w:beforeAutospacing="0" w:after="0" w:afterAutospacing="0" w:line="486" w:lineRule="atLeast"/>
        <w:textAlignment w:val="baseline"/>
        <w:rPr>
          <w:rFonts w:ascii="Arial" w:hAnsi="Arial" w:cs="Arial"/>
          <w:color w:val="000000" w:themeColor="text1"/>
          <w:lang w:val="es-MX"/>
        </w:rPr>
      </w:pPr>
      <w:r w:rsidRPr="000E5F9A">
        <w:rPr>
          <w:rFonts w:ascii="Arial" w:hAnsi="Arial" w:cs="Arial"/>
          <w:color w:val="000000" w:themeColor="text1"/>
          <w:lang w:val="es-MX"/>
        </w:rPr>
        <w:t>Para el antropocentrismo, la condición humana debe ser lo único que guíe el juicio. Por extensión, al resto de los seres vivos y al universo en general siempre se los debe considerar a partir del bienestar de las </w:t>
      </w:r>
      <w:hyperlink r:id="rId79" w:history="1">
        <w:r w:rsidRPr="000E5F9A">
          <w:rPr>
            <w:rStyle w:val="Textoennegrita"/>
            <w:rFonts w:ascii="Arial" w:hAnsi="Arial" w:cs="Arial"/>
            <w:color w:val="000000" w:themeColor="text1"/>
            <w:bdr w:val="none" w:sz="0" w:space="0" w:color="auto" w:frame="1"/>
            <w:lang w:val="es-MX"/>
          </w:rPr>
          <w:t>personas</w:t>
        </w:r>
      </w:hyperlink>
      <w:r w:rsidRPr="000E5F9A">
        <w:rPr>
          <w:rFonts w:ascii="Arial" w:hAnsi="Arial" w:cs="Arial"/>
          <w:color w:val="000000" w:themeColor="text1"/>
          <w:lang w:val="es-MX"/>
        </w:rPr>
        <w:t>. Así la preocupación intelectual y moral por otras criaturas queda subordinada a la necesidad de nuestra especie.</w:t>
      </w:r>
    </w:p>
    <w:p w:rsidR="000E5F9A" w:rsidRDefault="000E5F9A" w:rsidP="000E5F9A">
      <w:pPr>
        <w:pStyle w:val="NormalWeb"/>
        <w:shd w:val="clear" w:color="auto" w:fill="FFFFFF"/>
        <w:spacing w:before="0" w:beforeAutospacing="0" w:after="0" w:afterAutospacing="0" w:line="486" w:lineRule="atLeast"/>
        <w:textAlignment w:val="baseline"/>
        <w:rPr>
          <w:rFonts w:ascii="Helvetica" w:hAnsi="Helvetica"/>
          <w:color w:val="555555"/>
          <w:sz w:val="27"/>
          <w:szCs w:val="27"/>
          <w:lang w:val="es-MX"/>
        </w:rPr>
      </w:pPr>
    </w:p>
    <w:p w:rsidR="000E5F9A" w:rsidRPr="000E5F9A" w:rsidRDefault="000E5F9A" w:rsidP="000E5F9A">
      <w:pPr>
        <w:pStyle w:val="NormalWeb"/>
        <w:shd w:val="clear" w:color="auto" w:fill="FFFFFF"/>
        <w:spacing w:before="0" w:beforeAutospacing="0" w:after="0" w:afterAutospacing="0" w:line="486" w:lineRule="atLeast"/>
        <w:textAlignment w:val="baseline"/>
        <w:rPr>
          <w:rFonts w:ascii="Arial" w:hAnsi="Arial" w:cs="Arial"/>
          <w:b/>
          <w:color w:val="FF0000"/>
          <w:sz w:val="36"/>
          <w:szCs w:val="36"/>
          <w:lang w:val="es-MX"/>
        </w:rPr>
      </w:pPr>
      <w:r>
        <w:rPr>
          <w:rFonts w:ascii="Helvetica" w:hAnsi="Helvetica"/>
          <w:color w:val="555555"/>
          <w:sz w:val="27"/>
          <w:szCs w:val="27"/>
          <w:lang w:val="es-MX"/>
        </w:rPr>
        <w:t xml:space="preserve">                                   </w:t>
      </w:r>
      <w:r w:rsidRPr="000E5F9A">
        <w:rPr>
          <w:rFonts w:ascii="Arial" w:hAnsi="Arial" w:cs="Arial"/>
          <w:b/>
          <w:color w:val="FF0000"/>
          <w:sz w:val="36"/>
          <w:szCs w:val="36"/>
          <w:lang w:val="es-MX"/>
        </w:rPr>
        <w:t>T</w:t>
      </w:r>
      <w:r>
        <w:rPr>
          <w:rFonts w:ascii="Arial" w:hAnsi="Arial" w:cs="Arial"/>
          <w:b/>
          <w:color w:val="FF0000"/>
          <w:sz w:val="36"/>
          <w:szCs w:val="36"/>
          <w:lang w:val="es-MX"/>
        </w:rPr>
        <w:t>E</w:t>
      </w:r>
      <w:r w:rsidRPr="000E5F9A">
        <w:rPr>
          <w:rFonts w:ascii="Arial" w:hAnsi="Arial" w:cs="Arial"/>
          <w:b/>
          <w:color w:val="FF0000"/>
          <w:sz w:val="36"/>
          <w:szCs w:val="36"/>
          <w:lang w:val="es-MX"/>
        </w:rPr>
        <w:t xml:space="preserve">OCENTRISMO </w:t>
      </w:r>
    </w:p>
    <w:p w:rsidR="000E5F9A" w:rsidRPr="000E5F9A" w:rsidRDefault="000E5F9A" w:rsidP="000E5F9A">
      <w:pPr>
        <w:pStyle w:val="NormalWeb"/>
        <w:shd w:val="clear" w:color="auto" w:fill="FFFFFF"/>
        <w:spacing w:before="0" w:beforeAutospacing="0" w:after="0" w:afterAutospacing="0" w:line="486" w:lineRule="atLeast"/>
        <w:textAlignment w:val="baseline"/>
        <w:rPr>
          <w:rFonts w:ascii="Helvetica" w:hAnsi="Helvetica"/>
          <w:b/>
          <w:color w:val="FF0000"/>
          <w:sz w:val="27"/>
          <w:szCs w:val="27"/>
          <w:lang w:val="es-MX"/>
        </w:rPr>
      </w:pPr>
    </w:p>
    <w:p w:rsidR="000E5F9A" w:rsidRPr="005B67FE" w:rsidRDefault="000E5F9A" w:rsidP="000E5F9A">
      <w:pPr>
        <w:pStyle w:val="NormalWeb"/>
        <w:shd w:val="clear" w:color="auto" w:fill="FFFFFF"/>
        <w:spacing w:before="0" w:beforeAutospacing="0" w:after="0" w:afterAutospacing="0" w:line="486" w:lineRule="atLeast"/>
        <w:textAlignment w:val="baseline"/>
        <w:rPr>
          <w:rFonts w:ascii="Arial" w:hAnsi="Arial" w:cs="Arial"/>
          <w:color w:val="000000" w:themeColor="text1"/>
          <w:lang w:val="es-MX"/>
        </w:rPr>
      </w:pPr>
      <w:r w:rsidRPr="005B67FE">
        <w:rPr>
          <w:rFonts w:ascii="Arial" w:hAnsi="Arial" w:cs="Arial"/>
          <w:color w:val="000000" w:themeColor="text1"/>
          <w:lang w:val="es-MX"/>
        </w:rPr>
        <w:t>Se denomina </w:t>
      </w:r>
      <w:r w:rsidRPr="005B67FE">
        <w:rPr>
          <w:rStyle w:val="Textoennegrita"/>
          <w:rFonts w:ascii="Arial" w:hAnsi="Arial" w:cs="Arial"/>
          <w:color w:val="000000" w:themeColor="text1"/>
          <w:bdr w:val="none" w:sz="0" w:space="0" w:color="auto" w:frame="1"/>
          <w:lang w:val="es-MX"/>
        </w:rPr>
        <w:t>teocentrismo</w:t>
      </w:r>
      <w:r w:rsidRPr="005B67FE">
        <w:rPr>
          <w:rFonts w:ascii="Arial" w:hAnsi="Arial" w:cs="Arial"/>
          <w:color w:val="000000" w:themeColor="text1"/>
          <w:lang w:val="es-MX"/>
        </w:rPr>
        <w:t> a la doctrina que sitúa a </w:t>
      </w:r>
      <w:hyperlink r:id="rId80" w:history="1">
        <w:r w:rsidRPr="005B67FE">
          <w:rPr>
            <w:rStyle w:val="Textoennegrita"/>
            <w:rFonts w:ascii="Arial" w:hAnsi="Arial" w:cs="Arial"/>
            <w:color w:val="000000" w:themeColor="text1"/>
            <w:bdr w:val="none" w:sz="0" w:space="0" w:color="auto" w:frame="1"/>
            <w:lang w:val="es-MX"/>
          </w:rPr>
          <w:t>Dios</w:t>
        </w:r>
      </w:hyperlink>
      <w:r w:rsidRPr="005B67FE">
        <w:rPr>
          <w:rFonts w:ascii="Arial" w:hAnsi="Arial" w:cs="Arial"/>
          <w:color w:val="000000" w:themeColor="text1"/>
          <w:lang w:val="es-MX"/>
        </w:rPr>
        <w:t> como </w:t>
      </w:r>
      <w:r w:rsidRPr="005B67FE">
        <w:rPr>
          <w:rStyle w:val="Textoennegrita"/>
          <w:rFonts w:ascii="Arial" w:hAnsi="Arial" w:cs="Arial"/>
          <w:color w:val="000000" w:themeColor="text1"/>
          <w:bdr w:val="none" w:sz="0" w:space="0" w:color="auto" w:frame="1"/>
          <w:lang w:val="es-MX"/>
        </w:rPr>
        <w:t>director absoluto</w:t>
      </w:r>
      <w:r w:rsidRPr="005B67FE">
        <w:rPr>
          <w:rFonts w:ascii="Arial" w:hAnsi="Arial" w:cs="Arial"/>
          <w:color w:val="000000" w:themeColor="text1"/>
          <w:lang w:val="es-MX"/>
        </w:rPr>
        <w:t xml:space="preserve"> de todos los acontecimientos del universo. De acuerdo al teocentrismo, </w:t>
      </w:r>
      <w:r w:rsidRPr="005B67FE">
        <w:rPr>
          <w:rFonts w:ascii="Arial" w:hAnsi="Arial" w:cs="Arial"/>
          <w:color w:val="000000" w:themeColor="text1"/>
          <w:lang w:val="es-MX"/>
        </w:rPr>
        <w:lastRenderedPageBreak/>
        <w:t>aquello que sucede en el mundo, incluyendo las acciones de los seres humanos, depende de </w:t>
      </w:r>
      <w:r w:rsidRPr="005B67FE">
        <w:rPr>
          <w:rStyle w:val="Textoennegrita"/>
          <w:rFonts w:ascii="Arial" w:hAnsi="Arial" w:cs="Arial"/>
          <w:color w:val="000000" w:themeColor="text1"/>
          <w:bdr w:val="none" w:sz="0" w:space="0" w:color="auto" w:frame="1"/>
          <w:lang w:val="es-MX"/>
        </w:rPr>
        <w:t>Dios</w:t>
      </w:r>
      <w:r w:rsidRPr="005B67FE">
        <w:rPr>
          <w:rFonts w:ascii="Arial" w:hAnsi="Arial" w:cs="Arial"/>
          <w:color w:val="000000" w:themeColor="text1"/>
          <w:lang w:val="es-MX"/>
        </w:rPr>
        <w:t>.</w:t>
      </w:r>
    </w:p>
    <w:p w:rsidR="000E5F9A" w:rsidRPr="005B67FE" w:rsidRDefault="000E5F9A" w:rsidP="000E5F9A">
      <w:pPr>
        <w:pStyle w:val="NormalWeb"/>
        <w:shd w:val="clear" w:color="auto" w:fill="FFFFFF"/>
        <w:spacing w:before="0" w:beforeAutospacing="0" w:after="0" w:afterAutospacing="0" w:line="486" w:lineRule="atLeast"/>
        <w:textAlignment w:val="baseline"/>
        <w:rPr>
          <w:rFonts w:ascii="Arial" w:hAnsi="Arial" w:cs="Arial"/>
          <w:color w:val="000000" w:themeColor="text1"/>
          <w:lang w:val="es-MX"/>
        </w:rPr>
      </w:pPr>
      <w:r w:rsidRPr="005B67FE">
        <w:rPr>
          <w:rFonts w:ascii="Arial" w:hAnsi="Arial" w:cs="Arial"/>
          <w:color w:val="000000" w:themeColor="text1"/>
          <w:lang w:val="es-MX"/>
        </w:rPr>
        <w:t>Los teocentristas explican la realidad a partir de la </w:t>
      </w:r>
      <w:r w:rsidRPr="005B67FE">
        <w:rPr>
          <w:rStyle w:val="Textoennegrita"/>
          <w:rFonts w:ascii="Arial" w:hAnsi="Arial" w:cs="Arial"/>
          <w:color w:val="000000" w:themeColor="text1"/>
          <w:bdr w:val="none" w:sz="0" w:space="0" w:color="auto" w:frame="1"/>
          <w:lang w:val="es-MX"/>
        </w:rPr>
        <w:t>voluntad divina</w:t>
      </w:r>
      <w:r w:rsidRPr="005B67FE">
        <w:rPr>
          <w:rFonts w:ascii="Arial" w:hAnsi="Arial" w:cs="Arial"/>
          <w:color w:val="000000" w:themeColor="text1"/>
          <w:lang w:val="es-MX"/>
        </w:rPr>
        <w:t>: todo está supeditado a </w:t>
      </w:r>
      <w:r w:rsidRPr="005B67FE">
        <w:rPr>
          <w:rStyle w:val="Textoennegrita"/>
          <w:rFonts w:ascii="Arial" w:hAnsi="Arial" w:cs="Arial"/>
          <w:color w:val="000000" w:themeColor="text1"/>
          <w:bdr w:val="none" w:sz="0" w:space="0" w:color="auto" w:frame="1"/>
          <w:lang w:val="es-MX"/>
        </w:rPr>
        <w:t>Dios</w:t>
      </w:r>
      <w:r w:rsidRPr="005B67FE">
        <w:rPr>
          <w:rFonts w:ascii="Arial" w:hAnsi="Arial" w:cs="Arial"/>
          <w:color w:val="000000" w:themeColor="text1"/>
          <w:lang w:val="es-MX"/>
        </w:rPr>
        <w:t>. La </w:t>
      </w:r>
      <w:hyperlink r:id="rId81" w:history="1">
        <w:r w:rsidRPr="005B67FE">
          <w:rPr>
            <w:rStyle w:val="Textoennegrita"/>
            <w:rFonts w:ascii="Arial" w:hAnsi="Arial" w:cs="Arial"/>
            <w:color w:val="000000" w:themeColor="text1"/>
            <w:bdr w:val="none" w:sz="0" w:space="0" w:color="auto" w:frame="1"/>
            <w:lang w:val="es-MX"/>
          </w:rPr>
          <w:t>ciencia</w:t>
        </w:r>
      </w:hyperlink>
      <w:r w:rsidRPr="005B67FE">
        <w:rPr>
          <w:rFonts w:ascii="Arial" w:hAnsi="Arial" w:cs="Arial"/>
          <w:color w:val="000000" w:themeColor="text1"/>
          <w:lang w:val="es-MX"/>
        </w:rPr>
        <w:t>, en este marco, queda en un segundo plano debido a que cualquier fenómeno, por mínimo o insignificante que resulte, es regido en última instancia por la divinidad.</w:t>
      </w:r>
    </w:p>
    <w:p w:rsidR="000E5F9A" w:rsidRPr="005B67FE" w:rsidRDefault="000E5F9A" w:rsidP="000E5F9A">
      <w:pPr>
        <w:pStyle w:val="NormalWeb"/>
        <w:shd w:val="clear" w:color="auto" w:fill="FFFFFF"/>
        <w:spacing w:before="0" w:beforeAutospacing="0" w:after="0" w:afterAutospacing="0" w:line="486" w:lineRule="atLeast"/>
        <w:textAlignment w:val="baseline"/>
        <w:rPr>
          <w:rFonts w:ascii="Arial" w:hAnsi="Arial" w:cs="Arial"/>
          <w:color w:val="000000" w:themeColor="text1"/>
          <w:lang w:val="es-MX"/>
        </w:rPr>
      </w:pPr>
      <w:r w:rsidRPr="005B67FE">
        <w:rPr>
          <w:rFonts w:ascii="Arial" w:hAnsi="Arial" w:cs="Arial"/>
          <w:color w:val="000000" w:themeColor="text1"/>
          <w:lang w:val="es-MX"/>
        </w:rPr>
        <w:t>Durante muchos siglos, el teocentrismo fue la doctrina predominante. Desde el comienzo de la era cristiana hasta el inicio del </w:t>
      </w:r>
      <w:r w:rsidRPr="005B67FE">
        <w:rPr>
          <w:rStyle w:val="Textoennegrita"/>
          <w:rFonts w:ascii="Arial" w:hAnsi="Arial" w:cs="Arial"/>
          <w:color w:val="000000" w:themeColor="text1"/>
          <w:bdr w:val="none" w:sz="0" w:space="0" w:color="auto" w:frame="1"/>
          <w:lang w:val="es-MX"/>
        </w:rPr>
        <w:t>Renacimiento</w:t>
      </w:r>
      <w:r w:rsidRPr="005B67FE">
        <w:rPr>
          <w:rFonts w:ascii="Arial" w:hAnsi="Arial" w:cs="Arial"/>
          <w:color w:val="000000" w:themeColor="text1"/>
          <w:lang w:val="es-MX"/>
        </w:rPr>
        <w:t>, las distintas corrientes filosóficas solían ubicar a </w:t>
      </w:r>
      <w:r w:rsidRPr="005B67FE">
        <w:rPr>
          <w:rStyle w:val="Textoennegrita"/>
          <w:rFonts w:ascii="Arial" w:hAnsi="Arial" w:cs="Arial"/>
          <w:color w:val="000000" w:themeColor="text1"/>
          <w:bdr w:val="none" w:sz="0" w:space="0" w:color="auto" w:frame="1"/>
          <w:lang w:val="es-MX"/>
        </w:rPr>
        <w:t>Dios</w:t>
      </w:r>
      <w:r w:rsidRPr="005B67FE">
        <w:rPr>
          <w:rFonts w:ascii="Arial" w:hAnsi="Arial" w:cs="Arial"/>
          <w:color w:val="000000" w:themeColor="text1"/>
          <w:lang w:val="es-MX"/>
        </w:rPr>
        <w:t> en el centro de la escena. El panorama empezó a cambiar a partir del </w:t>
      </w:r>
      <w:r w:rsidRPr="005B67FE">
        <w:rPr>
          <w:rStyle w:val="Textoennegrita"/>
          <w:rFonts w:ascii="Arial" w:hAnsi="Arial" w:cs="Arial"/>
          <w:color w:val="000000" w:themeColor="text1"/>
          <w:bdr w:val="none" w:sz="0" w:space="0" w:color="auto" w:frame="1"/>
          <w:lang w:val="es-MX"/>
        </w:rPr>
        <w:t>Renacimiento</w:t>
      </w:r>
      <w:r w:rsidRPr="005B67FE">
        <w:rPr>
          <w:rFonts w:ascii="Arial" w:hAnsi="Arial" w:cs="Arial"/>
          <w:color w:val="000000" w:themeColor="text1"/>
          <w:lang w:val="es-MX"/>
        </w:rPr>
        <w:t>, cuando se colocó al </w:t>
      </w:r>
      <w:hyperlink r:id="rId82" w:history="1">
        <w:r w:rsidRPr="005B67FE">
          <w:rPr>
            <w:rStyle w:val="Textoennegrita"/>
            <w:rFonts w:ascii="Arial" w:hAnsi="Arial" w:cs="Arial"/>
            <w:color w:val="000000" w:themeColor="text1"/>
            <w:bdr w:val="none" w:sz="0" w:space="0" w:color="auto" w:frame="1"/>
            <w:lang w:val="es-MX"/>
          </w:rPr>
          <w:t>ser humano</w:t>
        </w:r>
      </w:hyperlink>
      <w:r w:rsidRPr="005B67FE">
        <w:rPr>
          <w:rFonts w:ascii="Arial" w:hAnsi="Arial" w:cs="Arial"/>
          <w:color w:val="000000" w:themeColor="text1"/>
          <w:lang w:val="es-MX"/>
        </w:rPr>
        <w:t> como protagonista central del universo.</w:t>
      </w:r>
    </w:p>
    <w:p w:rsidR="000E5F9A" w:rsidRPr="005B67FE" w:rsidRDefault="000E5F9A" w:rsidP="000E5F9A">
      <w:pPr>
        <w:pStyle w:val="NormalWeb"/>
        <w:shd w:val="clear" w:color="auto" w:fill="FFFFFF"/>
        <w:spacing w:before="0" w:beforeAutospacing="0" w:after="330" w:afterAutospacing="0" w:line="486" w:lineRule="atLeast"/>
        <w:textAlignment w:val="baseline"/>
        <w:rPr>
          <w:rFonts w:ascii="Arial" w:hAnsi="Arial" w:cs="Arial"/>
          <w:color w:val="000000" w:themeColor="text1"/>
          <w:lang w:val="es-MX"/>
        </w:rPr>
      </w:pPr>
      <w:r w:rsidRPr="005B67FE">
        <w:rPr>
          <w:rFonts w:ascii="Arial" w:hAnsi="Arial" w:cs="Arial"/>
          <w:color w:val="000000" w:themeColor="text1"/>
          <w:lang w:val="es-MX"/>
        </w:rPr>
        <w:t>Precisamente por la primacia del teocentrismo en la época medieval se entendía que las clases más humildes fueran, como algunos historiadores han determinado, no sólo pesimistas sino también subyugadas y sin ánimo de lucha. Eso se debía a la idea de que todo estaba supeditado a la voluntad de Dios, que el rey era rey porque así aquel lo había determinado y que no se podía hacer nada por cambiar las cosas.</w:t>
      </w:r>
    </w:p>
    <w:p w:rsidR="000E5F9A" w:rsidRPr="005B67FE" w:rsidRDefault="000E5F9A" w:rsidP="000E5F9A">
      <w:pPr>
        <w:pStyle w:val="NormalWeb"/>
        <w:shd w:val="clear" w:color="auto" w:fill="FFFFFF"/>
        <w:spacing w:before="0" w:beforeAutospacing="0" w:after="330" w:afterAutospacing="0" w:line="486" w:lineRule="atLeast"/>
        <w:textAlignment w:val="baseline"/>
        <w:rPr>
          <w:rFonts w:ascii="Arial" w:hAnsi="Arial" w:cs="Arial"/>
          <w:color w:val="000000" w:themeColor="text1"/>
          <w:lang w:val="es-MX"/>
        </w:rPr>
      </w:pPr>
      <w:r w:rsidRPr="005B67FE">
        <w:rPr>
          <w:rFonts w:ascii="Arial" w:hAnsi="Arial" w:cs="Arial"/>
          <w:color w:val="000000" w:themeColor="text1"/>
          <w:lang w:val="es-MX"/>
        </w:rPr>
        <w:t>De la misma manera, esa circunstancia también vendría a explicar el hecho de que en ese momento se dieran forma a iniciativas que, de un modo u otro, ofrecían a los individuos el poder estrechar su relación con Dios, expiar sus pecados e incluso poder asegurarse que después de la muerte tendrían una vida en absoluta paz con el Ser Creador. Nos estamos refiriendo en concreto a lo que fueron las peregrinaciones al Camino de Santiago, que aún hoy siguen vigentes, y también la creación de distintas órdenes religiosas que se consideraban que estaban apegadas a valores como la castidad, la obediencia o el trabajo.</w:t>
      </w:r>
    </w:p>
    <w:p w:rsidR="000E5F9A" w:rsidRPr="005B67FE" w:rsidRDefault="000E5F9A" w:rsidP="000E5F9A">
      <w:pPr>
        <w:pStyle w:val="NormalWeb"/>
        <w:shd w:val="clear" w:color="auto" w:fill="FFFFFF"/>
        <w:spacing w:before="0" w:beforeAutospacing="0" w:after="0" w:afterAutospacing="0" w:line="486" w:lineRule="atLeast"/>
        <w:textAlignment w:val="baseline"/>
        <w:rPr>
          <w:rFonts w:ascii="Arial" w:hAnsi="Arial" w:cs="Arial"/>
          <w:color w:val="000000" w:themeColor="text1"/>
          <w:lang w:val="es-MX"/>
        </w:rPr>
      </w:pPr>
      <w:r w:rsidRPr="005B67FE">
        <w:rPr>
          <w:rFonts w:ascii="Arial" w:hAnsi="Arial" w:cs="Arial"/>
          <w:color w:val="000000" w:themeColor="text1"/>
          <w:lang w:val="es-MX"/>
        </w:rPr>
        <w:lastRenderedPageBreak/>
        <w:t>A partir del </w:t>
      </w:r>
      <w:r w:rsidRPr="005B67FE">
        <w:rPr>
          <w:rStyle w:val="Textoennegrita"/>
          <w:rFonts w:ascii="Arial" w:hAnsi="Arial" w:cs="Arial"/>
          <w:color w:val="000000" w:themeColor="text1"/>
          <w:bdr w:val="none" w:sz="0" w:space="0" w:color="auto" w:frame="1"/>
          <w:lang w:val="es-MX"/>
        </w:rPr>
        <w:t>siglo XV</w:t>
      </w:r>
      <w:r w:rsidRPr="005B67FE">
        <w:rPr>
          <w:rFonts w:ascii="Arial" w:hAnsi="Arial" w:cs="Arial"/>
          <w:color w:val="000000" w:themeColor="text1"/>
          <w:lang w:val="es-MX"/>
        </w:rPr>
        <w:t>, la mayoría de las corrientes del pensamiento dejaron de reconocer a </w:t>
      </w:r>
      <w:r w:rsidRPr="005B67FE">
        <w:rPr>
          <w:rStyle w:val="Textoennegrita"/>
          <w:rFonts w:ascii="Arial" w:hAnsi="Arial" w:cs="Arial"/>
          <w:color w:val="000000" w:themeColor="text1"/>
          <w:bdr w:val="none" w:sz="0" w:space="0" w:color="auto" w:frame="1"/>
          <w:lang w:val="es-MX"/>
        </w:rPr>
        <w:t>Dios</w:t>
      </w:r>
      <w:r w:rsidRPr="005B67FE">
        <w:rPr>
          <w:rFonts w:ascii="Arial" w:hAnsi="Arial" w:cs="Arial"/>
          <w:color w:val="000000" w:themeColor="text1"/>
          <w:lang w:val="es-MX"/>
        </w:rPr>
        <w:t> como la única causa de todo lo que sucede en el </w:t>
      </w:r>
      <w:hyperlink r:id="rId83" w:history="1">
        <w:r w:rsidRPr="005B67FE">
          <w:rPr>
            <w:rStyle w:val="Textoennegrita"/>
            <w:rFonts w:ascii="Arial" w:hAnsi="Arial" w:cs="Arial"/>
            <w:color w:val="000000" w:themeColor="text1"/>
            <w:bdr w:val="none" w:sz="0" w:space="0" w:color="auto" w:frame="1"/>
            <w:lang w:val="es-MX"/>
          </w:rPr>
          <w:t>universo</w:t>
        </w:r>
      </w:hyperlink>
      <w:r w:rsidRPr="005B67FE">
        <w:rPr>
          <w:rFonts w:ascii="Arial" w:hAnsi="Arial" w:cs="Arial"/>
          <w:color w:val="000000" w:themeColor="text1"/>
          <w:lang w:val="es-MX"/>
        </w:rPr>
        <w:t>, sino que pasó a ser considerado, sólo en algunos casos, como uno más de varios factores.</w:t>
      </w:r>
    </w:p>
    <w:p w:rsidR="000E5F9A" w:rsidRPr="005B67FE" w:rsidRDefault="000E5F9A" w:rsidP="000E5F9A">
      <w:pPr>
        <w:pStyle w:val="NormalWeb"/>
        <w:shd w:val="clear" w:color="auto" w:fill="FFFFFF"/>
        <w:spacing w:before="0" w:beforeAutospacing="0" w:after="0" w:afterAutospacing="0" w:line="486" w:lineRule="atLeast"/>
        <w:textAlignment w:val="baseline"/>
        <w:rPr>
          <w:rFonts w:ascii="Arial" w:hAnsi="Arial" w:cs="Arial"/>
          <w:color w:val="000000" w:themeColor="text1"/>
          <w:lang w:val="es-MX"/>
        </w:rPr>
      </w:pPr>
      <w:r w:rsidRPr="005B67FE">
        <w:rPr>
          <w:rFonts w:ascii="Arial" w:hAnsi="Arial" w:cs="Arial"/>
          <w:color w:val="000000" w:themeColor="text1"/>
          <w:lang w:val="es-MX"/>
        </w:rPr>
        <w:t>El teocentrismo, de este modo, dejó pasó al </w:t>
      </w:r>
      <w:r w:rsidRPr="005B67FE">
        <w:rPr>
          <w:rStyle w:val="Textoennegrita"/>
          <w:rFonts w:ascii="Arial" w:hAnsi="Arial" w:cs="Arial"/>
          <w:color w:val="000000" w:themeColor="text1"/>
          <w:bdr w:val="none" w:sz="0" w:space="0" w:color="auto" w:frame="1"/>
          <w:lang w:val="es-MX"/>
        </w:rPr>
        <w:t>antropocentrismo</w:t>
      </w:r>
      <w:r w:rsidRPr="005B67FE">
        <w:rPr>
          <w:rFonts w:ascii="Arial" w:hAnsi="Arial" w:cs="Arial"/>
          <w:color w:val="000000" w:themeColor="text1"/>
          <w:lang w:val="es-MX"/>
        </w:rPr>
        <w:t>, que toma a las </w:t>
      </w:r>
      <w:hyperlink r:id="rId84" w:history="1">
        <w:r w:rsidRPr="005B67FE">
          <w:rPr>
            <w:rStyle w:val="Textoennegrita"/>
            <w:rFonts w:ascii="Arial" w:hAnsi="Arial" w:cs="Arial"/>
            <w:color w:val="000000" w:themeColor="text1"/>
            <w:bdr w:val="none" w:sz="0" w:space="0" w:color="auto" w:frame="1"/>
            <w:lang w:val="es-MX"/>
          </w:rPr>
          <w:t>personas</w:t>
        </w:r>
      </w:hyperlink>
      <w:r w:rsidRPr="005B67FE">
        <w:rPr>
          <w:rFonts w:ascii="Arial" w:hAnsi="Arial" w:cs="Arial"/>
          <w:color w:val="000000" w:themeColor="text1"/>
          <w:lang w:val="es-MX"/>
        </w:rPr>
        <w:t> como centro de los acontecimientos. El antropocentrismo piensa la realidad a partir de los intereses y las condiciones de los seres humanos, a diferencia del teocentrismo que lo hace a partir de la presencia de </w:t>
      </w:r>
      <w:r w:rsidRPr="005B67FE">
        <w:rPr>
          <w:rStyle w:val="Textoennegrita"/>
          <w:rFonts w:ascii="Arial" w:hAnsi="Arial" w:cs="Arial"/>
          <w:color w:val="000000" w:themeColor="text1"/>
          <w:bdr w:val="none" w:sz="0" w:space="0" w:color="auto" w:frame="1"/>
          <w:lang w:val="es-MX"/>
        </w:rPr>
        <w:t>Dios</w:t>
      </w:r>
      <w:r w:rsidRPr="005B67FE">
        <w:rPr>
          <w:rFonts w:ascii="Arial" w:hAnsi="Arial" w:cs="Arial"/>
          <w:color w:val="000000" w:themeColor="text1"/>
          <w:lang w:val="es-MX"/>
        </w:rPr>
        <w:t>.</w:t>
      </w:r>
    </w:p>
    <w:p w:rsidR="0000152C" w:rsidRPr="005B67FE" w:rsidRDefault="000E5F9A" w:rsidP="000E5F9A">
      <w:pPr>
        <w:pStyle w:val="NormalWeb"/>
        <w:shd w:val="clear" w:color="auto" w:fill="FFFFFF"/>
        <w:spacing w:before="0" w:beforeAutospacing="0" w:after="0" w:afterAutospacing="0" w:line="486" w:lineRule="atLeast"/>
        <w:textAlignment w:val="baseline"/>
        <w:rPr>
          <w:rFonts w:ascii="Arial" w:hAnsi="Arial" w:cs="Arial"/>
          <w:color w:val="000000" w:themeColor="text1"/>
          <w:lang w:val="es-MX"/>
        </w:rPr>
      </w:pPr>
      <w:r w:rsidRPr="005B67FE">
        <w:rPr>
          <w:rFonts w:ascii="Arial" w:hAnsi="Arial" w:cs="Arial"/>
          <w:color w:val="000000" w:themeColor="text1"/>
          <w:lang w:val="es-MX"/>
        </w:rPr>
        <w:t>Entre el teocentrismo y el antropocentrismo se ubica el </w:t>
      </w:r>
      <w:r w:rsidRPr="005B67FE">
        <w:rPr>
          <w:rStyle w:val="Textoennegrita"/>
          <w:rFonts w:ascii="Arial" w:hAnsi="Arial" w:cs="Arial"/>
          <w:color w:val="000000" w:themeColor="text1"/>
          <w:bdr w:val="none" w:sz="0" w:space="0" w:color="auto" w:frame="1"/>
          <w:lang w:val="es-MX"/>
        </w:rPr>
        <w:t>biocentrismo</w:t>
      </w:r>
      <w:r w:rsidRPr="005B67FE">
        <w:rPr>
          <w:rFonts w:ascii="Arial" w:hAnsi="Arial" w:cs="Arial"/>
          <w:color w:val="000000" w:themeColor="text1"/>
          <w:lang w:val="es-MX"/>
        </w:rPr>
        <w:t>, que toma a todos los </w:t>
      </w:r>
      <w:hyperlink r:id="rId85" w:history="1">
        <w:r w:rsidRPr="005B67FE">
          <w:rPr>
            <w:rStyle w:val="Textoennegrita"/>
            <w:rFonts w:ascii="Arial" w:hAnsi="Arial" w:cs="Arial"/>
            <w:color w:val="000000" w:themeColor="text1"/>
            <w:bdr w:val="none" w:sz="0" w:space="0" w:color="auto" w:frame="1"/>
            <w:lang w:val="es-MX"/>
          </w:rPr>
          <w:t>seres vivos</w:t>
        </w:r>
      </w:hyperlink>
      <w:r w:rsidRPr="005B67FE">
        <w:rPr>
          <w:rFonts w:ascii="Arial" w:hAnsi="Arial" w:cs="Arial"/>
          <w:color w:val="000000" w:themeColor="text1"/>
          <w:lang w:val="es-MX"/>
        </w:rPr>
        <w:t> como eje, más allá del ser human</w:t>
      </w:r>
      <w:r w:rsidR="0000152C">
        <w:rPr>
          <w:rFonts w:ascii="Arial" w:hAnsi="Arial" w:cs="Arial"/>
          <w:color w:val="000000" w:themeColor="text1"/>
          <w:lang w:val="es-MX"/>
        </w:rPr>
        <w:t>o</w:t>
      </w:r>
    </w:p>
    <w:p w:rsidR="000E5F9A" w:rsidRPr="005B67FE" w:rsidRDefault="000E5F9A" w:rsidP="009E6D44">
      <w:pPr>
        <w:pStyle w:val="NormalWeb"/>
        <w:spacing w:before="0" w:beforeAutospacing="0" w:after="0" w:afterAutospacing="0" w:line="486" w:lineRule="atLeast"/>
        <w:textAlignment w:val="baseline"/>
        <w:rPr>
          <w:rFonts w:ascii="Arial" w:hAnsi="Arial" w:cs="Arial"/>
          <w:color w:val="000000" w:themeColor="text1"/>
          <w:lang w:val="es-MX"/>
        </w:rPr>
      </w:pPr>
    </w:p>
    <w:p w:rsidR="009E6D44" w:rsidRDefault="009E6D44" w:rsidP="009E6D44">
      <w:pPr>
        <w:pStyle w:val="NormalWeb"/>
        <w:spacing w:before="0" w:beforeAutospacing="0" w:after="0" w:afterAutospacing="0" w:line="486" w:lineRule="atLeast"/>
        <w:textAlignment w:val="baseline"/>
        <w:rPr>
          <w:rFonts w:ascii="Arial" w:hAnsi="Arial" w:cs="Arial"/>
          <w:color w:val="000000" w:themeColor="text1"/>
          <w:lang w:val="es-MX"/>
        </w:rPr>
      </w:pPr>
      <w:r w:rsidRPr="005B67FE">
        <w:rPr>
          <w:rFonts w:ascii="Arial" w:hAnsi="Arial" w:cs="Arial"/>
          <w:color w:val="000000" w:themeColor="text1"/>
          <w:lang w:val="es-MX"/>
        </w:rPr>
        <w:t>Es posible considerar el antropocentrismo desde diferentes perspectivas. Muchas veces se entiende esta doctrina por oposición al </w:t>
      </w:r>
      <w:r w:rsidRPr="005B67FE">
        <w:rPr>
          <w:rStyle w:val="Textoennegrita"/>
          <w:rFonts w:ascii="Arial" w:hAnsi="Arial" w:cs="Arial"/>
          <w:color w:val="000000" w:themeColor="text1"/>
          <w:bdr w:val="none" w:sz="0" w:space="0" w:color="auto" w:frame="1"/>
          <w:lang w:val="es-MX"/>
        </w:rPr>
        <w:t>teocentrismo</w:t>
      </w:r>
      <w:r w:rsidRPr="005B67FE">
        <w:rPr>
          <w:rFonts w:ascii="Arial" w:hAnsi="Arial" w:cs="Arial"/>
          <w:color w:val="000000" w:themeColor="text1"/>
          <w:lang w:val="es-MX"/>
        </w:rPr>
        <w:t>, que coloca a </w:t>
      </w:r>
      <w:hyperlink r:id="rId86" w:history="1">
        <w:r w:rsidRPr="005B67FE">
          <w:rPr>
            <w:rStyle w:val="Textoennegrita"/>
            <w:rFonts w:ascii="Arial" w:hAnsi="Arial" w:cs="Arial"/>
            <w:color w:val="000000" w:themeColor="text1"/>
            <w:bdr w:val="none" w:sz="0" w:space="0" w:color="auto" w:frame="1"/>
            <w:lang w:val="es-MX"/>
          </w:rPr>
          <w:t>Dios</w:t>
        </w:r>
      </w:hyperlink>
      <w:r w:rsidRPr="005B67FE">
        <w:rPr>
          <w:rFonts w:ascii="Arial" w:hAnsi="Arial" w:cs="Arial"/>
          <w:color w:val="000000" w:themeColor="text1"/>
          <w:lang w:val="es-MX"/>
        </w:rPr>
        <w:t> como medida de todo. En el </w:t>
      </w:r>
      <w:r w:rsidRPr="005B67FE">
        <w:rPr>
          <w:rStyle w:val="Textoennegrita"/>
          <w:rFonts w:ascii="Arial" w:hAnsi="Arial" w:cs="Arial"/>
          <w:color w:val="000000" w:themeColor="text1"/>
          <w:bdr w:val="none" w:sz="0" w:space="0" w:color="auto" w:frame="1"/>
          <w:lang w:val="es-MX"/>
        </w:rPr>
        <w:t>Renacimiento</w:t>
      </w:r>
      <w:r w:rsidRPr="005B67FE">
        <w:rPr>
          <w:rFonts w:ascii="Arial" w:hAnsi="Arial" w:cs="Arial"/>
          <w:color w:val="000000" w:themeColor="text1"/>
          <w:lang w:val="es-MX"/>
        </w:rPr>
        <w:t>, el antropocentrismo logró imponerse sobre el teocentrismo que reinaba en la </w:t>
      </w:r>
      <w:r w:rsidRPr="005B67FE">
        <w:rPr>
          <w:rStyle w:val="Textoennegrita"/>
          <w:rFonts w:ascii="Arial" w:hAnsi="Arial" w:cs="Arial"/>
          <w:color w:val="000000" w:themeColor="text1"/>
          <w:bdr w:val="none" w:sz="0" w:space="0" w:color="auto" w:frame="1"/>
          <w:lang w:val="es-MX"/>
        </w:rPr>
        <w:t>Edad Media</w:t>
      </w:r>
      <w:r w:rsidRPr="005B67FE">
        <w:rPr>
          <w:rFonts w:ascii="Arial" w:hAnsi="Arial" w:cs="Arial"/>
          <w:color w:val="000000" w:themeColor="text1"/>
          <w:lang w:val="es-MX"/>
        </w:rPr>
        <w:t>.</w:t>
      </w:r>
    </w:p>
    <w:p w:rsidR="00E85783" w:rsidRDefault="00E85783" w:rsidP="009E6D44">
      <w:pPr>
        <w:pStyle w:val="NormalWeb"/>
        <w:spacing w:before="0" w:beforeAutospacing="0" w:after="0" w:afterAutospacing="0" w:line="486" w:lineRule="atLeast"/>
        <w:textAlignment w:val="baseline"/>
        <w:rPr>
          <w:rFonts w:ascii="Arial" w:hAnsi="Arial" w:cs="Arial"/>
          <w:b/>
          <w:color w:val="000000" w:themeColor="text1"/>
          <w:sz w:val="28"/>
          <w:szCs w:val="28"/>
          <w:lang w:val="es-MX"/>
        </w:rPr>
      </w:pPr>
    </w:p>
    <w:p w:rsidR="00E85783" w:rsidRPr="00E85783" w:rsidRDefault="00E85783" w:rsidP="009E6D44">
      <w:pPr>
        <w:pStyle w:val="NormalWeb"/>
        <w:spacing w:before="0" w:beforeAutospacing="0" w:after="0" w:afterAutospacing="0" w:line="486" w:lineRule="atLeast"/>
        <w:textAlignment w:val="baseline"/>
        <w:rPr>
          <w:rFonts w:ascii="Arial" w:hAnsi="Arial" w:cs="Arial"/>
          <w:b/>
          <w:color w:val="000000" w:themeColor="text1"/>
          <w:sz w:val="28"/>
          <w:szCs w:val="28"/>
          <w:lang w:val="es-MX"/>
        </w:rPr>
      </w:pPr>
      <w:r>
        <w:rPr>
          <w:rFonts w:ascii="Arial" w:hAnsi="Arial" w:cs="Arial"/>
          <w:b/>
          <w:color w:val="000000" w:themeColor="text1"/>
          <w:sz w:val="28"/>
          <w:szCs w:val="28"/>
          <w:lang w:val="es-MX"/>
        </w:rPr>
        <w:t>DESPUES DE LEER:</w:t>
      </w:r>
    </w:p>
    <w:p w:rsidR="00660649" w:rsidRDefault="00660649" w:rsidP="009E6D44">
      <w:pPr>
        <w:pStyle w:val="NormalWeb"/>
        <w:spacing w:before="0" w:beforeAutospacing="0" w:after="0" w:afterAutospacing="0" w:line="486" w:lineRule="atLeast"/>
        <w:textAlignment w:val="baseline"/>
        <w:rPr>
          <w:rFonts w:ascii="Arial" w:hAnsi="Arial" w:cs="Arial"/>
          <w:color w:val="000000" w:themeColor="text1"/>
          <w:lang w:val="es-MX"/>
        </w:rPr>
      </w:pPr>
      <w:bookmarkStart w:id="1" w:name="_GoBack"/>
      <w:bookmarkEnd w:id="1"/>
      <w:r>
        <w:rPr>
          <w:rFonts w:ascii="Arial" w:hAnsi="Arial" w:cs="Arial"/>
          <w:color w:val="000000" w:themeColor="text1"/>
          <w:lang w:val="es-MX"/>
        </w:rPr>
        <w:t>1. Realice un mapa conceptual de cada tema.</w:t>
      </w:r>
    </w:p>
    <w:p w:rsidR="00660649" w:rsidRDefault="00660649" w:rsidP="009E6D44">
      <w:pPr>
        <w:pStyle w:val="NormalWeb"/>
        <w:spacing w:before="0" w:beforeAutospacing="0" w:after="0" w:afterAutospacing="0" w:line="486" w:lineRule="atLeast"/>
        <w:textAlignment w:val="baseline"/>
        <w:rPr>
          <w:rFonts w:ascii="Arial" w:hAnsi="Arial" w:cs="Arial"/>
          <w:color w:val="000000" w:themeColor="text1"/>
          <w:lang w:val="es-MX"/>
        </w:rPr>
      </w:pPr>
      <w:r>
        <w:rPr>
          <w:rFonts w:ascii="Arial" w:hAnsi="Arial" w:cs="Arial"/>
          <w:color w:val="000000" w:themeColor="text1"/>
          <w:lang w:val="es-MX"/>
        </w:rPr>
        <w:t xml:space="preserve">2. Elabora de cada tema </w:t>
      </w:r>
      <w:r w:rsidR="00E85783">
        <w:rPr>
          <w:rFonts w:ascii="Arial" w:hAnsi="Arial" w:cs="Arial"/>
          <w:color w:val="000000" w:themeColor="text1"/>
          <w:lang w:val="es-MX"/>
        </w:rPr>
        <w:t>10 preguntas</w:t>
      </w:r>
      <w:r>
        <w:rPr>
          <w:rFonts w:ascii="Arial" w:hAnsi="Arial" w:cs="Arial"/>
          <w:color w:val="000000" w:themeColor="text1"/>
          <w:lang w:val="es-MX"/>
        </w:rPr>
        <w:t xml:space="preserve"> </w:t>
      </w:r>
      <w:r w:rsidR="00E85783">
        <w:rPr>
          <w:rFonts w:ascii="Arial" w:hAnsi="Arial" w:cs="Arial"/>
          <w:color w:val="000000" w:themeColor="text1"/>
          <w:lang w:val="es-MX"/>
        </w:rPr>
        <w:t xml:space="preserve">con sus respectivas respuestas, estas serán resueltas y revisadas durante la clase virtual como participación en clase y de igual manera serán calificadas. </w:t>
      </w:r>
    </w:p>
    <w:p w:rsidR="00E85783" w:rsidRDefault="00E85783" w:rsidP="009E6D44">
      <w:pPr>
        <w:pStyle w:val="NormalWeb"/>
        <w:spacing w:before="0" w:beforeAutospacing="0" w:after="0" w:afterAutospacing="0" w:line="486" w:lineRule="atLeast"/>
        <w:textAlignment w:val="baseline"/>
        <w:rPr>
          <w:rFonts w:ascii="Arial" w:hAnsi="Arial" w:cs="Arial"/>
          <w:color w:val="000000" w:themeColor="text1"/>
          <w:lang w:val="es-MX"/>
        </w:rPr>
      </w:pPr>
      <w:r>
        <w:rPr>
          <w:rFonts w:ascii="Arial" w:hAnsi="Arial" w:cs="Arial"/>
          <w:color w:val="000000" w:themeColor="text1"/>
          <w:lang w:val="es-MX"/>
        </w:rPr>
        <w:t xml:space="preserve">3. Glosario de términos desconocidos con sus significados, también serán tenidas en cuenta durante la clase virtual. </w:t>
      </w:r>
    </w:p>
    <w:p w:rsidR="00936522" w:rsidRDefault="00936522" w:rsidP="009E6D44">
      <w:pPr>
        <w:pStyle w:val="NormalWeb"/>
        <w:spacing w:before="0" w:beforeAutospacing="0" w:after="0" w:afterAutospacing="0" w:line="486" w:lineRule="atLeast"/>
        <w:textAlignment w:val="baseline"/>
        <w:rPr>
          <w:rFonts w:ascii="Arial" w:hAnsi="Arial" w:cs="Arial"/>
          <w:color w:val="000000" w:themeColor="text1"/>
          <w:lang w:val="es-MX"/>
        </w:rPr>
      </w:pPr>
    </w:p>
    <w:p w:rsidR="0000152C" w:rsidRDefault="0000152C" w:rsidP="009E6D44">
      <w:pPr>
        <w:pStyle w:val="NormalWeb"/>
        <w:spacing w:before="0" w:beforeAutospacing="0" w:after="0" w:afterAutospacing="0" w:line="486" w:lineRule="atLeast"/>
        <w:textAlignment w:val="baseline"/>
        <w:rPr>
          <w:rFonts w:ascii="Arial" w:hAnsi="Arial" w:cs="Arial"/>
          <w:color w:val="000000" w:themeColor="text1"/>
          <w:lang w:val="es-MX"/>
        </w:rPr>
      </w:pPr>
    </w:p>
    <w:p w:rsidR="0000152C" w:rsidRPr="005B67FE" w:rsidRDefault="0000152C" w:rsidP="009E6D44">
      <w:pPr>
        <w:pStyle w:val="NormalWeb"/>
        <w:spacing w:before="0" w:beforeAutospacing="0" w:after="0" w:afterAutospacing="0" w:line="486" w:lineRule="atLeast"/>
        <w:textAlignment w:val="baseline"/>
        <w:rPr>
          <w:rFonts w:ascii="Arial" w:hAnsi="Arial" w:cs="Arial"/>
          <w:color w:val="000000" w:themeColor="text1"/>
          <w:lang w:val="es-MX"/>
        </w:rPr>
      </w:pPr>
    </w:p>
    <w:p w:rsidR="009E6D44" w:rsidRPr="005B67FE" w:rsidRDefault="009E6D44" w:rsidP="00B8217C">
      <w:pPr>
        <w:rPr>
          <w:rFonts w:ascii="Arial" w:hAnsi="Arial" w:cs="Arial"/>
          <w:color w:val="000000" w:themeColor="text1"/>
          <w:sz w:val="24"/>
          <w:szCs w:val="24"/>
          <w:lang w:val="es-MX"/>
        </w:rPr>
      </w:pPr>
    </w:p>
    <w:p w:rsidR="00F15B38" w:rsidRPr="005B67FE" w:rsidRDefault="00F15B38" w:rsidP="00B8217C">
      <w:pPr>
        <w:rPr>
          <w:rFonts w:ascii="Arial" w:hAnsi="Arial" w:cs="Arial"/>
          <w:color w:val="000000" w:themeColor="text1"/>
          <w:sz w:val="24"/>
          <w:szCs w:val="24"/>
          <w:lang w:val="es-MX"/>
        </w:rPr>
      </w:pPr>
    </w:p>
    <w:sectPr w:rsidR="00F15B38" w:rsidRPr="005B67F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C1164C"/>
    <w:multiLevelType w:val="multilevel"/>
    <w:tmpl w:val="1D92C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8E2886"/>
    <w:multiLevelType w:val="multilevel"/>
    <w:tmpl w:val="922E8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642F3B"/>
    <w:multiLevelType w:val="multilevel"/>
    <w:tmpl w:val="681EC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284FA3"/>
    <w:multiLevelType w:val="multilevel"/>
    <w:tmpl w:val="A7B43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BB3A5A"/>
    <w:multiLevelType w:val="multilevel"/>
    <w:tmpl w:val="825EC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8A5"/>
    <w:rsid w:val="0000152C"/>
    <w:rsid w:val="000C4711"/>
    <w:rsid w:val="000E5F9A"/>
    <w:rsid w:val="00202910"/>
    <w:rsid w:val="00434EF2"/>
    <w:rsid w:val="005028A5"/>
    <w:rsid w:val="005B67FE"/>
    <w:rsid w:val="00600306"/>
    <w:rsid w:val="00660649"/>
    <w:rsid w:val="00677909"/>
    <w:rsid w:val="006A014B"/>
    <w:rsid w:val="00924484"/>
    <w:rsid w:val="00925264"/>
    <w:rsid w:val="00936522"/>
    <w:rsid w:val="009A400E"/>
    <w:rsid w:val="009E6D44"/>
    <w:rsid w:val="00B03067"/>
    <w:rsid w:val="00B8217C"/>
    <w:rsid w:val="00C23FF9"/>
    <w:rsid w:val="00E85783"/>
    <w:rsid w:val="00E86B44"/>
    <w:rsid w:val="00EB499A"/>
    <w:rsid w:val="00EF1B53"/>
    <w:rsid w:val="00F15B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2C86B"/>
  <w15:chartTrackingRefBased/>
  <w15:docId w15:val="{D4E1F482-ED6E-46E7-90F2-9EB83D4CD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9E6D4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B8217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link w:val="Ttulo3Car"/>
    <w:uiPriority w:val="9"/>
    <w:qFormat/>
    <w:rsid w:val="00C23FF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5028A5"/>
    <w:rPr>
      <w:color w:val="0000FF"/>
      <w:u w:val="single"/>
    </w:rPr>
  </w:style>
  <w:style w:type="paragraph" w:styleId="NormalWeb">
    <w:name w:val="Normal (Web)"/>
    <w:basedOn w:val="Normal"/>
    <w:uiPriority w:val="99"/>
    <w:unhideWhenUsed/>
    <w:rsid w:val="0020291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3Car">
    <w:name w:val="Título 3 Car"/>
    <w:basedOn w:val="Fuentedeprrafopredeter"/>
    <w:link w:val="Ttulo3"/>
    <w:uiPriority w:val="9"/>
    <w:rsid w:val="00C23FF9"/>
    <w:rPr>
      <w:rFonts w:ascii="Times New Roman" w:eastAsia="Times New Roman" w:hAnsi="Times New Roman" w:cs="Times New Roman"/>
      <w:b/>
      <w:bCs/>
      <w:sz w:val="27"/>
      <w:szCs w:val="27"/>
    </w:rPr>
  </w:style>
  <w:style w:type="character" w:customStyle="1" w:styleId="mw-headline">
    <w:name w:val="mw-headline"/>
    <w:basedOn w:val="Fuentedeprrafopredeter"/>
    <w:rsid w:val="00C23FF9"/>
  </w:style>
  <w:style w:type="character" w:customStyle="1" w:styleId="mw-editsection">
    <w:name w:val="mw-editsection"/>
    <w:basedOn w:val="Fuentedeprrafopredeter"/>
    <w:rsid w:val="00C23FF9"/>
  </w:style>
  <w:style w:type="character" w:customStyle="1" w:styleId="mw-editsection-bracket">
    <w:name w:val="mw-editsection-bracket"/>
    <w:basedOn w:val="Fuentedeprrafopredeter"/>
    <w:rsid w:val="00C23FF9"/>
  </w:style>
  <w:style w:type="character" w:customStyle="1" w:styleId="Ttulo2Car">
    <w:name w:val="Título 2 Car"/>
    <w:basedOn w:val="Fuentedeprrafopredeter"/>
    <w:link w:val="Ttulo2"/>
    <w:uiPriority w:val="9"/>
    <w:semiHidden/>
    <w:rsid w:val="00B8217C"/>
    <w:rPr>
      <w:rFonts w:asciiTheme="majorHAnsi" w:eastAsiaTheme="majorEastAsia" w:hAnsiTheme="majorHAnsi" w:cstheme="majorBidi"/>
      <w:color w:val="2E74B5" w:themeColor="accent1" w:themeShade="BF"/>
      <w:sz w:val="26"/>
      <w:szCs w:val="26"/>
    </w:rPr>
  </w:style>
  <w:style w:type="character" w:styleId="Textoennegrita">
    <w:name w:val="Strong"/>
    <w:basedOn w:val="Fuentedeprrafopredeter"/>
    <w:uiPriority w:val="22"/>
    <w:qFormat/>
    <w:rsid w:val="00B8217C"/>
    <w:rPr>
      <w:b/>
      <w:bCs/>
    </w:rPr>
  </w:style>
  <w:style w:type="character" w:styleId="nfasis">
    <w:name w:val="Emphasis"/>
    <w:basedOn w:val="Fuentedeprrafopredeter"/>
    <w:uiPriority w:val="20"/>
    <w:qFormat/>
    <w:rsid w:val="00B8217C"/>
    <w:rPr>
      <w:i/>
      <w:iCs/>
    </w:rPr>
  </w:style>
  <w:style w:type="paragraph" w:customStyle="1" w:styleId="wp-caption-text">
    <w:name w:val="wp-caption-text"/>
    <w:basedOn w:val="Normal"/>
    <w:rsid w:val="00B8217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ghead">
    <w:name w:val="mghead"/>
    <w:basedOn w:val="Fuentedeprrafopredeter"/>
    <w:rsid w:val="000C4711"/>
  </w:style>
  <w:style w:type="character" w:customStyle="1" w:styleId="Ttulo1Car">
    <w:name w:val="Título 1 Car"/>
    <w:basedOn w:val="Fuentedeprrafopredeter"/>
    <w:link w:val="Ttulo1"/>
    <w:uiPriority w:val="9"/>
    <w:rsid w:val="009E6D44"/>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45484">
      <w:bodyDiv w:val="1"/>
      <w:marLeft w:val="0"/>
      <w:marRight w:val="0"/>
      <w:marTop w:val="0"/>
      <w:marBottom w:val="0"/>
      <w:divBdr>
        <w:top w:val="none" w:sz="0" w:space="0" w:color="auto"/>
        <w:left w:val="none" w:sz="0" w:space="0" w:color="auto"/>
        <w:bottom w:val="none" w:sz="0" w:space="0" w:color="auto"/>
        <w:right w:val="none" w:sz="0" w:space="0" w:color="auto"/>
      </w:divBdr>
      <w:divsChild>
        <w:div w:id="1597404652">
          <w:marLeft w:val="336"/>
          <w:marRight w:val="0"/>
          <w:marTop w:val="120"/>
          <w:marBottom w:val="312"/>
          <w:divBdr>
            <w:top w:val="none" w:sz="0" w:space="0" w:color="auto"/>
            <w:left w:val="none" w:sz="0" w:space="0" w:color="auto"/>
            <w:bottom w:val="none" w:sz="0" w:space="0" w:color="auto"/>
            <w:right w:val="none" w:sz="0" w:space="0" w:color="auto"/>
          </w:divBdr>
          <w:divsChild>
            <w:div w:id="2094273803">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08209924">
      <w:bodyDiv w:val="1"/>
      <w:marLeft w:val="0"/>
      <w:marRight w:val="0"/>
      <w:marTop w:val="0"/>
      <w:marBottom w:val="0"/>
      <w:divBdr>
        <w:top w:val="none" w:sz="0" w:space="0" w:color="auto"/>
        <w:left w:val="none" w:sz="0" w:space="0" w:color="auto"/>
        <w:bottom w:val="none" w:sz="0" w:space="0" w:color="auto"/>
        <w:right w:val="none" w:sz="0" w:space="0" w:color="auto"/>
      </w:divBdr>
    </w:div>
    <w:div w:id="231353102">
      <w:bodyDiv w:val="1"/>
      <w:marLeft w:val="0"/>
      <w:marRight w:val="0"/>
      <w:marTop w:val="0"/>
      <w:marBottom w:val="0"/>
      <w:divBdr>
        <w:top w:val="none" w:sz="0" w:space="0" w:color="auto"/>
        <w:left w:val="none" w:sz="0" w:space="0" w:color="auto"/>
        <w:bottom w:val="none" w:sz="0" w:space="0" w:color="auto"/>
        <w:right w:val="none" w:sz="0" w:space="0" w:color="auto"/>
      </w:divBdr>
    </w:div>
    <w:div w:id="329406555">
      <w:bodyDiv w:val="1"/>
      <w:marLeft w:val="0"/>
      <w:marRight w:val="0"/>
      <w:marTop w:val="0"/>
      <w:marBottom w:val="0"/>
      <w:divBdr>
        <w:top w:val="none" w:sz="0" w:space="0" w:color="auto"/>
        <w:left w:val="none" w:sz="0" w:space="0" w:color="auto"/>
        <w:bottom w:val="none" w:sz="0" w:space="0" w:color="auto"/>
        <w:right w:val="none" w:sz="0" w:space="0" w:color="auto"/>
      </w:divBdr>
      <w:divsChild>
        <w:div w:id="832061054">
          <w:marLeft w:val="0"/>
          <w:marRight w:val="0"/>
          <w:marTop w:val="0"/>
          <w:marBottom w:val="0"/>
          <w:divBdr>
            <w:top w:val="none" w:sz="0" w:space="0" w:color="auto"/>
            <w:left w:val="none" w:sz="0" w:space="0" w:color="auto"/>
            <w:bottom w:val="none" w:sz="0" w:space="0" w:color="auto"/>
            <w:right w:val="none" w:sz="0" w:space="0" w:color="auto"/>
          </w:divBdr>
        </w:div>
      </w:divsChild>
    </w:div>
    <w:div w:id="638152397">
      <w:bodyDiv w:val="1"/>
      <w:marLeft w:val="0"/>
      <w:marRight w:val="0"/>
      <w:marTop w:val="0"/>
      <w:marBottom w:val="0"/>
      <w:divBdr>
        <w:top w:val="none" w:sz="0" w:space="0" w:color="auto"/>
        <w:left w:val="none" w:sz="0" w:space="0" w:color="auto"/>
        <w:bottom w:val="none" w:sz="0" w:space="0" w:color="auto"/>
        <w:right w:val="none" w:sz="0" w:space="0" w:color="auto"/>
      </w:divBdr>
      <w:divsChild>
        <w:div w:id="324742736">
          <w:marLeft w:val="0"/>
          <w:marRight w:val="0"/>
          <w:marTop w:val="0"/>
          <w:marBottom w:val="600"/>
          <w:divBdr>
            <w:top w:val="none" w:sz="0" w:space="0" w:color="auto"/>
            <w:left w:val="none" w:sz="0" w:space="0" w:color="auto"/>
            <w:bottom w:val="none" w:sz="0" w:space="0" w:color="auto"/>
            <w:right w:val="none" w:sz="0" w:space="0" w:color="auto"/>
          </w:divBdr>
        </w:div>
      </w:divsChild>
    </w:div>
    <w:div w:id="821316987">
      <w:bodyDiv w:val="1"/>
      <w:marLeft w:val="0"/>
      <w:marRight w:val="0"/>
      <w:marTop w:val="0"/>
      <w:marBottom w:val="0"/>
      <w:divBdr>
        <w:top w:val="none" w:sz="0" w:space="0" w:color="auto"/>
        <w:left w:val="none" w:sz="0" w:space="0" w:color="auto"/>
        <w:bottom w:val="none" w:sz="0" w:space="0" w:color="auto"/>
        <w:right w:val="none" w:sz="0" w:space="0" w:color="auto"/>
      </w:divBdr>
    </w:div>
    <w:div w:id="1906841086">
      <w:bodyDiv w:val="1"/>
      <w:marLeft w:val="0"/>
      <w:marRight w:val="0"/>
      <w:marTop w:val="0"/>
      <w:marBottom w:val="0"/>
      <w:divBdr>
        <w:top w:val="none" w:sz="0" w:space="0" w:color="auto"/>
        <w:left w:val="none" w:sz="0" w:space="0" w:color="auto"/>
        <w:bottom w:val="none" w:sz="0" w:space="0" w:color="auto"/>
        <w:right w:val="none" w:sz="0" w:space="0" w:color="auto"/>
      </w:divBdr>
      <w:divsChild>
        <w:div w:id="1500579380">
          <w:marLeft w:val="0"/>
          <w:marRight w:val="0"/>
          <w:marTop w:val="300"/>
          <w:marBottom w:val="300"/>
          <w:divBdr>
            <w:top w:val="none" w:sz="0" w:space="0" w:color="auto"/>
            <w:left w:val="none" w:sz="0" w:space="0" w:color="auto"/>
            <w:bottom w:val="none" w:sz="0" w:space="0" w:color="auto"/>
            <w:right w:val="none" w:sz="0" w:space="0" w:color="auto"/>
          </w:divBdr>
          <w:divsChild>
            <w:div w:id="12221838">
              <w:marLeft w:val="0"/>
              <w:marRight w:val="0"/>
              <w:marTop w:val="0"/>
              <w:marBottom w:val="0"/>
              <w:divBdr>
                <w:top w:val="none" w:sz="0" w:space="0" w:color="auto"/>
                <w:left w:val="none" w:sz="0" w:space="0" w:color="auto"/>
                <w:bottom w:val="none" w:sz="0" w:space="0" w:color="auto"/>
                <w:right w:val="none" w:sz="0" w:space="0" w:color="auto"/>
              </w:divBdr>
              <w:divsChild>
                <w:div w:id="96676383">
                  <w:marLeft w:val="0"/>
                  <w:marRight w:val="0"/>
                  <w:marTop w:val="0"/>
                  <w:marBottom w:val="0"/>
                  <w:divBdr>
                    <w:top w:val="none" w:sz="0" w:space="0" w:color="auto"/>
                    <w:left w:val="none" w:sz="0" w:space="0" w:color="auto"/>
                    <w:bottom w:val="none" w:sz="0" w:space="0" w:color="auto"/>
                    <w:right w:val="none" w:sz="0" w:space="0" w:color="auto"/>
                  </w:divBdr>
                  <w:divsChild>
                    <w:div w:id="1697267566">
                      <w:marLeft w:val="0"/>
                      <w:marRight w:val="0"/>
                      <w:marTop w:val="0"/>
                      <w:marBottom w:val="0"/>
                      <w:divBdr>
                        <w:top w:val="none" w:sz="0" w:space="0" w:color="auto"/>
                        <w:left w:val="none" w:sz="0" w:space="0" w:color="auto"/>
                        <w:bottom w:val="none" w:sz="0" w:space="0" w:color="auto"/>
                        <w:right w:val="none" w:sz="0" w:space="0" w:color="auto"/>
                      </w:divBdr>
                      <w:divsChild>
                        <w:div w:id="1405446227">
                          <w:marLeft w:val="0"/>
                          <w:marRight w:val="0"/>
                          <w:marTop w:val="0"/>
                          <w:marBottom w:val="0"/>
                          <w:divBdr>
                            <w:top w:val="single" w:sz="2" w:space="0" w:color="auto"/>
                            <w:left w:val="single" w:sz="2" w:space="0" w:color="auto"/>
                            <w:bottom w:val="single" w:sz="2" w:space="0" w:color="auto"/>
                            <w:right w:val="single" w:sz="2" w:space="0" w:color="auto"/>
                          </w:divBdr>
                          <w:divsChild>
                            <w:div w:id="864442461">
                              <w:marLeft w:val="0"/>
                              <w:marRight w:val="0"/>
                              <w:marTop w:val="0"/>
                              <w:marBottom w:val="150"/>
                              <w:divBdr>
                                <w:top w:val="none" w:sz="0" w:space="0" w:color="auto"/>
                                <w:left w:val="none" w:sz="0" w:space="0" w:color="auto"/>
                                <w:bottom w:val="none" w:sz="0" w:space="0" w:color="auto"/>
                                <w:right w:val="none" w:sz="0" w:space="0" w:color="auto"/>
                              </w:divBdr>
                            </w:div>
                            <w:div w:id="1255241685">
                              <w:marLeft w:val="51"/>
                              <w:marRight w:val="51"/>
                              <w:marTop w:val="150"/>
                              <w:marBottom w:val="150"/>
                              <w:divBdr>
                                <w:top w:val="single" w:sz="2" w:space="0" w:color="FFFFFF"/>
                                <w:left w:val="single" w:sz="2" w:space="0" w:color="FFFFFF"/>
                                <w:bottom w:val="single" w:sz="2" w:space="0" w:color="FFFFFF"/>
                                <w:right w:val="single" w:sz="2" w:space="0" w:color="FFFFFF"/>
                              </w:divBdr>
                              <w:divsChild>
                                <w:div w:id="268853617">
                                  <w:marLeft w:val="0"/>
                                  <w:marRight w:val="0"/>
                                  <w:marTop w:val="0"/>
                                  <w:marBottom w:val="0"/>
                                  <w:divBdr>
                                    <w:top w:val="none" w:sz="0" w:space="0" w:color="auto"/>
                                    <w:left w:val="none" w:sz="0" w:space="0" w:color="auto"/>
                                    <w:bottom w:val="none" w:sz="0" w:space="0" w:color="auto"/>
                                    <w:right w:val="none" w:sz="0" w:space="0" w:color="auto"/>
                                  </w:divBdr>
                                  <w:divsChild>
                                    <w:div w:id="21365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8731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caracteristicas.co/leonardo-da-vinci/" TargetMode="External"/><Relationship Id="rId21" Type="http://schemas.openxmlformats.org/officeDocument/2006/relationships/hyperlink" Target="https://www.caracteristicas.co/edad-contemporanea/" TargetMode="External"/><Relationship Id="rId42" Type="http://schemas.openxmlformats.org/officeDocument/2006/relationships/hyperlink" Target="https://www.caracteristicas.co/cristianismo/" TargetMode="External"/><Relationship Id="rId47" Type="http://schemas.openxmlformats.org/officeDocument/2006/relationships/hyperlink" Target="https://www.caracteristicas.co/ilustracion/" TargetMode="External"/><Relationship Id="rId63" Type="http://schemas.openxmlformats.org/officeDocument/2006/relationships/hyperlink" Target="https://www.caracteristicas.co/imperialismo/" TargetMode="External"/><Relationship Id="rId68" Type="http://schemas.openxmlformats.org/officeDocument/2006/relationships/hyperlink" Target="https://www.caracteristicas.co/japon/" TargetMode="External"/><Relationship Id="rId84" Type="http://schemas.openxmlformats.org/officeDocument/2006/relationships/hyperlink" Target="https://definicion.de/persona" TargetMode="External"/><Relationship Id="rId16" Type="http://schemas.openxmlformats.org/officeDocument/2006/relationships/hyperlink" Target="https://www.caracteristicas.co/economia/" TargetMode="External"/><Relationship Id="rId11" Type="http://schemas.openxmlformats.org/officeDocument/2006/relationships/hyperlink" Target="https://www.caracteristicas.co/oscurantismo/" TargetMode="External"/><Relationship Id="rId32" Type="http://schemas.openxmlformats.org/officeDocument/2006/relationships/hyperlink" Target="https://www.caracteristicas.co/america/" TargetMode="External"/><Relationship Id="rId37" Type="http://schemas.openxmlformats.org/officeDocument/2006/relationships/hyperlink" Target="https://www.caracteristicas.co/mercantilismo/" TargetMode="External"/><Relationship Id="rId53" Type="http://schemas.openxmlformats.org/officeDocument/2006/relationships/hyperlink" Target="https://www.caracteristicas.co/rococo/" TargetMode="External"/><Relationship Id="rId58" Type="http://schemas.openxmlformats.org/officeDocument/2006/relationships/hyperlink" Target="https://www.caracteristicas.co/musica/" TargetMode="External"/><Relationship Id="rId74" Type="http://schemas.openxmlformats.org/officeDocument/2006/relationships/hyperlink" Target="https://enciclopediadehistoria.com/edad-media/" TargetMode="External"/><Relationship Id="rId79" Type="http://schemas.openxmlformats.org/officeDocument/2006/relationships/hyperlink" Target="https://definicion.de/persona" TargetMode="External"/><Relationship Id="rId5" Type="http://schemas.openxmlformats.org/officeDocument/2006/relationships/image" Target="media/image1.png"/><Relationship Id="rId19" Type="http://schemas.openxmlformats.org/officeDocument/2006/relationships/hyperlink" Target="https://www.caracteristicas.co/descubrimiento-de-america/" TargetMode="External"/><Relationship Id="rId14" Type="http://schemas.openxmlformats.org/officeDocument/2006/relationships/hyperlink" Target="https://www.caracteristicas.co/historia/" TargetMode="External"/><Relationship Id="rId22" Type="http://schemas.openxmlformats.org/officeDocument/2006/relationships/hyperlink" Target="https://www.caracteristicas.co/italia/" TargetMode="External"/><Relationship Id="rId27" Type="http://schemas.openxmlformats.org/officeDocument/2006/relationships/hyperlink" Target="https://www.caracteristicas.co/miguel-angel/" TargetMode="External"/><Relationship Id="rId30" Type="http://schemas.openxmlformats.org/officeDocument/2006/relationships/hyperlink" Target="https://www.caracteristicas.co/leyes/" TargetMode="External"/><Relationship Id="rId35" Type="http://schemas.openxmlformats.org/officeDocument/2006/relationships/hyperlink" Target="https://www.caracteristicas.co/ciudad/" TargetMode="External"/><Relationship Id="rId43" Type="http://schemas.openxmlformats.org/officeDocument/2006/relationships/hyperlink" Target="https://www.caracteristicas.co/dios/" TargetMode="External"/><Relationship Id="rId48" Type="http://schemas.openxmlformats.org/officeDocument/2006/relationships/hyperlink" Target="https://www.caracteristicas.co/ciencia/" TargetMode="External"/><Relationship Id="rId56" Type="http://schemas.openxmlformats.org/officeDocument/2006/relationships/hyperlink" Target="https://www.caracteristicas.co/pintura/" TargetMode="External"/><Relationship Id="rId64" Type="http://schemas.openxmlformats.org/officeDocument/2006/relationships/hyperlink" Target="https://www.caracteristicas.co/francia/" TargetMode="External"/><Relationship Id="rId69" Type="http://schemas.openxmlformats.org/officeDocument/2006/relationships/hyperlink" Target="https://www.caracteristicas.co/revolucion-rusa/" TargetMode="External"/><Relationship Id="rId77" Type="http://schemas.openxmlformats.org/officeDocument/2006/relationships/hyperlink" Target="https://enciclopediadehistoria.com/invencion-de-la-imprenta/" TargetMode="External"/><Relationship Id="rId8" Type="http://schemas.openxmlformats.org/officeDocument/2006/relationships/hyperlink" Target="https://www.caracteristicas.co/edad-contemporanea/" TargetMode="External"/><Relationship Id="rId51" Type="http://schemas.openxmlformats.org/officeDocument/2006/relationships/hyperlink" Target="https://www.caracteristicas.co/isaac-newton/" TargetMode="External"/><Relationship Id="rId72" Type="http://schemas.openxmlformats.org/officeDocument/2006/relationships/hyperlink" Target="https://enciclopediadehistoria.com/antigua-grecia/" TargetMode="External"/><Relationship Id="rId80" Type="http://schemas.openxmlformats.org/officeDocument/2006/relationships/hyperlink" Target="https://definicion.de/dios/" TargetMode="External"/><Relationship Id="rId85" Type="http://schemas.openxmlformats.org/officeDocument/2006/relationships/hyperlink" Target="https://definicion.de/ser-vivo" TargetMode="External"/><Relationship Id="rId3" Type="http://schemas.openxmlformats.org/officeDocument/2006/relationships/settings" Target="settings.xml"/><Relationship Id="rId12" Type="http://schemas.openxmlformats.org/officeDocument/2006/relationships/hyperlink" Target="https://www.caracteristicas.co/epoca-clasica/" TargetMode="External"/><Relationship Id="rId17" Type="http://schemas.openxmlformats.org/officeDocument/2006/relationships/hyperlink" Target="https://www.caracteristicas.co/imperio-otomano/" TargetMode="External"/><Relationship Id="rId25" Type="http://schemas.openxmlformats.org/officeDocument/2006/relationships/hyperlink" Target="https://www.caracteristicas.co/arte/" TargetMode="External"/><Relationship Id="rId33" Type="http://schemas.openxmlformats.org/officeDocument/2006/relationships/hyperlink" Target="https://www.caracteristicas.co/oceania/" TargetMode="External"/><Relationship Id="rId38" Type="http://schemas.openxmlformats.org/officeDocument/2006/relationships/hyperlink" Target="https://www.caracteristicas.co/capitalismo/" TargetMode="External"/><Relationship Id="rId46" Type="http://schemas.openxmlformats.org/officeDocument/2006/relationships/hyperlink" Target="https://www.caracteristicas.co/racionalismo/" TargetMode="External"/><Relationship Id="rId59" Type="http://schemas.openxmlformats.org/officeDocument/2006/relationships/hyperlink" Target="https://www.caracteristicas.co/escultura/" TargetMode="External"/><Relationship Id="rId67" Type="http://schemas.openxmlformats.org/officeDocument/2006/relationships/hyperlink" Target="https://www.caracteristicas.co/china/" TargetMode="External"/><Relationship Id="rId20" Type="http://schemas.openxmlformats.org/officeDocument/2006/relationships/hyperlink" Target="https://www.caracteristicas.co/revolucion-francesa/" TargetMode="External"/><Relationship Id="rId41" Type="http://schemas.openxmlformats.org/officeDocument/2006/relationships/hyperlink" Target="https://www.caracteristicas.co/revolucion-industrial/" TargetMode="External"/><Relationship Id="rId54" Type="http://schemas.openxmlformats.org/officeDocument/2006/relationships/hyperlink" Target="https://www.caracteristicas.co/arquitectura/" TargetMode="External"/><Relationship Id="rId62" Type="http://schemas.openxmlformats.org/officeDocument/2006/relationships/hyperlink" Target="https://www.caracteristicas.co/colonialismo/" TargetMode="External"/><Relationship Id="rId70" Type="http://schemas.openxmlformats.org/officeDocument/2006/relationships/hyperlink" Target="https://enciclopediadehistoria.com/siglo-xv/" TargetMode="External"/><Relationship Id="rId75" Type="http://schemas.openxmlformats.org/officeDocument/2006/relationships/hyperlink" Target="https://enciclopediadehistoria.com/burguesia/" TargetMode="External"/><Relationship Id="rId83" Type="http://schemas.openxmlformats.org/officeDocument/2006/relationships/hyperlink" Target="https://definicion.de/universo/" TargetMode="External"/><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josefinamadrelaura2021@gmail.com" TargetMode="External"/><Relationship Id="rId15" Type="http://schemas.openxmlformats.org/officeDocument/2006/relationships/hyperlink" Target="https://www.caracteristicas.co/cultura-occidental/" TargetMode="External"/><Relationship Id="rId23" Type="http://schemas.openxmlformats.org/officeDocument/2006/relationships/hyperlink" Target="https://www.caracteristicas.co/espana/" TargetMode="External"/><Relationship Id="rId28" Type="http://schemas.openxmlformats.org/officeDocument/2006/relationships/hyperlink" Target="https://www.caracteristicas.co/conocimiento/" TargetMode="External"/><Relationship Id="rId36" Type="http://schemas.openxmlformats.org/officeDocument/2006/relationships/hyperlink" Target="https://www.caracteristicas.co/economia/" TargetMode="External"/><Relationship Id="rId49" Type="http://schemas.openxmlformats.org/officeDocument/2006/relationships/hyperlink" Target="https://www.caracteristicas.co/nicolas-copernico/" TargetMode="External"/><Relationship Id="rId57" Type="http://schemas.openxmlformats.org/officeDocument/2006/relationships/hyperlink" Target="https://www.caracteristicas.co/literatura-renacentista/" TargetMode="External"/><Relationship Id="rId10" Type="http://schemas.openxmlformats.org/officeDocument/2006/relationships/hyperlink" Target="https://www.caracteristicas.co/modernidad/" TargetMode="External"/><Relationship Id="rId31" Type="http://schemas.openxmlformats.org/officeDocument/2006/relationships/hyperlink" Target="https://www.caracteristicas.co/continentes/" TargetMode="External"/><Relationship Id="rId44" Type="http://schemas.openxmlformats.org/officeDocument/2006/relationships/hyperlink" Target="https://www.caracteristicas.co/cultura/" TargetMode="External"/><Relationship Id="rId52" Type="http://schemas.openxmlformats.org/officeDocument/2006/relationships/hyperlink" Target="https://www.caracteristicas.co/barroco/" TargetMode="External"/><Relationship Id="rId60" Type="http://schemas.openxmlformats.org/officeDocument/2006/relationships/hyperlink" Target="https://www.caracteristicas.co/america-latina/" TargetMode="External"/><Relationship Id="rId65" Type="http://schemas.openxmlformats.org/officeDocument/2006/relationships/hyperlink" Target="https://www.caracteristicas.co/alemania/" TargetMode="External"/><Relationship Id="rId73" Type="http://schemas.openxmlformats.org/officeDocument/2006/relationships/hyperlink" Target="https://enciclopediadehistoria.com/cultura-romana/" TargetMode="External"/><Relationship Id="rId78" Type="http://schemas.openxmlformats.org/officeDocument/2006/relationships/hyperlink" Target="https://definicion.de/filosofia/" TargetMode="External"/><Relationship Id="rId81" Type="http://schemas.openxmlformats.org/officeDocument/2006/relationships/hyperlink" Target="https://definicion.de/ciencia" TargetMode="External"/><Relationship Id="rId86" Type="http://schemas.openxmlformats.org/officeDocument/2006/relationships/hyperlink" Target="https://definicion.de/dios" TargetMode="External"/><Relationship Id="rId4" Type="http://schemas.openxmlformats.org/officeDocument/2006/relationships/webSettings" Target="webSettings.xml"/><Relationship Id="rId9" Type="http://schemas.openxmlformats.org/officeDocument/2006/relationships/hyperlink" Target="https://www.caracteristicas.co/comunicacion/" TargetMode="External"/><Relationship Id="rId13" Type="http://schemas.openxmlformats.org/officeDocument/2006/relationships/hyperlink" Target="https://www.caracteristicas.co/bellas-artes-2/" TargetMode="External"/><Relationship Id="rId18" Type="http://schemas.openxmlformats.org/officeDocument/2006/relationships/hyperlink" Target="https://www.caracteristicas.co/imperio-romano/" TargetMode="External"/><Relationship Id="rId39" Type="http://schemas.openxmlformats.org/officeDocument/2006/relationships/hyperlink" Target="https://www.caracteristicas.co/burguesia/" TargetMode="External"/><Relationship Id="rId34" Type="http://schemas.openxmlformats.org/officeDocument/2006/relationships/hyperlink" Target="https://www.caracteristicas.co/prehistoria/" TargetMode="External"/><Relationship Id="rId50" Type="http://schemas.openxmlformats.org/officeDocument/2006/relationships/hyperlink" Target="https://www.caracteristicas.co/galileo-galilei/" TargetMode="External"/><Relationship Id="rId55" Type="http://schemas.openxmlformats.org/officeDocument/2006/relationships/hyperlink" Target="https://www.caracteristicas.co/teatro/" TargetMode="External"/><Relationship Id="rId76" Type="http://schemas.openxmlformats.org/officeDocument/2006/relationships/hyperlink" Target="https://enciclopediadehistoria.com/catolicismo/" TargetMode="External"/><Relationship Id="rId7" Type="http://schemas.openxmlformats.org/officeDocument/2006/relationships/hyperlink" Target="https://www.caracteristicas.co/edad-media/" TargetMode="External"/><Relationship Id="rId71" Type="http://schemas.openxmlformats.org/officeDocument/2006/relationships/hyperlink" Target="https://enciclopediadehistoria.com/edad-moderna/" TargetMode="External"/><Relationship Id="rId2" Type="http://schemas.openxmlformats.org/officeDocument/2006/relationships/styles" Target="styles.xml"/><Relationship Id="rId29" Type="http://schemas.openxmlformats.org/officeDocument/2006/relationships/hyperlink" Target="https://www.caracteristicas.co/iglesia/" TargetMode="External"/><Relationship Id="rId24" Type="http://schemas.openxmlformats.org/officeDocument/2006/relationships/hyperlink" Target="https://www.caracteristicas.co/pensamiento/" TargetMode="External"/><Relationship Id="rId40" Type="http://schemas.openxmlformats.org/officeDocument/2006/relationships/hyperlink" Target="https://www.caracteristicas.co/sociedad/" TargetMode="External"/><Relationship Id="rId45" Type="http://schemas.openxmlformats.org/officeDocument/2006/relationships/hyperlink" Target="https://www.caracteristicas.co/humanismo/" TargetMode="External"/><Relationship Id="rId66" Type="http://schemas.openxmlformats.org/officeDocument/2006/relationships/hyperlink" Target="https://www.caracteristicas.co/inglaterra/" TargetMode="External"/><Relationship Id="rId87" Type="http://schemas.openxmlformats.org/officeDocument/2006/relationships/fontTable" Target="fontTable.xml"/><Relationship Id="rId61" Type="http://schemas.openxmlformats.org/officeDocument/2006/relationships/hyperlink" Target="https://www.caracteristicas.co/sincretismo/" TargetMode="External"/><Relationship Id="rId82" Type="http://schemas.openxmlformats.org/officeDocument/2006/relationships/hyperlink" Target="https://definicion.de/ser-human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12</Pages>
  <Words>4072</Words>
  <Characters>23212</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15</cp:revision>
  <dcterms:created xsi:type="dcterms:W3CDTF">2021-08-15T01:05:00Z</dcterms:created>
  <dcterms:modified xsi:type="dcterms:W3CDTF">2021-08-16T01:54:00Z</dcterms:modified>
</cp:coreProperties>
</file>