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E37F0" w14:textId="316C302F" w:rsidR="00CA0A0B" w:rsidRPr="00312CDB" w:rsidRDefault="00CA0A0B" w:rsidP="00CA0A0B">
      <w:pPr>
        <w:spacing w:line="0" w:lineRule="atLeast"/>
        <w:ind w:left="2840"/>
        <w:rPr>
          <w:rFonts w:ascii="Arial" w:eastAsia="Times New Roman" w:hAnsi="Arial"/>
          <w:b/>
          <w:sz w:val="24"/>
          <w:szCs w:val="24"/>
        </w:rPr>
      </w:pPr>
      <w:bookmarkStart w:id="0" w:name="page1"/>
      <w:bookmarkEnd w:id="0"/>
      <w:r w:rsidRPr="00312CDB">
        <w:rPr>
          <w:rFonts w:ascii="Arial" w:hAnsi="Arial"/>
          <w:noProof/>
          <w:sz w:val="24"/>
          <w:szCs w:val="24"/>
        </w:rPr>
        <w:drawing>
          <wp:anchor distT="0" distB="0" distL="114300" distR="114300" simplePos="0" relativeHeight="251658240" behindDoc="1" locked="0" layoutInCell="1" allowOverlap="1" wp14:anchorId="2C1A69EB" wp14:editId="15A68C97">
            <wp:simplePos x="0" y="0"/>
            <wp:positionH relativeFrom="page">
              <wp:posOffset>739140</wp:posOffset>
            </wp:positionH>
            <wp:positionV relativeFrom="page">
              <wp:posOffset>362585</wp:posOffset>
            </wp:positionV>
            <wp:extent cx="5612130" cy="717550"/>
            <wp:effectExtent l="0" t="0" r="762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12130" cy="717550"/>
                    </a:xfrm>
                    <a:prstGeom prst="rect">
                      <a:avLst/>
                    </a:prstGeom>
                    <a:noFill/>
                  </pic:spPr>
                </pic:pic>
              </a:graphicData>
            </a:graphic>
            <wp14:sizeRelH relativeFrom="page">
              <wp14:pctWidth>0</wp14:pctWidth>
            </wp14:sizeRelH>
            <wp14:sizeRelV relativeFrom="page">
              <wp14:pctHeight>0</wp14:pctHeight>
            </wp14:sizeRelV>
          </wp:anchor>
        </w:drawing>
      </w:r>
      <w:r w:rsidRPr="00312CDB">
        <w:rPr>
          <w:rFonts w:ascii="Arial" w:eastAsia="Times New Roman" w:hAnsi="Arial"/>
          <w:b/>
          <w:sz w:val="24"/>
          <w:szCs w:val="24"/>
        </w:rPr>
        <w:t>INSTITUCIÓN EDUCATIVA MADRE LAURA</w:t>
      </w:r>
    </w:p>
    <w:p w14:paraId="1594A451" w14:textId="77777777" w:rsidR="00CA0A0B" w:rsidRPr="00312CDB" w:rsidRDefault="00CA0A0B" w:rsidP="00CA0A0B">
      <w:pPr>
        <w:spacing w:line="32" w:lineRule="exact"/>
        <w:rPr>
          <w:rFonts w:ascii="Arial" w:eastAsia="Times New Roman" w:hAnsi="Arial"/>
          <w:sz w:val="24"/>
          <w:szCs w:val="24"/>
        </w:rPr>
      </w:pPr>
    </w:p>
    <w:p w14:paraId="02707EC3" w14:textId="77777777" w:rsidR="00CA0A0B" w:rsidRPr="00312CDB" w:rsidRDefault="00CA0A0B" w:rsidP="00CA0A0B">
      <w:pPr>
        <w:spacing w:line="0" w:lineRule="atLeast"/>
        <w:ind w:left="1280"/>
        <w:jc w:val="center"/>
        <w:rPr>
          <w:rFonts w:ascii="Arial" w:eastAsia="Times New Roman" w:hAnsi="Arial"/>
          <w:b/>
          <w:i/>
          <w:sz w:val="24"/>
          <w:szCs w:val="24"/>
        </w:rPr>
      </w:pPr>
      <w:r w:rsidRPr="00312CDB">
        <w:rPr>
          <w:rFonts w:ascii="Arial" w:eastAsia="Times New Roman" w:hAnsi="Arial"/>
          <w:b/>
          <w:i/>
          <w:sz w:val="24"/>
          <w:szCs w:val="24"/>
        </w:rPr>
        <w:t>HACIA LA TRANSFORMACION CON AMOR</w:t>
      </w:r>
    </w:p>
    <w:p w14:paraId="30BBAF52" w14:textId="77777777" w:rsidR="00CA0A0B" w:rsidRPr="00312CDB" w:rsidRDefault="00CA0A0B" w:rsidP="00CA0A0B">
      <w:pPr>
        <w:spacing w:line="0" w:lineRule="atLeast"/>
        <w:ind w:left="1280"/>
        <w:jc w:val="center"/>
        <w:rPr>
          <w:rFonts w:ascii="Arial" w:eastAsia="Times New Roman" w:hAnsi="Arial"/>
          <w:b/>
          <w:i/>
          <w:sz w:val="24"/>
          <w:szCs w:val="24"/>
        </w:rPr>
      </w:pPr>
      <w:r w:rsidRPr="00312CDB">
        <w:rPr>
          <w:rFonts w:ascii="Arial" w:eastAsia="Times New Roman" w:hAnsi="Arial"/>
          <w:b/>
          <w:i/>
          <w:sz w:val="24"/>
          <w:szCs w:val="24"/>
        </w:rPr>
        <w:t>NIT 8060035965- DANE 113001002413</w:t>
      </w:r>
    </w:p>
    <w:p w14:paraId="2B41A446" w14:textId="77777777" w:rsidR="00CA0A0B" w:rsidRPr="00312CDB" w:rsidRDefault="00CA0A0B" w:rsidP="00CA0A0B">
      <w:pPr>
        <w:spacing w:line="84" w:lineRule="exact"/>
        <w:rPr>
          <w:rFonts w:ascii="Arial" w:eastAsia="Times New Roman" w:hAnsi="Arial"/>
          <w:sz w:val="24"/>
          <w:szCs w:val="24"/>
        </w:rPr>
      </w:pPr>
    </w:p>
    <w:p w14:paraId="1047E6DA" w14:textId="77777777" w:rsidR="00CA0A0B" w:rsidRPr="00312CDB" w:rsidRDefault="00CA0A0B" w:rsidP="00CA0A0B">
      <w:pPr>
        <w:spacing w:line="14" w:lineRule="exact"/>
        <w:rPr>
          <w:rFonts w:ascii="Arial" w:eastAsia="Times New Roman" w:hAnsi="Arial"/>
          <w:sz w:val="24"/>
          <w:szCs w:val="24"/>
        </w:rPr>
      </w:pPr>
    </w:p>
    <w:p w14:paraId="316FEF5F" w14:textId="77777777" w:rsidR="00CA0A0B" w:rsidRPr="00312CDB" w:rsidRDefault="00CA0A0B" w:rsidP="00CA0A0B">
      <w:pPr>
        <w:spacing w:line="0" w:lineRule="atLeast"/>
        <w:ind w:left="1460"/>
        <w:rPr>
          <w:rFonts w:ascii="Arial" w:eastAsia="Times New Roman" w:hAnsi="Arial"/>
          <w:b/>
          <w:i/>
          <w:sz w:val="24"/>
          <w:szCs w:val="24"/>
        </w:rPr>
      </w:pPr>
      <w:r w:rsidRPr="00312CDB">
        <w:rPr>
          <w:rFonts w:ascii="Arial" w:eastAsia="Times New Roman" w:hAnsi="Arial"/>
          <w:b/>
          <w:i/>
          <w:sz w:val="24"/>
          <w:szCs w:val="24"/>
        </w:rPr>
        <w:t xml:space="preserve">            </w:t>
      </w:r>
    </w:p>
    <w:p w14:paraId="2E3ECF80" w14:textId="0C26D837" w:rsidR="00CA0A0B" w:rsidRPr="00312CDB" w:rsidRDefault="00CA0A0B" w:rsidP="00CA0A0B">
      <w:pPr>
        <w:spacing w:line="0" w:lineRule="atLeast"/>
        <w:ind w:left="1460"/>
        <w:jc w:val="center"/>
        <w:rPr>
          <w:rFonts w:ascii="Arial" w:eastAsia="Times New Roman" w:hAnsi="Arial"/>
          <w:b/>
          <w:i/>
          <w:sz w:val="24"/>
          <w:szCs w:val="24"/>
        </w:rPr>
      </w:pPr>
      <w:r w:rsidRPr="00312CDB">
        <w:rPr>
          <w:rFonts w:ascii="Arial" w:eastAsia="Times New Roman" w:hAnsi="Arial"/>
          <w:b/>
          <w:i/>
          <w:sz w:val="24"/>
          <w:szCs w:val="24"/>
        </w:rPr>
        <w:t xml:space="preserve">GUIA DE APRENDIZAJE </w:t>
      </w:r>
      <w:r w:rsidR="00544453">
        <w:rPr>
          <w:rFonts w:ascii="Arial" w:eastAsia="Times New Roman" w:hAnsi="Arial"/>
          <w:b/>
          <w:i/>
          <w:sz w:val="24"/>
          <w:szCs w:val="24"/>
        </w:rPr>
        <w:t>N°7</w:t>
      </w:r>
      <w:r w:rsidRPr="00312CDB">
        <w:rPr>
          <w:rFonts w:ascii="Arial" w:eastAsia="Times New Roman" w:hAnsi="Arial"/>
          <w:b/>
          <w:i/>
          <w:sz w:val="24"/>
          <w:szCs w:val="24"/>
        </w:rPr>
        <w:t>ÁREA</w:t>
      </w:r>
    </w:p>
    <w:p w14:paraId="3AAB3FFC" w14:textId="0592999D" w:rsidR="00CA0A0B" w:rsidRPr="00312CDB" w:rsidRDefault="00CA0A0B" w:rsidP="00CA0A0B">
      <w:pPr>
        <w:spacing w:line="0" w:lineRule="atLeast"/>
        <w:ind w:left="1460"/>
        <w:jc w:val="center"/>
        <w:rPr>
          <w:rFonts w:ascii="Arial" w:eastAsia="Times New Roman" w:hAnsi="Arial"/>
          <w:b/>
          <w:i/>
          <w:sz w:val="24"/>
          <w:szCs w:val="24"/>
        </w:rPr>
      </w:pPr>
      <w:r w:rsidRPr="00312CDB">
        <w:rPr>
          <w:rFonts w:ascii="Arial" w:eastAsia="Times New Roman" w:hAnsi="Arial"/>
          <w:b/>
          <w:i/>
          <w:sz w:val="24"/>
          <w:szCs w:val="24"/>
        </w:rPr>
        <w:t>L</w:t>
      </w:r>
      <w:r w:rsidR="005B497E" w:rsidRPr="00312CDB">
        <w:rPr>
          <w:rFonts w:ascii="Arial" w:eastAsia="Times New Roman" w:hAnsi="Arial"/>
          <w:b/>
          <w:i/>
          <w:sz w:val="24"/>
          <w:szCs w:val="24"/>
        </w:rPr>
        <w:t>ENGUA CASTELLANA</w:t>
      </w:r>
    </w:p>
    <w:p w14:paraId="56C28242" w14:textId="77777777" w:rsidR="00CA0A0B" w:rsidRPr="00312CDB" w:rsidRDefault="00CA0A0B" w:rsidP="00CA0A0B">
      <w:pPr>
        <w:spacing w:line="0" w:lineRule="atLeast"/>
        <w:ind w:left="1460"/>
        <w:jc w:val="center"/>
        <w:rPr>
          <w:rFonts w:ascii="Arial" w:eastAsia="Times New Roman" w:hAnsi="Arial"/>
          <w:b/>
          <w:i/>
          <w:sz w:val="24"/>
          <w:szCs w:val="24"/>
        </w:rPr>
      </w:pPr>
      <w:r w:rsidRPr="00312CDB">
        <w:rPr>
          <w:rFonts w:ascii="Arial" w:eastAsia="Times New Roman" w:hAnsi="Arial"/>
          <w:b/>
          <w:i/>
          <w:sz w:val="24"/>
          <w:szCs w:val="24"/>
        </w:rPr>
        <w:t>Grado sexto</w:t>
      </w:r>
    </w:p>
    <w:p w14:paraId="7F0C0466" w14:textId="77777777" w:rsidR="00CA0A0B" w:rsidRPr="00312CDB" w:rsidRDefault="00CA0A0B" w:rsidP="00CA0A0B">
      <w:pPr>
        <w:spacing w:line="0" w:lineRule="atLeast"/>
        <w:ind w:left="1460"/>
        <w:jc w:val="both"/>
        <w:rPr>
          <w:rFonts w:ascii="Arial" w:eastAsia="Times New Roman" w:hAnsi="Arial"/>
          <w:b/>
          <w:i/>
          <w:sz w:val="24"/>
          <w:szCs w:val="24"/>
        </w:rPr>
      </w:pPr>
      <w:r w:rsidRPr="00312CDB">
        <w:rPr>
          <w:rFonts w:ascii="Arial" w:eastAsia="Times New Roman" w:hAnsi="Arial"/>
          <w:b/>
          <w:i/>
          <w:sz w:val="24"/>
          <w:szCs w:val="24"/>
        </w:rPr>
        <w:t xml:space="preserve">                        </w:t>
      </w:r>
    </w:p>
    <w:p w14:paraId="0B11C8E0" w14:textId="76FD3AB9" w:rsidR="00CA0A0B" w:rsidRPr="00312CDB" w:rsidRDefault="00CA0A0B" w:rsidP="00CA0A0B">
      <w:pPr>
        <w:tabs>
          <w:tab w:val="left" w:pos="5600"/>
        </w:tabs>
        <w:spacing w:line="0" w:lineRule="atLeast"/>
        <w:jc w:val="both"/>
        <w:rPr>
          <w:rFonts w:ascii="Arial" w:hAnsi="Arial"/>
          <w:b/>
          <w:sz w:val="24"/>
          <w:szCs w:val="24"/>
        </w:rPr>
      </w:pPr>
      <w:r w:rsidRPr="00312CDB">
        <w:rPr>
          <w:rFonts w:ascii="Arial" w:hAnsi="Arial"/>
          <w:b/>
          <w:sz w:val="24"/>
          <w:szCs w:val="24"/>
        </w:rPr>
        <w:t>DOCENTE: NELBYS BERMUDEZ HERRERA</w:t>
      </w:r>
      <w:r w:rsidR="005B497E" w:rsidRPr="00312CDB">
        <w:rPr>
          <w:rFonts w:ascii="Arial" w:hAnsi="Arial"/>
          <w:b/>
          <w:sz w:val="24"/>
          <w:szCs w:val="24"/>
        </w:rPr>
        <w:t xml:space="preserve"> </w:t>
      </w:r>
    </w:p>
    <w:p w14:paraId="4453EAC1" w14:textId="77777777" w:rsidR="00CA0A0B" w:rsidRPr="00312CDB" w:rsidRDefault="00CA0A0B" w:rsidP="00CA0A0B">
      <w:pPr>
        <w:spacing w:line="23" w:lineRule="exact"/>
        <w:jc w:val="both"/>
        <w:rPr>
          <w:rFonts w:ascii="Arial" w:eastAsia="Times New Roman" w:hAnsi="Arial"/>
          <w:sz w:val="24"/>
          <w:szCs w:val="24"/>
        </w:rPr>
      </w:pPr>
    </w:p>
    <w:p w14:paraId="6261BC7D" w14:textId="36C1728E" w:rsidR="00CA0A0B" w:rsidRPr="00312CDB" w:rsidRDefault="00CA0A0B" w:rsidP="00CA0A0B">
      <w:pPr>
        <w:tabs>
          <w:tab w:val="left" w:pos="2880"/>
          <w:tab w:val="left" w:pos="4340"/>
        </w:tabs>
        <w:spacing w:line="0" w:lineRule="atLeast"/>
        <w:jc w:val="both"/>
        <w:rPr>
          <w:rFonts w:ascii="Arial" w:hAnsi="Arial"/>
          <w:b/>
          <w:sz w:val="24"/>
          <w:szCs w:val="24"/>
        </w:rPr>
      </w:pPr>
      <w:r w:rsidRPr="00312CDB">
        <w:rPr>
          <w:rFonts w:ascii="Arial" w:hAnsi="Arial"/>
          <w:b/>
          <w:sz w:val="24"/>
          <w:szCs w:val="24"/>
        </w:rPr>
        <w:t>Periodo:</w:t>
      </w:r>
      <w:r w:rsidRPr="00312CDB">
        <w:rPr>
          <w:rFonts w:ascii="Arial" w:hAnsi="Arial"/>
          <w:sz w:val="24"/>
          <w:szCs w:val="24"/>
        </w:rPr>
        <w:t xml:space="preserve"> </w:t>
      </w:r>
      <w:r w:rsidR="000019D5">
        <w:rPr>
          <w:rFonts w:ascii="Arial" w:hAnsi="Arial"/>
          <w:i/>
          <w:sz w:val="24"/>
          <w:szCs w:val="24"/>
        </w:rPr>
        <w:t xml:space="preserve">TERCERO                  </w:t>
      </w:r>
      <w:r w:rsidRPr="00312CDB">
        <w:rPr>
          <w:rFonts w:ascii="Arial" w:hAnsi="Arial"/>
          <w:sz w:val="24"/>
          <w:szCs w:val="24"/>
        </w:rPr>
        <w:t xml:space="preserve">          </w:t>
      </w:r>
    </w:p>
    <w:p w14:paraId="5A88E119" w14:textId="52B951FA" w:rsidR="00CA0A0B" w:rsidRPr="000019D5" w:rsidRDefault="00CA0A0B" w:rsidP="00CA0A0B">
      <w:pPr>
        <w:tabs>
          <w:tab w:val="left" w:pos="8085"/>
        </w:tabs>
        <w:spacing w:line="230" w:lineRule="auto"/>
        <w:jc w:val="both"/>
        <w:rPr>
          <w:rFonts w:ascii="Arial" w:eastAsia="Times New Roman" w:hAnsi="Arial"/>
          <w:i/>
          <w:sz w:val="24"/>
          <w:szCs w:val="24"/>
        </w:rPr>
      </w:pPr>
      <w:r w:rsidRPr="00312CDB">
        <w:rPr>
          <w:rFonts w:ascii="Arial" w:eastAsia="Times New Roman" w:hAnsi="Arial"/>
          <w:b/>
          <w:sz w:val="24"/>
          <w:szCs w:val="24"/>
        </w:rPr>
        <w:t xml:space="preserve">Semana: </w:t>
      </w:r>
      <w:r w:rsidR="00862C6D">
        <w:rPr>
          <w:rFonts w:ascii="Arial" w:eastAsia="Times New Roman" w:hAnsi="Arial"/>
          <w:i/>
          <w:sz w:val="24"/>
          <w:szCs w:val="24"/>
        </w:rPr>
        <w:t>7 al 24 de septiembre de 2021</w:t>
      </w:r>
    </w:p>
    <w:p w14:paraId="5030662E" w14:textId="368A0375" w:rsidR="00CA0A0B" w:rsidRPr="00312CDB" w:rsidRDefault="00CA0A0B" w:rsidP="00CA0A0B">
      <w:pPr>
        <w:tabs>
          <w:tab w:val="left" w:pos="8085"/>
        </w:tabs>
        <w:spacing w:line="230" w:lineRule="auto"/>
        <w:jc w:val="both"/>
        <w:rPr>
          <w:rFonts w:ascii="Arial" w:eastAsia="Times New Roman" w:hAnsi="Arial"/>
          <w:b/>
          <w:sz w:val="24"/>
          <w:szCs w:val="24"/>
        </w:rPr>
      </w:pPr>
      <w:r w:rsidRPr="00312CDB">
        <w:rPr>
          <w:rFonts w:ascii="Arial" w:hAnsi="Arial"/>
          <w:b/>
          <w:sz w:val="24"/>
          <w:szCs w:val="24"/>
        </w:rPr>
        <w:t>Fecha de envío</w:t>
      </w:r>
      <w:r w:rsidRPr="00312CDB">
        <w:rPr>
          <w:rFonts w:ascii="Arial" w:hAnsi="Arial"/>
          <w:sz w:val="24"/>
          <w:szCs w:val="24"/>
        </w:rPr>
        <w:t>:</w:t>
      </w:r>
      <w:r w:rsidR="00862C6D">
        <w:rPr>
          <w:rFonts w:ascii="Arial" w:hAnsi="Arial"/>
          <w:sz w:val="24"/>
          <w:szCs w:val="24"/>
        </w:rPr>
        <w:t>10 de septiembre de 2021</w:t>
      </w:r>
      <w:r w:rsidRPr="00312CDB">
        <w:rPr>
          <w:rFonts w:ascii="Arial" w:eastAsia="Times New Roman" w:hAnsi="Arial"/>
          <w:b/>
          <w:sz w:val="24"/>
          <w:szCs w:val="24"/>
        </w:rPr>
        <w:tab/>
      </w:r>
    </w:p>
    <w:p w14:paraId="6BCCD457" w14:textId="00D56E0B" w:rsidR="00CA0A0B" w:rsidRPr="00312CDB" w:rsidRDefault="00CA0A0B" w:rsidP="00CA0A0B">
      <w:pPr>
        <w:spacing w:line="235" w:lineRule="auto"/>
        <w:jc w:val="both"/>
        <w:rPr>
          <w:rFonts w:ascii="Arial" w:eastAsia="Times New Roman" w:hAnsi="Arial"/>
          <w:sz w:val="24"/>
          <w:szCs w:val="24"/>
        </w:rPr>
      </w:pPr>
      <w:r w:rsidRPr="00312CDB">
        <w:rPr>
          <w:rFonts w:ascii="Arial" w:eastAsia="Times New Roman" w:hAnsi="Arial"/>
          <w:b/>
          <w:sz w:val="24"/>
          <w:szCs w:val="24"/>
        </w:rPr>
        <w:t>Fecha de revisi</w:t>
      </w:r>
      <w:r w:rsidRPr="00312CDB">
        <w:rPr>
          <w:rFonts w:ascii="Arial" w:eastAsia="Arial" w:hAnsi="Arial"/>
          <w:b/>
          <w:sz w:val="24"/>
          <w:szCs w:val="24"/>
        </w:rPr>
        <w:t>ó</w:t>
      </w:r>
      <w:r w:rsidRPr="00312CDB">
        <w:rPr>
          <w:rFonts w:ascii="Arial" w:eastAsia="Times New Roman" w:hAnsi="Arial"/>
          <w:b/>
          <w:sz w:val="24"/>
          <w:szCs w:val="24"/>
        </w:rPr>
        <w:t>n</w:t>
      </w:r>
      <w:r w:rsidRPr="00312CDB">
        <w:rPr>
          <w:rFonts w:ascii="Arial" w:eastAsia="Times New Roman" w:hAnsi="Arial"/>
          <w:sz w:val="24"/>
          <w:szCs w:val="24"/>
        </w:rPr>
        <w:t xml:space="preserve">: </w:t>
      </w:r>
      <w:r w:rsidR="00862C6D">
        <w:rPr>
          <w:rFonts w:ascii="Arial" w:eastAsia="Times New Roman" w:hAnsi="Arial"/>
          <w:i/>
          <w:sz w:val="24"/>
          <w:szCs w:val="24"/>
        </w:rPr>
        <w:t>24 de septiembre de 2021</w:t>
      </w:r>
    </w:p>
    <w:p w14:paraId="7C38B72E" w14:textId="478FA9BA" w:rsidR="00CA0A0B" w:rsidRDefault="00CA0A0B" w:rsidP="00544453">
      <w:pPr>
        <w:spacing w:line="236" w:lineRule="auto"/>
        <w:jc w:val="both"/>
        <w:rPr>
          <w:rFonts w:ascii="Arial" w:eastAsia="Times New Roman" w:hAnsi="Arial"/>
          <w:b/>
          <w:sz w:val="24"/>
          <w:szCs w:val="24"/>
        </w:rPr>
      </w:pPr>
      <w:r w:rsidRPr="00312CDB">
        <w:rPr>
          <w:rFonts w:ascii="Arial" w:eastAsia="Times New Roman" w:hAnsi="Arial"/>
          <w:b/>
          <w:sz w:val="24"/>
          <w:szCs w:val="24"/>
        </w:rPr>
        <w:t xml:space="preserve">Correo para entregar taller:  </w:t>
      </w:r>
      <w:hyperlink r:id="rId6" w:history="1">
        <w:r w:rsidRPr="00312CDB">
          <w:rPr>
            <w:rStyle w:val="Hipervnculo"/>
            <w:rFonts w:ascii="Arial" w:eastAsia="Times New Roman" w:hAnsi="Arial"/>
            <w:b/>
            <w:sz w:val="24"/>
            <w:szCs w:val="24"/>
          </w:rPr>
          <w:t>nelbysberher@gmail.com</w:t>
        </w:r>
      </w:hyperlink>
      <w:r w:rsidRPr="00312CDB">
        <w:rPr>
          <w:rFonts w:ascii="Arial" w:eastAsia="Times New Roman" w:hAnsi="Arial"/>
          <w:b/>
          <w:sz w:val="24"/>
          <w:szCs w:val="24"/>
        </w:rPr>
        <w:t xml:space="preserve"> </w:t>
      </w:r>
    </w:p>
    <w:p w14:paraId="6D6F1EB5" w14:textId="5AF9F34C" w:rsidR="00544453" w:rsidRDefault="00544453" w:rsidP="00544453">
      <w:pPr>
        <w:spacing w:line="236" w:lineRule="auto"/>
        <w:jc w:val="both"/>
        <w:rPr>
          <w:rFonts w:ascii="Arial" w:eastAsia="Times New Roman" w:hAnsi="Arial"/>
          <w:b/>
          <w:sz w:val="24"/>
          <w:szCs w:val="24"/>
        </w:rPr>
      </w:pPr>
    </w:p>
    <w:p w14:paraId="41F79A07" w14:textId="68D43976" w:rsidR="00544453" w:rsidRPr="00544453" w:rsidRDefault="00544453" w:rsidP="00544453">
      <w:pPr>
        <w:spacing w:line="236" w:lineRule="auto"/>
        <w:jc w:val="both"/>
        <w:rPr>
          <w:rFonts w:ascii="Arial" w:eastAsia="Times New Roman" w:hAnsi="Arial"/>
          <w:color w:val="FF0000"/>
          <w:sz w:val="24"/>
          <w:szCs w:val="24"/>
        </w:rPr>
      </w:pPr>
      <w:r>
        <w:rPr>
          <w:rFonts w:ascii="Arial" w:eastAsia="Times New Roman" w:hAnsi="Arial"/>
          <w:b/>
          <w:color w:val="FF0000"/>
          <w:sz w:val="24"/>
          <w:szCs w:val="24"/>
        </w:rPr>
        <w:t>ACTIVA TU MENTE</w:t>
      </w:r>
    </w:p>
    <w:p w14:paraId="4792B497" w14:textId="6226F2EC" w:rsidR="00544453" w:rsidRDefault="00544453" w:rsidP="00544453">
      <w:pPr>
        <w:spacing w:line="236" w:lineRule="auto"/>
        <w:jc w:val="both"/>
        <w:rPr>
          <w:rFonts w:ascii="Arial" w:eastAsia="Times New Roman" w:hAnsi="Arial"/>
          <w:sz w:val="24"/>
          <w:szCs w:val="24"/>
        </w:rPr>
      </w:pPr>
    </w:p>
    <w:p w14:paraId="0B42416C" w14:textId="4A027779" w:rsidR="00544453" w:rsidRDefault="00544453" w:rsidP="00544453">
      <w:pPr>
        <w:spacing w:line="236" w:lineRule="auto"/>
        <w:jc w:val="both"/>
        <w:rPr>
          <w:rFonts w:ascii="Arial" w:eastAsia="Times New Roman" w:hAnsi="Arial"/>
          <w:sz w:val="24"/>
          <w:szCs w:val="24"/>
        </w:rPr>
      </w:pPr>
      <w:r>
        <w:rPr>
          <w:rFonts w:ascii="Arial" w:eastAsia="Times New Roman" w:hAnsi="Arial"/>
          <w:noProof/>
          <w:sz w:val="24"/>
          <w:szCs w:val="24"/>
        </w:rPr>
        <w:drawing>
          <wp:inline distT="0" distB="0" distL="0" distR="0" wp14:anchorId="20ACC5EB" wp14:editId="4100E10E">
            <wp:extent cx="4067175" cy="3739733"/>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5313" cy="3747215"/>
                    </a:xfrm>
                    <a:prstGeom prst="rect">
                      <a:avLst/>
                    </a:prstGeom>
                    <a:noFill/>
                  </pic:spPr>
                </pic:pic>
              </a:graphicData>
            </a:graphic>
          </wp:inline>
        </w:drawing>
      </w:r>
    </w:p>
    <w:p w14:paraId="7E1D3BD2" w14:textId="77777777" w:rsidR="00544453" w:rsidRPr="00544453" w:rsidRDefault="00544453" w:rsidP="00544453">
      <w:pPr>
        <w:spacing w:line="236" w:lineRule="auto"/>
        <w:jc w:val="both"/>
        <w:rPr>
          <w:rFonts w:ascii="Arial" w:eastAsia="Times New Roman" w:hAnsi="Arial"/>
          <w:sz w:val="24"/>
          <w:szCs w:val="24"/>
        </w:rPr>
      </w:pPr>
    </w:p>
    <w:p w14:paraId="26D85AF8" w14:textId="77777777" w:rsidR="00CA0A0B" w:rsidRPr="00312CDB" w:rsidRDefault="00CA0A0B" w:rsidP="00CA0A0B">
      <w:pPr>
        <w:shd w:val="clear" w:color="auto" w:fill="ED7D31"/>
        <w:spacing w:line="200" w:lineRule="exact"/>
        <w:jc w:val="both"/>
        <w:rPr>
          <w:rFonts w:ascii="Arial" w:eastAsia="Times New Roman" w:hAnsi="Arial"/>
          <w:b/>
          <w:sz w:val="24"/>
          <w:szCs w:val="24"/>
        </w:rPr>
      </w:pPr>
      <w:r w:rsidRPr="00312CDB">
        <w:rPr>
          <w:rFonts w:ascii="Arial" w:eastAsia="Times New Roman" w:hAnsi="Arial"/>
          <w:b/>
          <w:sz w:val="24"/>
          <w:szCs w:val="24"/>
        </w:rPr>
        <w:t>INTRODUCCIÓN</w:t>
      </w:r>
    </w:p>
    <w:p w14:paraId="07F39607" w14:textId="1E813ED0" w:rsidR="00C63712" w:rsidRPr="00312CDB" w:rsidRDefault="00C63712">
      <w:pPr>
        <w:rPr>
          <w:rFonts w:ascii="Arial" w:hAnsi="Arial"/>
          <w:sz w:val="24"/>
          <w:szCs w:val="24"/>
        </w:rPr>
      </w:pPr>
    </w:p>
    <w:p w14:paraId="5F536CD4" w14:textId="054CF045" w:rsidR="00CA0A0B" w:rsidRPr="00312CDB" w:rsidRDefault="005B497E">
      <w:pPr>
        <w:rPr>
          <w:rFonts w:ascii="Arial" w:hAnsi="Arial"/>
          <w:sz w:val="24"/>
          <w:szCs w:val="24"/>
        </w:rPr>
      </w:pPr>
      <w:r w:rsidRPr="00312CDB">
        <w:rPr>
          <w:rFonts w:ascii="Arial" w:hAnsi="Arial"/>
          <w:sz w:val="24"/>
          <w:szCs w:val="24"/>
        </w:rPr>
        <w:t>La presente guía tiene como objetivo principal identificar las características y los elementos del Género</w:t>
      </w:r>
      <w:r w:rsidR="000019D5">
        <w:rPr>
          <w:rFonts w:ascii="Arial" w:hAnsi="Arial"/>
          <w:sz w:val="24"/>
          <w:szCs w:val="24"/>
        </w:rPr>
        <w:t xml:space="preserve"> teatral.</w:t>
      </w:r>
    </w:p>
    <w:p w14:paraId="7E472AA1" w14:textId="0B3B574E" w:rsidR="00CA0A0B" w:rsidRPr="00312CDB" w:rsidRDefault="00CA0A0B">
      <w:pPr>
        <w:rPr>
          <w:rFonts w:ascii="Arial" w:hAnsi="Arial"/>
          <w:sz w:val="24"/>
          <w:szCs w:val="24"/>
        </w:rPr>
      </w:pPr>
    </w:p>
    <w:p w14:paraId="3CE5EF35" w14:textId="77777777" w:rsidR="00CA0A0B" w:rsidRPr="00312CDB" w:rsidRDefault="00CA0A0B" w:rsidP="00CA0A0B">
      <w:pPr>
        <w:shd w:val="clear" w:color="auto" w:fill="ED7D31"/>
        <w:spacing w:line="200" w:lineRule="exact"/>
        <w:jc w:val="both"/>
        <w:rPr>
          <w:rFonts w:ascii="Arial" w:eastAsia="Times New Roman" w:hAnsi="Arial"/>
          <w:b/>
          <w:sz w:val="24"/>
          <w:szCs w:val="24"/>
        </w:rPr>
      </w:pPr>
      <w:r w:rsidRPr="00312CDB">
        <w:rPr>
          <w:rFonts w:ascii="Arial" w:eastAsia="Times New Roman" w:hAnsi="Arial"/>
          <w:b/>
          <w:sz w:val="24"/>
          <w:szCs w:val="24"/>
        </w:rPr>
        <w:t>INDAGACIÓN</w:t>
      </w:r>
    </w:p>
    <w:p w14:paraId="5C169AF2" w14:textId="77777777" w:rsidR="00CA0A0B" w:rsidRPr="00312CDB" w:rsidRDefault="00CA0A0B" w:rsidP="00CA0A0B">
      <w:pPr>
        <w:spacing w:line="200" w:lineRule="exact"/>
        <w:jc w:val="both"/>
        <w:rPr>
          <w:rFonts w:ascii="Arial" w:eastAsia="Times New Roman" w:hAnsi="Arial"/>
          <w:b/>
          <w:sz w:val="24"/>
          <w:szCs w:val="24"/>
        </w:rPr>
      </w:pPr>
    </w:p>
    <w:p w14:paraId="7E9105B4" w14:textId="4F5165EC" w:rsidR="00CA0A0B" w:rsidRPr="00312CDB" w:rsidRDefault="00312CDB">
      <w:pPr>
        <w:rPr>
          <w:rFonts w:ascii="Arial" w:hAnsi="Arial"/>
          <w:sz w:val="24"/>
          <w:szCs w:val="24"/>
        </w:rPr>
      </w:pPr>
      <w:r w:rsidRPr="00312CDB">
        <w:rPr>
          <w:rFonts w:ascii="Arial" w:hAnsi="Arial"/>
          <w:sz w:val="24"/>
          <w:szCs w:val="24"/>
        </w:rPr>
        <w:t xml:space="preserve">Explica con tus palabras lo que entiendes por </w:t>
      </w:r>
      <w:r w:rsidR="000019D5">
        <w:rPr>
          <w:rFonts w:ascii="Arial" w:hAnsi="Arial"/>
          <w:sz w:val="24"/>
          <w:szCs w:val="24"/>
        </w:rPr>
        <w:t>teatro.</w:t>
      </w:r>
    </w:p>
    <w:p w14:paraId="24A4BC5C" w14:textId="023414AE" w:rsidR="00312CDB" w:rsidRPr="00312CDB" w:rsidRDefault="00312CDB">
      <w:pPr>
        <w:rPr>
          <w:rFonts w:ascii="Arial" w:hAnsi="Arial"/>
          <w:sz w:val="24"/>
          <w:szCs w:val="24"/>
        </w:rPr>
      </w:pPr>
      <w:r w:rsidRPr="00312CDB">
        <w:rPr>
          <w:rFonts w:ascii="Arial" w:hAnsi="Arial"/>
          <w:sz w:val="24"/>
          <w:szCs w:val="24"/>
        </w:rPr>
        <w:lastRenderedPageBreak/>
        <w:t xml:space="preserve">¿Te gusta </w:t>
      </w:r>
      <w:r w:rsidR="000019D5">
        <w:rPr>
          <w:rFonts w:ascii="Arial" w:hAnsi="Arial"/>
          <w:sz w:val="24"/>
          <w:szCs w:val="24"/>
        </w:rPr>
        <w:t>ver obras teatrales</w:t>
      </w:r>
      <w:r w:rsidRPr="00312CDB">
        <w:rPr>
          <w:rFonts w:ascii="Arial" w:hAnsi="Arial"/>
          <w:sz w:val="24"/>
          <w:szCs w:val="24"/>
        </w:rPr>
        <w:t>? ¿qué diferencias encuentras entre u</w:t>
      </w:r>
      <w:r w:rsidR="000019D5">
        <w:rPr>
          <w:rFonts w:ascii="Arial" w:hAnsi="Arial"/>
          <w:sz w:val="24"/>
          <w:szCs w:val="24"/>
        </w:rPr>
        <w:t>na representación teatral y una de títeres</w:t>
      </w:r>
      <w:r w:rsidRPr="00312CDB">
        <w:rPr>
          <w:rFonts w:ascii="Arial" w:hAnsi="Arial"/>
          <w:sz w:val="24"/>
          <w:szCs w:val="24"/>
        </w:rPr>
        <w:t>?</w:t>
      </w:r>
    </w:p>
    <w:p w14:paraId="4CC2BE02" w14:textId="66003A80" w:rsidR="00CA0A0B" w:rsidRPr="00312CDB" w:rsidRDefault="00CA0A0B">
      <w:pPr>
        <w:rPr>
          <w:rFonts w:ascii="Arial" w:hAnsi="Arial"/>
          <w:sz w:val="24"/>
          <w:szCs w:val="24"/>
        </w:rPr>
      </w:pPr>
    </w:p>
    <w:p w14:paraId="63F4A825" w14:textId="77777777" w:rsidR="00CA0A0B" w:rsidRPr="00312CDB" w:rsidRDefault="00CA0A0B" w:rsidP="00CA0A0B">
      <w:pPr>
        <w:shd w:val="clear" w:color="auto" w:fill="ED7D31"/>
        <w:spacing w:line="244" w:lineRule="exact"/>
        <w:jc w:val="both"/>
        <w:rPr>
          <w:rFonts w:ascii="Arial" w:eastAsia="Times New Roman" w:hAnsi="Arial"/>
          <w:b/>
          <w:sz w:val="24"/>
          <w:szCs w:val="24"/>
        </w:rPr>
      </w:pPr>
      <w:r w:rsidRPr="00312CDB">
        <w:rPr>
          <w:rFonts w:ascii="Arial" w:eastAsia="Times New Roman" w:hAnsi="Arial"/>
          <w:b/>
          <w:sz w:val="24"/>
          <w:szCs w:val="24"/>
          <w:shd w:val="clear" w:color="auto" w:fill="ED7D31"/>
        </w:rPr>
        <w:t xml:space="preserve">CONCEPTUALIZACIÓN </w:t>
      </w:r>
    </w:p>
    <w:p w14:paraId="31D1304B" w14:textId="3BE382B6" w:rsidR="00CA0A0B" w:rsidRPr="00312CDB" w:rsidRDefault="00CA0A0B">
      <w:pPr>
        <w:rPr>
          <w:rFonts w:ascii="Arial" w:hAnsi="Arial"/>
          <w:sz w:val="24"/>
          <w:szCs w:val="24"/>
        </w:rPr>
      </w:pPr>
    </w:p>
    <w:p w14:paraId="3218D9CB" w14:textId="6A7C58C6" w:rsidR="00CA0A0B" w:rsidRDefault="00CA0A0B">
      <w:pPr>
        <w:rPr>
          <w:rFonts w:ascii="Arial" w:hAnsi="Arial"/>
          <w:sz w:val="24"/>
          <w:szCs w:val="24"/>
        </w:rPr>
      </w:pPr>
    </w:p>
    <w:p w14:paraId="3F668FC0" w14:textId="5CA5A133" w:rsidR="000019D5" w:rsidRDefault="000019D5">
      <w:pPr>
        <w:rPr>
          <w:rFonts w:ascii="Arial" w:hAnsi="Arial"/>
          <w:sz w:val="24"/>
          <w:szCs w:val="24"/>
        </w:rPr>
      </w:pPr>
    </w:p>
    <w:p w14:paraId="5926034F" w14:textId="411DC1AF" w:rsidR="000019D5" w:rsidRPr="001E1FD3" w:rsidRDefault="000019D5">
      <w:pPr>
        <w:rPr>
          <w:rFonts w:ascii="Arial" w:hAnsi="Arial"/>
          <w:color w:val="C45911" w:themeColor="accent2" w:themeShade="BF"/>
          <w:sz w:val="48"/>
          <w:szCs w:val="48"/>
        </w:rPr>
      </w:pPr>
      <w:r w:rsidRPr="001E1FD3">
        <w:rPr>
          <w:rFonts w:ascii="Arial" w:hAnsi="Arial"/>
          <w:color w:val="C45911" w:themeColor="accent2" w:themeShade="BF"/>
          <w:sz w:val="48"/>
          <w:szCs w:val="48"/>
        </w:rPr>
        <w:t xml:space="preserve">El Genero teatral </w:t>
      </w:r>
    </w:p>
    <w:p w14:paraId="333284CC" w14:textId="3EAB3249" w:rsidR="000019D5" w:rsidRDefault="000019D5">
      <w:pPr>
        <w:rPr>
          <w:rFonts w:ascii="Arial" w:hAnsi="Arial"/>
          <w:color w:val="0D0D0D" w:themeColor="text1" w:themeTint="F2"/>
          <w:sz w:val="44"/>
          <w:szCs w:val="44"/>
        </w:rPr>
      </w:pPr>
    </w:p>
    <w:p w14:paraId="48B4FE8C" w14:textId="16DB8716" w:rsidR="000019D5" w:rsidRDefault="000019D5">
      <w:pPr>
        <w:rPr>
          <w:rFonts w:ascii="Arial" w:hAnsi="Arial"/>
          <w:color w:val="0D0D0D" w:themeColor="text1" w:themeTint="F2"/>
          <w:sz w:val="24"/>
          <w:szCs w:val="24"/>
        </w:rPr>
      </w:pPr>
      <w:r>
        <w:rPr>
          <w:rFonts w:ascii="Arial" w:hAnsi="Arial"/>
          <w:color w:val="0D0D0D" w:themeColor="text1" w:themeTint="F2"/>
          <w:sz w:val="24"/>
          <w:szCs w:val="24"/>
        </w:rPr>
        <w:t xml:space="preserve">El genero teatral abarca todos los textos escritos con el propósito de ser representados ante un público. Su origen se remonta a la antigua Grecia </w:t>
      </w:r>
      <w:r w:rsidR="001E1FD3">
        <w:rPr>
          <w:rFonts w:ascii="Arial" w:hAnsi="Arial"/>
          <w:color w:val="0D0D0D" w:themeColor="text1" w:themeTint="F2"/>
          <w:sz w:val="24"/>
          <w:szCs w:val="24"/>
        </w:rPr>
        <w:t>y, desde entonces, a lo del tiempo, se han ido modificando los problemas que trata y sus formas de representarlos.</w:t>
      </w:r>
    </w:p>
    <w:p w14:paraId="7EDA1734" w14:textId="0FB91949" w:rsidR="001E1FD3" w:rsidRDefault="001E1FD3">
      <w:pPr>
        <w:rPr>
          <w:rFonts w:ascii="Arial" w:hAnsi="Arial"/>
          <w:color w:val="0D0D0D" w:themeColor="text1" w:themeTint="F2"/>
          <w:sz w:val="24"/>
          <w:szCs w:val="24"/>
        </w:rPr>
      </w:pPr>
    </w:p>
    <w:p w14:paraId="16603432" w14:textId="635A9919" w:rsidR="001E1FD3" w:rsidRDefault="001E1FD3">
      <w:pPr>
        <w:rPr>
          <w:rFonts w:ascii="Arial" w:hAnsi="Arial"/>
          <w:color w:val="0D0D0D" w:themeColor="text1" w:themeTint="F2"/>
          <w:sz w:val="24"/>
          <w:szCs w:val="24"/>
        </w:rPr>
      </w:pPr>
    </w:p>
    <w:p w14:paraId="1055E847" w14:textId="0C167DF1" w:rsidR="001E1FD3" w:rsidRPr="005B315F" w:rsidRDefault="001E1FD3" w:rsidP="005B315F">
      <w:pPr>
        <w:pStyle w:val="Prrafodelista"/>
        <w:numPr>
          <w:ilvl w:val="0"/>
          <w:numId w:val="11"/>
        </w:numPr>
        <w:rPr>
          <w:rFonts w:ascii="Arial" w:hAnsi="Arial"/>
          <w:color w:val="A64C0E"/>
          <w:sz w:val="32"/>
          <w:szCs w:val="32"/>
        </w:rPr>
      </w:pPr>
      <w:r w:rsidRPr="005B315F">
        <w:rPr>
          <w:rFonts w:ascii="Arial" w:hAnsi="Arial"/>
          <w:color w:val="A64C0E"/>
          <w:sz w:val="32"/>
          <w:szCs w:val="32"/>
        </w:rPr>
        <w:t>Origen y evolución del teatro</w:t>
      </w:r>
    </w:p>
    <w:p w14:paraId="3D56DE4F" w14:textId="6575B88F" w:rsidR="001E1FD3" w:rsidRDefault="001E1FD3">
      <w:pPr>
        <w:rPr>
          <w:rFonts w:ascii="Arial" w:hAnsi="Arial"/>
          <w:color w:val="0D0D0D" w:themeColor="text1" w:themeTint="F2"/>
          <w:sz w:val="24"/>
          <w:szCs w:val="24"/>
        </w:rPr>
      </w:pPr>
      <w:r>
        <w:rPr>
          <w:rFonts w:ascii="Arial" w:hAnsi="Arial"/>
          <w:color w:val="0D0D0D" w:themeColor="text1" w:themeTint="F2"/>
          <w:sz w:val="24"/>
          <w:szCs w:val="24"/>
        </w:rPr>
        <w:t xml:space="preserve">Ya en las Atenas del siglo V a. C., aparecen los primero grandes dramáticos de la antigüedad: Esquilo, Sófocles, Eurípides, Aristófanes… Ellos abrieron el camino que recorrerían mas tarde los romanos, al caer el imperio griego. El teatro </w:t>
      </w:r>
      <w:r w:rsidR="00723DD1">
        <w:rPr>
          <w:rFonts w:ascii="Arial" w:hAnsi="Arial"/>
          <w:color w:val="0D0D0D" w:themeColor="text1" w:themeTint="F2"/>
          <w:sz w:val="24"/>
          <w:szCs w:val="24"/>
        </w:rPr>
        <w:t>grecolatino se caracterizó por centrarse en los problemas del ser humano, tanto los que lo preocupan en su ser (la soledad, el amor, la guerra), como los que lo aquejan en su cotidianidad.</w:t>
      </w:r>
    </w:p>
    <w:p w14:paraId="70364267" w14:textId="6C9E5E4E" w:rsidR="002814E6" w:rsidRDefault="002814E6">
      <w:pPr>
        <w:rPr>
          <w:rFonts w:ascii="Arial" w:hAnsi="Arial"/>
          <w:color w:val="0D0D0D" w:themeColor="text1" w:themeTint="F2"/>
          <w:sz w:val="24"/>
          <w:szCs w:val="24"/>
        </w:rPr>
      </w:pPr>
    </w:p>
    <w:p w14:paraId="1294BDF7" w14:textId="5F7949C6" w:rsidR="002814E6" w:rsidRDefault="002814E6">
      <w:pPr>
        <w:rPr>
          <w:rFonts w:ascii="Arial" w:hAnsi="Arial"/>
          <w:color w:val="0D0D0D" w:themeColor="text1" w:themeTint="F2"/>
          <w:sz w:val="24"/>
          <w:szCs w:val="24"/>
        </w:rPr>
      </w:pPr>
      <w:r>
        <w:rPr>
          <w:rFonts w:ascii="Arial" w:hAnsi="Arial"/>
          <w:color w:val="0D0D0D" w:themeColor="text1" w:themeTint="F2"/>
          <w:sz w:val="24"/>
          <w:szCs w:val="24"/>
        </w:rPr>
        <w:t xml:space="preserve">Pasado el apogeo romano y llegada la Edad Media, el teatro volvió a usarse para las </w:t>
      </w:r>
      <w:r w:rsidR="00D92B4D">
        <w:rPr>
          <w:rFonts w:ascii="Arial" w:hAnsi="Arial"/>
          <w:color w:val="0D0D0D" w:themeColor="text1" w:themeTint="F2"/>
          <w:sz w:val="24"/>
          <w:szCs w:val="24"/>
        </w:rPr>
        <w:t>representaciones sagradas y, en este sentido, aparecieron los autos sacramentales, obras donde se mostraban escenas bíblicas para instruir al pueblo sobre la religión católica.</w:t>
      </w:r>
    </w:p>
    <w:p w14:paraId="4B10084C" w14:textId="411B1D82" w:rsidR="00D92B4D" w:rsidRDefault="00D92B4D">
      <w:pPr>
        <w:rPr>
          <w:rFonts w:ascii="Arial" w:hAnsi="Arial"/>
          <w:color w:val="0D0D0D" w:themeColor="text1" w:themeTint="F2"/>
          <w:sz w:val="24"/>
          <w:szCs w:val="24"/>
        </w:rPr>
      </w:pPr>
    </w:p>
    <w:p w14:paraId="4847CC28" w14:textId="6D83CCE3" w:rsidR="00D92B4D" w:rsidRDefault="00390ACA">
      <w:pPr>
        <w:rPr>
          <w:rFonts w:ascii="Arial" w:hAnsi="Arial"/>
          <w:color w:val="0D0D0D" w:themeColor="text1" w:themeTint="F2"/>
          <w:sz w:val="24"/>
          <w:szCs w:val="24"/>
        </w:rPr>
      </w:pPr>
      <w:r>
        <w:rPr>
          <w:rFonts w:ascii="Arial" w:hAnsi="Arial"/>
          <w:color w:val="0D0D0D" w:themeColor="text1" w:themeTint="F2"/>
          <w:sz w:val="24"/>
          <w:szCs w:val="24"/>
        </w:rPr>
        <w:t xml:space="preserve">Entre los siglos XV y XVII el teatro volvió a volcarse a los problemas humanos, lo cual cristalizaría en dos grandes escritores de la literatura universal: </w:t>
      </w:r>
      <w:r w:rsidR="00A649D4">
        <w:rPr>
          <w:rFonts w:ascii="Arial" w:hAnsi="Arial"/>
          <w:color w:val="0D0D0D" w:themeColor="text1" w:themeTint="F2"/>
          <w:sz w:val="24"/>
          <w:szCs w:val="24"/>
        </w:rPr>
        <w:t>William Shakespeare y Miguel de Cervantes.</w:t>
      </w:r>
      <w:r>
        <w:rPr>
          <w:rFonts w:ascii="Arial" w:hAnsi="Arial"/>
          <w:color w:val="0D0D0D" w:themeColor="text1" w:themeTint="F2"/>
          <w:sz w:val="24"/>
          <w:szCs w:val="24"/>
        </w:rPr>
        <w:t xml:space="preserve"> </w:t>
      </w:r>
    </w:p>
    <w:p w14:paraId="32BA910E" w14:textId="3A5B870D" w:rsidR="00723DD1" w:rsidRDefault="00723DD1">
      <w:pPr>
        <w:rPr>
          <w:rFonts w:ascii="Arial" w:hAnsi="Arial"/>
          <w:color w:val="0D0D0D" w:themeColor="text1" w:themeTint="F2"/>
          <w:sz w:val="24"/>
          <w:szCs w:val="24"/>
        </w:rPr>
      </w:pPr>
    </w:p>
    <w:p w14:paraId="6458C3B4" w14:textId="3C58C342" w:rsidR="00723DD1" w:rsidRDefault="00723DD1">
      <w:pPr>
        <w:rPr>
          <w:rFonts w:ascii="Arial" w:hAnsi="Arial"/>
          <w:color w:val="0D0D0D" w:themeColor="text1" w:themeTint="F2"/>
          <w:sz w:val="24"/>
          <w:szCs w:val="24"/>
        </w:rPr>
      </w:pPr>
    </w:p>
    <w:p w14:paraId="34477FE9" w14:textId="433C6A3F" w:rsidR="00723DD1" w:rsidRPr="00723DD1" w:rsidRDefault="00723DD1">
      <w:pPr>
        <w:rPr>
          <w:rFonts w:ascii="Arial" w:hAnsi="Arial"/>
          <w:color w:val="C45911" w:themeColor="accent2" w:themeShade="BF"/>
          <w:sz w:val="36"/>
          <w:szCs w:val="36"/>
        </w:rPr>
      </w:pPr>
      <w:r w:rsidRPr="00723DD1">
        <w:rPr>
          <w:rFonts w:ascii="Arial" w:hAnsi="Arial"/>
          <w:color w:val="C45911" w:themeColor="accent2" w:themeShade="BF"/>
          <w:sz w:val="36"/>
          <w:szCs w:val="36"/>
        </w:rPr>
        <w:t>El Teatro contemporáneo.</w:t>
      </w:r>
    </w:p>
    <w:p w14:paraId="672D30FB" w14:textId="4BBCF5DC" w:rsidR="000019D5" w:rsidRDefault="000019D5">
      <w:pPr>
        <w:rPr>
          <w:rFonts w:ascii="Arial" w:hAnsi="Arial"/>
          <w:sz w:val="24"/>
          <w:szCs w:val="24"/>
        </w:rPr>
      </w:pPr>
    </w:p>
    <w:p w14:paraId="2B30C93F" w14:textId="09A544F1" w:rsidR="000019D5" w:rsidRDefault="000019D5">
      <w:pPr>
        <w:rPr>
          <w:rFonts w:ascii="Arial" w:hAnsi="Arial"/>
          <w:sz w:val="24"/>
          <w:szCs w:val="24"/>
        </w:rPr>
      </w:pPr>
    </w:p>
    <w:p w14:paraId="7C5E66E8" w14:textId="1CA877BF" w:rsidR="001E4FD0" w:rsidRDefault="00A649D4">
      <w:pPr>
        <w:rPr>
          <w:rFonts w:ascii="Arial" w:hAnsi="Arial"/>
          <w:sz w:val="24"/>
          <w:szCs w:val="24"/>
        </w:rPr>
      </w:pPr>
      <w:r>
        <w:rPr>
          <w:rFonts w:ascii="Arial" w:hAnsi="Arial"/>
          <w:sz w:val="24"/>
          <w:szCs w:val="24"/>
        </w:rPr>
        <w:t xml:space="preserve">El siglo XVIII intentó recuperar las formas teatrales de la Grecia antigua, por lo que planeó el renacimiento de los temas de la tragedia y de la comedia según como se habían </w:t>
      </w:r>
      <w:r w:rsidR="0056276B">
        <w:rPr>
          <w:rFonts w:ascii="Arial" w:hAnsi="Arial"/>
          <w:sz w:val="24"/>
          <w:szCs w:val="24"/>
        </w:rPr>
        <w:t>planteado en aquella época. El dramaturgo mas recordado de ese momento es el comediante Moliére, quien dedico sus obras</w:t>
      </w:r>
      <w:r w:rsidR="00346064">
        <w:rPr>
          <w:rFonts w:ascii="Arial" w:hAnsi="Arial"/>
          <w:sz w:val="24"/>
          <w:szCs w:val="24"/>
        </w:rPr>
        <w:t xml:space="preserve"> </w:t>
      </w:r>
      <w:r w:rsidR="007A11A5">
        <w:rPr>
          <w:rFonts w:ascii="Arial" w:hAnsi="Arial"/>
          <w:sz w:val="24"/>
          <w:szCs w:val="24"/>
        </w:rPr>
        <w:t>a burlarse</w:t>
      </w:r>
      <w:r>
        <w:rPr>
          <w:rFonts w:ascii="Arial" w:hAnsi="Arial"/>
          <w:sz w:val="24"/>
          <w:szCs w:val="24"/>
        </w:rPr>
        <w:t xml:space="preserve"> </w:t>
      </w:r>
      <w:r w:rsidR="001E4FD0">
        <w:rPr>
          <w:rFonts w:ascii="Arial" w:hAnsi="Arial"/>
          <w:sz w:val="24"/>
          <w:szCs w:val="24"/>
        </w:rPr>
        <w:t xml:space="preserve">de los vicios </w:t>
      </w:r>
      <w:r w:rsidR="00FD3437">
        <w:rPr>
          <w:rFonts w:ascii="Arial" w:hAnsi="Arial"/>
          <w:sz w:val="24"/>
          <w:szCs w:val="24"/>
        </w:rPr>
        <w:t>del hombre.</w:t>
      </w:r>
    </w:p>
    <w:p w14:paraId="06069E47" w14:textId="46F2ACA2" w:rsidR="00FD3437" w:rsidRDefault="00FD3437">
      <w:pPr>
        <w:rPr>
          <w:rFonts w:ascii="Arial" w:hAnsi="Arial"/>
          <w:sz w:val="24"/>
          <w:szCs w:val="24"/>
        </w:rPr>
      </w:pPr>
    </w:p>
    <w:p w14:paraId="28F045B7" w14:textId="3186D6DB" w:rsidR="00240D4E" w:rsidRDefault="00FD3437" w:rsidP="00240D4E">
      <w:pPr>
        <w:rPr>
          <w:rFonts w:ascii="Arial" w:hAnsi="Arial"/>
          <w:sz w:val="24"/>
          <w:szCs w:val="24"/>
        </w:rPr>
      </w:pPr>
      <w:r>
        <w:rPr>
          <w:rFonts w:ascii="Arial" w:hAnsi="Arial"/>
          <w:sz w:val="24"/>
          <w:szCs w:val="24"/>
        </w:rPr>
        <w:lastRenderedPageBreak/>
        <w:t>Entre los siglos XIX y XX surge el drama, una forma teatral que co</w:t>
      </w:r>
      <w:r w:rsidR="00240D4E">
        <w:rPr>
          <w:rFonts w:ascii="Arial" w:hAnsi="Arial"/>
          <w:sz w:val="24"/>
          <w:szCs w:val="24"/>
        </w:rPr>
        <w:t>m</w:t>
      </w:r>
      <w:r>
        <w:rPr>
          <w:rFonts w:ascii="Arial" w:hAnsi="Arial"/>
          <w:sz w:val="24"/>
          <w:szCs w:val="24"/>
        </w:rPr>
        <w:t>bina</w:t>
      </w:r>
      <w:r w:rsidR="00240D4E">
        <w:rPr>
          <w:rFonts w:ascii="Arial" w:hAnsi="Arial"/>
          <w:sz w:val="24"/>
          <w:szCs w:val="24"/>
        </w:rPr>
        <w:t xml:space="preserve"> elementos de la comedia: (personajes comunes y corrientes) y de la tragedia </w:t>
      </w:r>
      <w:r w:rsidR="00C3109F">
        <w:rPr>
          <w:rFonts w:ascii="Arial" w:hAnsi="Arial"/>
          <w:sz w:val="24"/>
          <w:szCs w:val="24"/>
        </w:rPr>
        <w:t>(personas que se enfrentan a su destino). El drama es mucho cercano al hombre actual, pues refleja su vivir cotidiano. El teatro ac</w:t>
      </w:r>
      <w:r w:rsidR="00D97D77">
        <w:rPr>
          <w:rFonts w:ascii="Arial" w:hAnsi="Arial"/>
          <w:sz w:val="24"/>
          <w:szCs w:val="24"/>
        </w:rPr>
        <w:t>tual también pu</w:t>
      </w:r>
      <w:r w:rsidR="00C43C85">
        <w:rPr>
          <w:rFonts w:ascii="Arial" w:hAnsi="Arial"/>
          <w:sz w:val="24"/>
          <w:szCs w:val="24"/>
        </w:rPr>
        <w:t xml:space="preserve">ede ser gracioso y burlarse de los defectos de los </w:t>
      </w:r>
      <w:r w:rsidR="005454B4">
        <w:rPr>
          <w:rFonts w:ascii="Arial" w:hAnsi="Arial"/>
          <w:sz w:val="24"/>
          <w:szCs w:val="24"/>
        </w:rPr>
        <w:t>personajes.</w:t>
      </w:r>
    </w:p>
    <w:p w14:paraId="1CED5E03" w14:textId="593C5362" w:rsidR="005454B4" w:rsidRDefault="005454B4" w:rsidP="00240D4E">
      <w:pPr>
        <w:rPr>
          <w:rFonts w:ascii="Arial" w:hAnsi="Arial"/>
          <w:sz w:val="24"/>
          <w:szCs w:val="24"/>
        </w:rPr>
      </w:pPr>
    </w:p>
    <w:p w14:paraId="114953D3" w14:textId="77777777" w:rsidR="00C43F34" w:rsidRDefault="00C43F34" w:rsidP="00C43F34">
      <w:pPr>
        <w:rPr>
          <w:rFonts w:ascii="Arial" w:hAnsi="Arial"/>
          <w:sz w:val="24"/>
          <w:szCs w:val="24"/>
        </w:rPr>
      </w:pPr>
    </w:p>
    <w:p w14:paraId="32BF0D30" w14:textId="77777777" w:rsidR="005B315F" w:rsidRPr="002E5B8B" w:rsidRDefault="005454B4" w:rsidP="005B315F">
      <w:pPr>
        <w:rPr>
          <w:rFonts w:ascii="Arial" w:hAnsi="Arial"/>
          <w:color w:val="C45911" w:themeColor="accent2" w:themeShade="BF"/>
          <w:sz w:val="40"/>
          <w:szCs w:val="40"/>
        </w:rPr>
      </w:pPr>
      <w:r w:rsidRPr="002E5B8B">
        <w:rPr>
          <w:rFonts w:ascii="Arial" w:hAnsi="Arial"/>
          <w:color w:val="C45911" w:themeColor="accent2" w:themeShade="BF"/>
          <w:sz w:val="40"/>
          <w:szCs w:val="40"/>
        </w:rPr>
        <w:t>La Representación teatral</w:t>
      </w:r>
    </w:p>
    <w:p w14:paraId="7FEFC6E7" w14:textId="653EBBFF" w:rsidR="005454B4" w:rsidRPr="005B315F" w:rsidRDefault="005454B4" w:rsidP="005B315F">
      <w:pPr>
        <w:rPr>
          <w:rFonts w:ascii="Arial" w:hAnsi="Arial"/>
          <w:color w:val="C45911" w:themeColor="accent2" w:themeShade="BF"/>
          <w:sz w:val="36"/>
          <w:szCs w:val="36"/>
        </w:rPr>
      </w:pPr>
      <w:r w:rsidRPr="005B315F">
        <w:rPr>
          <w:rFonts w:ascii="Arial" w:hAnsi="Arial"/>
          <w:color w:val="C45911" w:themeColor="accent2" w:themeShade="BF"/>
          <w:sz w:val="36"/>
          <w:szCs w:val="36"/>
        </w:rPr>
        <w:t xml:space="preserve"> </w:t>
      </w:r>
    </w:p>
    <w:p w14:paraId="4011FD09" w14:textId="0BC67B49" w:rsidR="000019D5" w:rsidRDefault="00C43F34">
      <w:pPr>
        <w:rPr>
          <w:rFonts w:ascii="Arial" w:hAnsi="Arial"/>
          <w:sz w:val="24"/>
          <w:szCs w:val="24"/>
        </w:rPr>
      </w:pPr>
      <w:r>
        <w:rPr>
          <w:rFonts w:ascii="Arial" w:hAnsi="Arial"/>
          <w:sz w:val="24"/>
          <w:szCs w:val="24"/>
        </w:rPr>
        <w:t>El lugar donde se ubican los artistas durante la presentación recibe el nombre de escenario; de la misma manera se</w:t>
      </w:r>
      <w:r w:rsidR="005B315F">
        <w:rPr>
          <w:rFonts w:ascii="Arial" w:hAnsi="Arial"/>
          <w:sz w:val="24"/>
          <w:szCs w:val="24"/>
        </w:rPr>
        <w:t xml:space="preserve"> denomina el lugar del teatro en el que se hace la representación teatral.</w:t>
      </w:r>
    </w:p>
    <w:p w14:paraId="58745983" w14:textId="029AE710" w:rsidR="005B315F" w:rsidRDefault="005B315F">
      <w:pPr>
        <w:rPr>
          <w:rFonts w:ascii="Arial" w:hAnsi="Arial"/>
          <w:sz w:val="24"/>
          <w:szCs w:val="24"/>
        </w:rPr>
      </w:pPr>
    </w:p>
    <w:p w14:paraId="1888DF61" w14:textId="77777777" w:rsidR="002E5B8B" w:rsidRDefault="005B315F">
      <w:pPr>
        <w:rPr>
          <w:rFonts w:ascii="Arial" w:hAnsi="Arial"/>
          <w:sz w:val="24"/>
          <w:szCs w:val="24"/>
        </w:rPr>
      </w:pPr>
      <w:r>
        <w:rPr>
          <w:rFonts w:ascii="Arial" w:hAnsi="Arial"/>
          <w:sz w:val="24"/>
          <w:szCs w:val="24"/>
        </w:rPr>
        <w:t>En la puesta en escena de una obra es necesario tener en cuenta diversos elementos, como la caracterización de los personajes, la iluminación o la música. Estos elementos pueden alterar la forma como el espectador interpreta</w:t>
      </w:r>
      <w:r w:rsidR="002E5B8B">
        <w:rPr>
          <w:rFonts w:ascii="Arial" w:hAnsi="Arial"/>
          <w:sz w:val="24"/>
          <w:szCs w:val="24"/>
        </w:rPr>
        <w:t xml:space="preserve"> la obra.</w:t>
      </w:r>
    </w:p>
    <w:p w14:paraId="305F9D88" w14:textId="77777777" w:rsidR="002E5B8B" w:rsidRDefault="002E5B8B">
      <w:pPr>
        <w:rPr>
          <w:rFonts w:ascii="Arial" w:hAnsi="Arial"/>
          <w:sz w:val="24"/>
          <w:szCs w:val="24"/>
        </w:rPr>
      </w:pPr>
    </w:p>
    <w:p w14:paraId="19C937DB" w14:textId="77777777" w:rsidR="002E5B8B" w:rsidRDefault="002E5B8B">
      <w:pPr>
        <w:rPr>
          <w:rFonts w:ascii="Arial" w:hAnsi="Arial"/>
          <w:sz w:val="24"/>
          <w:szCs w:val="24"/>
        </w:rPr>
      </w:pPr>
    </w:p>
    <w:p w14:paraId="0BC6D686" w14:textId="31B63799" w:rsidR="000019D5" w:rsidRDefault="002E5B8B" w:rsidP="002E5B8B">
      <w:pPr>
        <w:pStyle w:val="Prrafodelista"/>
        <w:numPr>
          <w:ilvl w:val="0"/>
          <w:numId w:val="11"/>
        </w:numPr>
        <w:rPr>
          <w:rFonts w:ascii="Arial" w:hAnsi="Arial"/>
          <w:color w:val="C45911" w:themeColor="accent2" w:themeShade="BF"/>
          <w:sz w:val="36"/>
          <w:szCs w:val="36"/>
        </w:rPr>
      </w:pPr>
      <w:r w:rsidRPr="002E5B8B">
        <w:rPr>
          <w:rFonts w:ascii="Arial" w:hAnsi="Arial"/>
          <w:color w:val="C45911" w:themeColor="accent2" w:themeShade="BF"/>
          <w:sz w:val="36"/>
          <w:szCs w:val="36"/>
        </w:rPr>
        <w:t>El Espectáculo teatral</w:t>
      </w:r>
      <w:r w:rsidR="005B315F" w:rsidRPr="002E5B8B">
        <w:rPr>
          <w:rFonts w:ascii="Arial" w:hAnsi="Arial"/>
          <w:color w:val="C45911" w:themeColor="accent2" w:themeShade="BF"/>
          <w:sz w:val="36"/>
          <w:szCs w:val="36"/>
        </w:rPr>
        <w:t xml:space="preserve"> </w:t>
      </w:r>
    </w:p>
    <w:p w14:paraId="367FC75E" w14:textId="18C16690" w:rsidR="002E5B8B" w:rsidRDefault="002E5B8B" w:rsidP="002E5B8B">
      <w:pPr>
        <w:rPr>
          <w:rFonts w:ascii="Arial" w:hAnsi="Arial"/>
          <w:color w:val="0D0D0D" w:themeColor="text1" w:themeTint="F2"/>
          <w:sz w:val="24"/>
          <w:szCs w:val="24"/>
        </w:rPr>
      </w:pPr>
      <w:r>
        <w:rPr>
          <w:rFonts w:ascii="Arial" w:hAnsi="Arial"/>
          <w:color w:val="0D0D0D" w:themeColor="text1" w:themeTint="F2"/>
          <w:sz w:val="24"/>
          <w:szCs w:val="24"/>
        </w:rPr>
        <w:t>Al representar una obra dramática se cuenta con diversos medios y recursos, que deberán ser escogidos de acuerdo con el tipo de obra.</w:t>
      </w:r>
    </w:p>
    <w:p w14:paraId="4E885111" w14:textId="5E9AE033" w:rsidR="002E5B8B" w:rsidRDefault="002E5B8B" w:rsidP="002E5B8B">
      <w:pPr>
        <w:rPr>
          <w:rFonts w:ascii="Arial" w:hAnsi="Arial"/>
          <w:color w:val="0D0D0D" w:themeColor="text1" w:themeTint="F2"/>
          <w:sz w:val="24"/>
          <w:szCs w:val="24"/>
        </w:rPr>
      </w:pPr>
    </w:p>
    <w:p w14:paraId="2083A7A3" w14:textId="7C9F27C8" w:rsidR="001F5088" w:rsidRDefault="00B74AF4" w:rsidP="002E5B8B">
      <w:pPr>
        <w:rPr>
          <w:rFonts w:ascii="Arial" w:hAnsi="Arial"/>
          <w:color w:val="0D0D0D" w:themeColor="text1" w:themeTint="F2"/>
          <w:sz w:val="24"/>
          <w:szCs w:val="24"/>
        </w:rPr>
      </w:pPr>
      <w:r>
        <w:rPr>
          <w:rFonts w:ascii="Arial" w:hAnsi="Arial"/>
          <w:color w:val="0D0D0D" w:themeColor="text1" w:themeTint="F2"/>
          <w:sz w:val="24"/>
          <w:szCs w:val="24"/>
        </w:rPr>
        <w:t xml:space="preserve">El texto dramático, a diferencia del lirico o el narrativo, solo adquiere sentido completo cuando se pone en escena. El espectáculo teatral esta configurado por la actuación de aquellos que </w:t>
      </w:r>
      <w:r w:rsidR="001F5088">
        <w:rPr>
          <w:rFonts w:ascii="Arial" w:hAnsi="Arial"/>
          <w:color w:val="0D0D0D" w:themeColor="text1" w:themeTint="F2"/>
          <w:sz w:val="24"/>
          <w:szCs w:val="24"/>
        </w:rPr>
        <w:t>les</w:t>
      </w:r>
      <w:r>
        <w:rPr>
          <w:rFonts w:ascii="Arial" w:hAnsi="Arial"/>
          <w:color w:val="0D0D0D" w:themeColor="text1" w:themeTint="F2"/>
          <w:sz w:val="24"/>
          <w:szCs w:val="24"/>
        </w:rPr>
        <w:t xml:space="preserve"> dan vida a los personajes, sus gestos, la música, la </w:t>
      </w:r>
      <w:r w:rsidR="001F5088">
        <w:rPr>
          <w:rFonts w:ascii="Arial" w:hAnsi="Arial"/>
          <w:color w:val="0D0D0D" w:themeColor="text1" w:themeTint="F2"/>
          <w:sz w:val="24"/>
          <w:szCs w:val="24"/>
        </w:rPr>
        <w:t>iluminación y el vestuario.</w:t>
      </w:r>
    </w:p>
    <w:p w14:paraId="4F715B6D" w14:textId="77777777" w:rsidR="001F5088" w:rsidRDefault="001F5088" w:rsidP="002E5B8B">
      <w:pPr>
        <w:rPr>
          <w:rFonts w:ascii="Arial" w:hAnsi="Arial"/>
          <w:color w:val="0D0D0D" w:themeColor="text1" w:themeTint="F2"/>
          <w:sz w:val="24"/>
          <w:szCs w:val="24"/>
        </w:rPr>
      </w:pPr>
    </w:p>
    <w:p w14:paraId="7697FB5C" w14:textId="673B13B3" w:rsidR="002E5B8B" w:rsidRDefault="001F5088" w:rsidP="002E5B8B">
      <w:pPr>
        <w:rPr>
          <w:rFonts w:ascii="Arial" w:hAnsi="Arial"/>
          <w:color w:val="0D0D0D" w:themeColor="text1" w:themeTint="F2"/>
          <w:sz w:val="24"/>
          <w:szCs w:val="24"/>
        </w:rPr>
      </w:pPr>
      <w:r>
        <w:rPr>
          <w:rFonts w:ascii="Arial" w:hAnsi="Arial"/>
          <w:color w:val="0D0D0D" w:themeColor="text1" w:themeTint="F2"/>
          <w:sz w:val="24"/>
          <w:szCs w:val="24"/>
        </w:rPr>
        <w:t>Naturalmente, los elementos que contribuyen a que la historia de ficción</w:t>
      </w:r>
      <w:r w:rsidR="00B74AF4">
        <w:rPr>
          <w:rFonts w:ascii="Arial" w:hAnsi="Arial"/>
          <w:color w:val="0D0D0D" w:themeColor="text1" w:themeTint="F2"/>
          <w:sz w:val="24"/>
          <w:szCs w:val="24"/>
        </w:rPr>
        <w:t xml:space="preserve"> </w:t>
      </w:r>
      <w:r>
        <w:rPr>
          <w:rFonts w:ascii="Arial" w:hAnsi="Arial"/>
          <w:color w:val="0D0D0D" w:themeColor="text1" w:themeTint="F2"/>
          <w:sz w:val="24"/>
          <w:szCs w:val="24"/>
        </w:rPr>
        <w:t>que sucede en el escenario “parezca” real</w:t>
      </w:r>
      <w:r w:rsidR="00B153B2">
        <w:rPr>
          <w:rFonts w:ascii="Arial" w:hAnsi="Arial"/>
          <w:color w:val="0D0D0D" w:themeColor="text1" w:themeTint="F2"/>
          <w:sz w:val="24"/>
          <w:szCs w:val="24"/>
        </w:rPr>
        <w:t xml:space="preserve">, son muchos. Entre los </w:t>
      </w:r>
      <w:r w:rsidR="00724597">
        <w:rPr>
          <w:rFonts w:ascii="Arial" w:hAnsi="Arial"/>
          <w:color w:val="0D0D0D" w:themeColor="text1" w:themeTint="F2"/>
          <w:sz w:val="24"/>
          <w:szCs w:val="24"/>
        </w:rPr>
        <w:t>más</w:t>
      </w:r>
      <w:r w:rsidR="00B153B2">
        <w:rPr>
          <w:rFonts w:ascii="Arial" w:hAnsi="Arial"/>
          <w:color w:val="0D0D0D" w:themeColor="text1" w:themeTint="F2"/>
          <w:sz w:val="24"/>
          <w:szCs w:val="24"/>
        </w:rPr>
        <w:t xml:space="preserve"> significativos están:</w:t>
      </w:r>
    </w:p>
    <w:p w14:paraId="606F97C3" w14:textId="341DF699" w:rsidR="004B4E0E" w:rsidRDefault="004B4E0E" w:rsidP="002E5B8B">
      <w:pPr>
        <w:rPr>
          <w:rFonts w:ascii="Arial" w:hAnsi="Arial"/>
          <w:color w:val="0D0D0D" w:themeColor="text1" w:themeTint="F2"/>
          <w:sz w:val="24"/>
          <w:szCs w:val="24"/>
        </w:rPr>
      </w:pPr>
    </w:p>
    <w:p w14:paraId="7C8A0E7D" w14:textId="77777777" w:rsidR="004B4E0E" w:rsidRDefault="004B4E0E" w:rsidP="002E5B8B">
      <w:pPr>
        <w:rPr>
          <w:rFonts w:ascii="Arial" w:hAnsi="Arial"/>
          <w:color w:val="0D0D0D" w:themeColor="text1" w:themeTint="F2"/>
          <w:sz w:val="24"/>
          <w:szCs w:val="24"/>
        </w:rPr>
      </w:pPr>
    </w:p>
    <w:p w14:paraId="040DBC10" w14:textId="1DF45482" w:rsidR="00B153B2" w:rsidRDefault="00B153B2" w:rsidP="002E5B8B">
      <w:pPr>
        <w:rPr>
          <w:rFonts w:ascii="Arial" w:hAnsi="Arial"/>
          <w:color w:val="0D0D0D" w:themeColor="text1" w:themeTint="F2"/>
          <w:sz w:val="24"/>
          <w:szCs w:val="24"/>
        </w:rPr>
      </w:pPr>
    </w:p>
    <w:p w14:paraId="415AB686" w14:textId="37C30A90" w:rsidR="00B153B2" w:rsidRDefault="00B153B2" w:rsidP="00B153B2">
      <w:pPr>
        <w:pStyle w:val="Prrafodelista"/>
        <w:numPr>
          <w:ilvl w:val="0"/>
          <w:numId w:val="11"/>
        </w:numPr>
        <w:rPr>
          <w:rFonts w:ascii="Arial" w:hAnsi="Arial"/>
          <w:color w:val="0D0D0D" w:themeColor="text1" w:themeTint="F2"/>
          <w:sz w:val="24"/>
          <w:szCs w:val="24"/>
        </w:rPr>
      </w:pPr>
      <w:r>
        <w:rPr>
          <w:rFonts w:ascii="Arial" w:hAnsi="Arial"/>
          <w:color w:val="C45911" w:themeColor="accent2" w:themeShade="BF"/>
          <w:sz w:val="24"/>
          <w:szCs w:val="24"/>
        </w:rPr>
        <w:t xml:space="preserve">La actuación: </w:t>
      </w:r>
      <w:r>
        <w:rPr>
          <w:rFonts w:ascii="Arial" w:hAnsi="Arial"/>
          <w:color w:val="0D0D0D" w:themeColor="text1" w:themeTint="F2"/>
          <w:sz w:val="24"/>
          <w:szCs w:val="24"/>
        </w:rPr>
        <w:t xml:space="preserve">la parte mas importante </w:t>
      </w:r>
      <w:r w:rsidR="00724597">
        <w:rPr>
          <w:rFonts w:ascii="Arial" w:hAnsi="Arial"/>
          <w:color w:val="0D0D0D" w:themeColor="text1" w:themeTint="F2"/>
          <w:sz w:val="24"/>
          <w:szCs w:val="24"/>
        </w:rPr>
        <w:t xml:space="preserve">de una puesta en escena </w:t>
      </w:r>
      <w:r w:rsidR="00FF6A7B">
        <w:rPr>
          <w:rFonts w:ascii="Arial" w:hAnsi="Arial"/>
          <w:color w:val="0D0D0D" w:themeColor="text1" w:themeTint="F2"/>
          <w:sz w:val="24"/>
          <w:szCs w:val="24"/>
        </w:rPr>
        <w:t>recae sobre el actor, quien debe contribuir</w:t>
      </w:r>
      <w:r w:rsidR="00F04E0A">
        <w:rPr>
          <w:rFonts w:ascii="Arial" w:hAnsi="Arial"/>
          <w:color w:val="0D0D0D" w:themeColor="text1" w:themeTint="F2"/>
          <w:sz w:val="24"/>
          <w:szCs w:val="24"/>
        </w:rPr>
        <w:t>, por medio de su interpretación, a que el personaje al que representa resulte increíble.</w:t>
      </w:r>
    </w:p>
    <w:p w14:paraId="50790DFA" w14:textId="77777777" w:rsidR="00AF56E8" w:rsidRDefault="00AF56E8" w:rsidP="00AF56E8">
      <w:pPr>
        <w:pStyle w:val="Prrafodelista"/>
        <w:rPr>
          <w:rFonts w:ascii="Arial" w:hAnsi="Arial"/>
          <w:color w:val="0D0D0D" w:themeColor="text1" w:themeTint="F2"/>
          <w:sz w:val="24"/>
          <w:szCs w:val="24"/>
        </w:rPr>
      </w:pPr>
    </w:p>
    <w:p w14:paraId="0CCACAEE" w14:textId="2193F2D6" w:rsidR="00F04E0A" w:rsidRDefault="00F04E0A" w:rsidP="00F04E0A">
      <w:pPr>
        <w:pStyle w:val="Prrafodelista"/>
        <w:rPr>
          <w:rFonts w:ascii="Arial" w:hAnsi="Arial"/>
          <w:color w:val="0D0D0D" w:themeColor="text1" w:themeTint="F2"/>
          <w:sz w:val="24"/>
          <w:szCs w:val="24"/>
        </w:rPr>
      </w:pPr>
      <w:r>
        <w:rPr>
          <w:rFonts w:ascii="Arial" w:hAnsi="Arial"/>
          <w:color w:val="0D0D0D" w:themeColor="text1" w:themeTint="F2"/>
          <w:sz w:val="24"/>
          <w:szCs w:val="24"/>
        </w:rPr>
        <w:t xml:space="preserve">El actor </w:t>
      </w:r>
      <w:r w:rsidR="009E1913">
        <w:rPr>
          <w:rFonts w:ascii="Arial" w:hAnsi="Arial"/>
          <w:color w:val="0D0D0D" w:themeColor="text1" w:themeTint="F2"/>
          <w:sz w:val="24"/>
          <w:szCs w:val="24"/>
        </w:rPr>
        <w:t>para interpretar a un personaje, recurre, entre otras herramientas, al lenguaje verbal, por medio del cual le da voz al personaje, y a</w:t>
      </w:r>
      <w:r w:rsidR="00AF56E8">
        <w:rPr>
          <w:rFonts w:ascii="Arial" w:hAnsi="Arial"/>
          <w:color w:val="0D0D0D" w:themeColor="text1" w:themeTint="F2"/>
          <w:sz w:val="24"/>
          <w:szCs w:val="24"/>
        </w:rPr>
        <w:t>l lenguaje no verbal, es decir, a los gestos de su cara, los movimientos de su cuerpo y los desplazamientos por el escenario.</w:t>
      </w:r>
    </w:p>
    <w:p w14:paraId="43D7CCE4" w14:textId="48DC15CD" w:rsidR="00AF56E8" w:rsidRDefault="00AF56E8" w:rsidP="00F04E0A">
      <w:pPr>
        <w:pStyle w:val="Prrafodelista"/>
        <w:rPr>
          <w:rFonts w:ascii="Arial" w:hAnsi="Arial"/>
          <w:color w:val="0D0D0D" w:themeColor="text1" w:themeTint="F2"/>
          <w:sz w:val="24"/>
          <w:szCs w:val="24"/>
        </w:rPr>
      </w:pPr>
    </w:p>
    <w:p w14:paraId="08D8886A" w14:textId="6D0F231C" w:rsidR="00D75045" w:rsidRDefault="00AF56E8" w:rsidP="00F04E0A">
      <w:pPr>
        <w:pStyle w:val="Prrafodelista"/>
        <w:rPr>
          <w:rFonts w:ascii="Arial" w:hAnsi="Arial"/>
          <w:color w:val="0D0D0D" w:themeColor="text1" w:themeTint="F2"/>
          <w:sz w:val="24"/>
          <w:szCs w:val="24"/>
        </w:rPr>
      </w:pPr>
      <w:r>
        <w:rPr>
          <w:rFonts w:ascii="Arial" w:hAnsi="Arial"/>
          <w:color w:val="0D0D0D" w:themeColor="text1" w:themeTint="F2"/>
          <w:sz w:val="24"/>
          <w:szCs w:val="24"/>
        </w:rPr>
        <w:lastRenderedPageBreak/>
        <w:t>No obstante, no hay que olvidar</w:t>
      </w:r>
      <w:r w:rsidR="00D75045">
        <w:rPr>
          <w:rFonts w:ascii="Arial" w:hAnsi="Arial"/>
          <w:color w:val="0D0D0D" w:themeColor="text1" w:themeTint="F2"/>
          <w:sz w:val="24"/>
          <w:szCs w:val="24"/>
        </w:rPr>
        <w:t xml:space="preserve"> que existen representaciones en las que los actores no son personas, sino marionetas o títeres. Se trata de muñecos de madera, trapos u otros materiales a los que se les da vida y voz a través de diferentes técnicas, en un pequeño escenario llamado guiñol, o en un espacio abierto.</w:t>
      </w:r>
    </w:p>
    <w:p w14:paraId="78C2E0E8" w14:textId="77777777" w:rsidR="004B4E0E" w:rsidRDefault="004B4E0E" w:rsidP="00F04E0A">
      <w:pPr>
        <w:pStyle w:val="Prrafodelista"/>
        <w:rPr>
          <w:rFonts w:ascii="Arial" w:hAnsi="Arial"/>
          <w:color w:val="0D0D0D" w:themeColor="text1" w:themeTint="F2"/>
          <w:sz w:val="24"/>
          <w:szCs w:val="24"/>
        </w:rPr>
      </w:pPr>
    </w:p>
    <w:p w14:paraId="77C76D9B" w14:textId="77777777" w:rsidR="00D75045" w:rsidRDefault="00D75045" w:rsidP="00F04E0A">
      <w:pPr>
        <w:pStyle w:val="Prrafodelista"/>
        <w:rPr>
          <w:rFonts w:ascii="Arial" w:hAnsi="Arial"/>
          <w:color w:val="0D0D0D" w:themeColor="text1" w:themeTint="F2"/>
          <w:sz w:val="24"/>
          <w:szCs w:val="24"/>
        </w:rPr>
      </w:pPr>
    </w:p>
    <w:p w14:paraId="4EB7098A" w14:textId="1042F556" w:rsidR="00AF56E8" w:rsidRDefault="00D75045" w:rsidP="00D75045">
      <w:pPr>
        <w:pStyle w:val="Prrafodelista"/>
        <w:numPr>
          <w:ilvl w:val="0"/>
          <w:numId w:val="11"/>
        </w:numPr>
        <w:rPr>
          <w:rFonts w:ascii="Arial" w:hAnsi="Arial"/>
          <w:color w:val="0D0D0D" w:themeColor="text1" w:themeTint="F2"/>
          <w:sz w:val="24"/>
          <w:szCs w:val="24"/>
        </w:rPr>
      </w:pPr>
      <w:r>
        <w:rPr>
          <w:rFonts w:ascii="Arial" w:hAnsi="Arial"/>
          <w:color w:val="C45911" w:themeColor="accent2" w:themeShade="BF"/>
          <w:sz w:val="24"/>
          <w:szCs w:val="24"/>
        </w:rPr>
        <w:t xml:space="preserve">El escenario: </w:t>
      </w:r>
      <w:r>
        <w:rPr>
          <w:rFonts w:ascii="Arial" w:hAnsi="Arial"/>
          <w:color w:val="0D0D0D" w:themeColor="text1" w:themeTint="F2"/>
          <w:sz w:val="24"/>
          <w:szCs w:val="24"/>
        </w:rPr>
        <w:t>es el lugar donde se desarrolla el espectáculo. Allí se encuentran:</w:t>
      </w:r>
    </w:p>
    <w:p w14:paraId="73CAADBE" w14:textId="2724117F" w:rsidR="00D75045" w:rsidRDefault="00D75045" w:rsidP="00D75045">
      <w:pPr>
        <w:pStyle w:val="Prrafodelista"/>
        <w:numPr>
          <w:ilvl w:val="0"/>
          <w:numId w:val="12"/>
        </w:numPr>
        <w:rPr>
          <w:rFonts w:ascii="Arial" w:hAnsi="Arial"/>
          <w:color w:val="0D0D0D" w:themeColor="text1" w:themeTint="F2"/>
          <w:sz w:val="24"/>
          <w:szCs w:val="24"/>
        </w:rPr>
      </w:pPr>
      <w:r>
        <w:rPr>
          <w:rFonts w:ascii="Arial" w:hAnsi="Arial"/>
          <w:color w:val="0D0D0D" w:themeColor="text1" w:themeTint="F2"/>
          <w:sz w:val="24"/>
          <w:szCs w:val="24"/>
        </w:rPr>
        <w:t>El decorado</w:t>
      </w:r>
      <w:r w:rsidR="00DB7D62">
        <w:rPr>
          <w:rFonts w:ascii="Arial" w:hAnsi="Arial"/>
          <w:color w:val="0D0D0D" w:themeColor="text1" w:themeTint="F2"/>
          <w:sz w:val="24"/>
          <w:szCs w:val="24"/>
        </w:rPr>
        <w:t xml:space="preserve">, que es el conjunto de telones, bambalinas (lienzos pintados) y </w:t>
      </w:r>
      <w:r w:rsidR="004B4E0E">
        <w:rPr>
          <w:rFonts w:ascii="Arial" w:hAnsi="Arial"/>
          <w:color w:val="0D0D0D" w:themeColor="text1" w:themeTint="F2"/>
          <w:sz w:val="24"/>
          <w:szCs w:val="24"/>
        </w:rPr>
        <w:t xml:space="preserve">los diversos </w:t>
      </w:r>
      <w:r w:rsidR="00DB7D62">
        <w:rPr>
          <w:rFonts w:ascii="Arial" w:hAnsi="Arial"/>
          <w:color w:val="0D0D0D" w:themeColor="text1" w:themeTint="F2"/>
          <w:sz w:val="24"/>
          <w:szCs w:val="24"/>
        </w:rPr>
        <w:t>objetos que se emplean para representar una escena.</w:t>
      </w:r>
    </w:p>
    <w:p w14:paraId="62E3AA35" w14:textId="2DBFF1E8" w:rsidR="00D75045" w:rsidRDefault="00D75045" w:rsidP="00D75045">
      <w:pPr>
        <w:pStyle w:val="Prrafodelista"/>
        <w:numPr>
          <w:ilvl w:val="0"/>
          <w:numId w:val="12"/>
        </w:numPr>
        <w:rPr>
          <w:rFonts w:ascii="Arial" w:hAnsi="Arial"/>
          <w:color w:val="0D0D0D" w:themeColor="text1" w:themeTint="F2"/>
          <w:sz w:val="24"/>
          <w:szCs w:val="24"/>
        </w:rPr>
      </w:pPr>
      <w:r>
        <w:rPr>
          <w:rFonts w:ascii="Arial" w:hAnsi="Arial"/>
          <w:color w:val="0D0D0D" w:themeColor="text1" w:themeTint="F2"/>
          <w:sz w:val="24"/>
          <w:szCs w:val="24"/>
        </w:rPr>
        <w:t>Los laterales</w:t>
      </w:r>
      <w:r w:rsidR="00DB7D62">
        <w:rPr>
          <w:rFonts w:ascii="Arial" w:hAnsi="Arial"/>
          <w:color w:val="0D0D0D" w:themeColor="text1" w:themeTint="F2"/>
          <w:sz w:val="24"/>
          <w:szCs w:val="24"/>
        </w:rPr>
        <w:t>, que permiten a los actores retirarse cundo termina su intervención</w:t>
      </w:r>
      <w:r w:rsidR="004B4E0E">
        <w:rPr>
          <w:rFonts w:ascii="Arial" w:hAnsi="Arial"/>
          <w:color w:val="0D0D0D" w:themeColor="text1" w:themeTint="F2"/>
          <w:sz w:val="24"/>
          <w:szCs w:val="24"/>
        </w:rPr>
        <w:t>.</w:t>
      </w:r>
    </w:p>
    <w:p w14:paraId="74C830EB" w14:textId="37B010AC" w:rsidR="00D75045" w:rsidRDefault="00D75045" w:rsidP="00D75045">
      <w:pPr>
        <w:pStyle w:val="Prrafodelista"/>
        <w:numPr>
          <w:ilvl w:val="0"/>
          <w:numId w:val="12"/>
        </w:numPr>
        <w:rPr>
          <w:rFonts w:ascii="Arial" w:hAnsi="Arial"/>
          <w:color w:val="0D0D0D" w:themeColor="text1" w:themeTint="F2"/>
          <w:sz w:val="24"/>
          <w:szCs w:val="24"/>
        </w:rPr>
      </w:pPr>
      <w:r>
        <w:rPr>
          <w:rFonts w:ascii="Arial" w:hAnsi="Arial"/>
          <w:color w:val="0D0D0D" w:themeColor="text1" w:themeTint="F2"/>
          <w:sz w:val="24"/>
          <w:szCs w:val="24"/>
        </w:rPr>
        <w:t>El telón</w:t>
      </w:r>
      <w:r w:rsidR="00DB7D62">
        <w:rPr>
          <w:rFonts w:ascii="Arial" w:hAnsi="Arial"/>
          <w:color w:val="0D0D0D" w:themeColor="text1" w:themeTint="F2"/>
          <w:sz w:val="24"/>
          <w:szCs w:val="24"/>
        </w:rPr>
        <w:t>, que permite cerrar el escenario del teatro</w:t>
      </w:r>
      <w:r w:rsidR="004B4E0E">
        <w:rPr>
          <w:rFonts w:ascii="Arial" w:hAnsi="Arial"/>
          <w:color w:val="0D0D0D" w:themeColor="text1" w:themeTint="F2"/>
          <w:sz w:val="24"/>
          <w:szCs w:val="24"/>
        </w:rPr>
        <w:t>.</w:t>
      </w:r>
    </w:p>
    <w:p w14:paraId="7C1F6134" w14:textId="570547CF" w:rsidR="00D75045" w:rsidRDefault="00D75045" w:rsidP="00D75045">
      <w:pPr>
        <w:pStyle w:val="Prrafodelista"/>
        <w:numPr>
          <w:ilvl w:val="0"/>
          <w:numId w:val="12"/>
        </w:numPr>
        <w:rPr>
          <w:rFonts w:ascii="Arial" w:hAnsi="Arial"/>
          <w:color w:val="0D0D0D" w:themeColor="text1" w:themeTint="F2"/>
          <w:sz w:val="24"/>
          <w:szCs w:val="24"/>
        </w:rPr>
      </w:pPr>
      <w:r>
        <w:rPr>
          <w:rFonts w:ascii="Arial" w:hAnsi="Arial"/>
          <w:color w:val="0D0D0D" w:themeColor="text1" w:themeTint="F2"/>
          <w:sz w:val="24"/>
          <w:szCs w:val="24"/>
        </w:rPr>
        <w:t>Las candilejas</w:t>
      </w:r>
      <w:r w:rsidR="00DB7D62">
        <w:rPr>
          <w:rFonts w:ascii="Arial" w:hAnsi="Arial"/>
          <w:color w:val="0D0D0D" w:themeColor="text1" w:themeTint="F2"/>
          <w:sz w:val="24"/>
          <w:szCs w:val="24"/>
        </w:rPr>
        <w:t>, que son la fila de luces ubicada en el borde del escenario más cercano al público. Su función es, junto con los focos, iluminar la escena</w:t>
      </w:r>
      <w:r w:rsidR="004B4E0E">
        <w:rPr>
          <w:rFonts w:ascii="Arial" w:hAnsi="Arial"/>
          <w:color w:val="0D0D0D" w:themeColor="text1" w:themeTint="F2"/>
          <w:sz w:val="24"/>
          <w:szCs w:val="24"/>
        </w:rPr>
        <w:t>.</w:t>
      </w:r>
    </w:p>
    <w:p w14:paraId="35836E6D" w14:textId="00A0B3A2" w:rsidR="00D75045" w:rsidRDefault="00D75045" w:rsidP="00D75045">
      <w:pPr>
        <w:pStyle w:val="Prrafodelista"/>
        <w:numPr>
          <w:ilvl w:val="0"/>
          <w:numId w:val="12"/>
        </w:numPr>
        <w:rPr>
          <w:rFonts w:ascii="Arial" w:hAnsi="Arial"/>
          <w:color w:val="0D0D0D" w:themeColor="text1" w:themeTint="F2"/>
          <w:sz w:val="24"/>
          <w:szCs w:val="24"/>
        </w:rPr>
      </w:pPr>
      <w:r>
        <w:rPr>
          <w:rFonts w:ascii="Arial" w:hAnsi="Arial"/>
          <w:color w:val="0D0D0D" w:themeColor="text1" w:themeTint="F2"/>
          <w:sz w:val="24"/>
          <w:szCs w:val="24"/>
        </w:rPr>
        <w:t>El foso o zona situada debajo del escenario</w:t>
      </w:r>
      <w:r w:rsidR="004B4E0E">
        <w:rPr>
          <w:rFonts w:ascii="Arial" w:hAnsi="Arial"/>
          <w:color w:val="0D0D0D" w:themeColor="text1" w:themeTint="F2"/>
          <w:sz w:val="24"/>
          <w:szCs w:val="24"/>
        </w:rPr>
        <w:t>.</w:t>
      </w:r>
    </w:p>
    <w:p w14:paraId="39F35A69" w14:textId="301802C1" w:rsidR="00D75045" w:rsidRDefault="00D75045" w:rsidP="00D75045">
      <w:pPr>
        <w:pStyle w:val="Prrafodelista"/>
        <w:numPr>
          <w:ilvl w:val="0"/>
          <w:numId w:val="12"/>
        </w:numPr>
        <w:rPr>
          <w:rFonts w:ascii="Arial" w:hAnsi="Arial"/>
          <w:color w:val="0D0D0D" w:themeColor="text1" w:themeTint="F2"/>
          <w:sz w:val="24"/>
          <w:szCs w:val="24"/>
        </w:rPr>
      </w:pPr>
      <w:r>
        <w:rPr>
          <w:rFonts w:ascii="Arial" w:hAnsi="Arial"/>
          <w:color w:val="0D0D0D" w:themeColor="text1" w:themeTint="F2"/>
          <w:sz w:val="24"/>
          <w:szCs w:val="24"/>
        </w:rPr>
        <w:t xml:space="preserve">La trampilla, una puerta </w:t>
      </w:r>
      <w:r w:rsidR="00DB7D62">
        <w:rPr>
          <w:rFonts w:ascii="Arial" w:hAnsi="Arial"/>
          <w:color w:val="0D0D0D" w:themeColor="text1" w:themeTint="F2"/>
          <w:sz w:val="24"/>
          <w:szCs w:val="24"/>
        </w:rPr>
        <w:t>pequeña situada en el suelo del escenario que conduce al foso y sirve para simular cuevas, escaleras, etc.</w:t>
      </w:r>
    </w:p>
    <w:p w14:paraId="242E62BC" w14:textId="16A8F408" w:rsidR="004B4E0E" w:rsidRDefault="004B4E0E" w:rsidP="004B4E0E">
      <w:pPr>
        <w:rPr>
          <w:rFonts w:ascii="Arial" w:hAnsi="Arial"/>
          <w:color w:val="0D0D0D" w:themeColor="text1" w:themeTint="F2"/>
          <w:sz w:val="24"/>
          <w:szCs w:val="24"/>
        </w:rPr>
      </w:pPr>
    </w:p>
    <w:p w14:paraId="68BB79B7" w14:textId="40B6760E" w:rsidR="004B4E0E" w:rsidRDefault="004B4E0E" w:rsidP="004B4E0E">
      <w:pPr>
        <w:rPr>
          <w:rFonts w:ascii="Arial" w:hAnsi="Arial"/>
          <w:color w:val="0D0D0D" w:themeColor="text1" w:themeTint="F2"/>
          <w:sz w:val="24"/>
          <w:szCs w:val="24"/>
        </w:rPr>
      </w:pPr>
    </w:p>
    <w:p w14:paraId="32DBE12F" w14:textId="385AA9B5" w:rsidR="004B4E0E" w:rsidRDefault="004B4E0E" w:rsidP="004B4E0E">
      <w:pPr>
        <w:rPr>
          <w:rFonts w:ascii="Arial" w:hAnsi="Arial"/>
          <w:color w:val="0D0D0D" w:themeColor="text1" w:themeTint="F2"/>
          <w:sz w:val="24"/>
          <w:szCs w:val="24"/>
        </w:rPr>
      </w:pPr>
    </w:p>
    <w:p w14:paraId="092D523C" w14:textId="2AB8743B" w:rsidR="004B4E0E" w:rsidRDefault="004B4E0E" w:rsidP="004B4E0E">
      <w:pPr>
        <w:rPr>
          <w:rFonts w:ascii="Arial" w:hAnsi="Arial"/>
          <w:color w:val="0D0D0D" w:themeColor="text1" w:themeTint="F2"/>
          <w:sz w:val="24"/>
          <w:szCs w:val="24"/>
        </w:rPr>
      </w:pPr>
    </w:p>
    <w:p w14:paraId="014FCA43" w14:textId="77777777" w:rsidR="004B4E0E" w:rsidRPr="004B4E0E" w:rsidRDefault="004B4E0E" w:rsidP="004B4E0E">
      <w:pPr>
        <w:rPr>
          <w:rFonts w:ascii="Arial" w:hAnsi="Arial"/>
          <w:color w:val="0D0D0D" w:themeColor="text1" w:themeTint="F2"/>
          <w:sz w:val="24"/>
          <w:szCs w:val="24"/>
        </w:rPr>
      </w:pPr>
    </w:p>
    <w:p w14:paraId="4E20F1D0" w14:textId="1864A931" w:rsidR="004B4E0E" w:rsidRPr="004B4E0E" w:rsidRDefault="004B4E0E" w:rsidP="004B4E0E">
      <w:pPr>
        <w:pStyle w:val="Prrafodelista"/>
        <w:numPr>
          <w:ilvl w:val="0"/>
          <w:numId w:val="13"/>
        </w:numPr>
        <w:rPr>
          <w:rFonts w:ascii="Arial" w:hAnsi="Arial"/>
          <w:color w:val="0D0D0D" w:themeColor="text1" w:themeTint="F2"/>
          <w:sz w:val="24"/>
          <w:szCs w:val="24"/>
        </w:rPr>
      </w:pPr>
      <w:r>
        <w:rPr>
          <w:rFonts w:ascii="Arial" w:hAnsi="Arial"/>
          <w:color w:val="C45911" w:themeColor="accent2" w:themeShade="BF"/>
          <w:sz w:val="32"/>
          <w:szCs w:val="32"/>
        </w:rPr>
        <w:t>El texto teatral y la puesta en escena</w:t>
      </w:r>
    </w:p>
    <w:p w14:paraId="0CBE385B" w14:textId="31CC0628" w:rsidR="004B4E0E" w:rsidRDefault="004B4E0E" w:rsidP="004B4E0E">
      <w:pPr>
        <w:pStyle w:val="Prrafodelista"/>
        <w:rPr>
          <w:rFonts w:ascii="Arial" w:hAnsi="Arial"/>
          <w:color w:val="0D0D0D" w:themeColor="text1" w:themeTint="F2"/>
          <w:sz w:val="24"/>
          <w:szCs w:val="24"/>
        </w:rPr>
      </w:pPr>
    </w:p>
    <w:p w14:paraId="7B14FE0D" w14:textId="6839006F" w:rsidR="004B4E0E" w:rsidRDefault="004B4E0E" w:rsidP="004B4E0E">
      <w:pPr>
        <w:pStyle w:val="Prrafodelista"/>
        <w:rPr>
          <w:rFonts w:ascii="Arial" w:hAnsi="Arial"/>
          <w:color w:val="0D0D0D" w:themeColor="text1" w:themeTint="F2"/>
          <w:sz w:val="24"/>
          <w:szCs w:val="24"/>
        </w:rPr>
      </w:pPr>
      <w:r>
        <w:rPr>
          <w:rFonts w:ascii="Arial" w:hAnsi="Arial"/>
          <w:color w:val="0D0D0D" w:themeColor="text1" w:themeTint="F2"/>
          <w:sz w:val="24"/>
          <w:szCs w:val="24"/>
        </w:rPr>
        <w:t xml:space="preserve">Las obras de teatro se crean para ser representadas por unos actores sobre un escenario y ante un público; por eso, en este tipo de textos podemos diferenciar el texto de la obra de las indicaciones que da el autor </w:t>
      </w:r>
      <w:r w:rsidR="00800110">
        <w:rPr>
          <w:rFonts w:ascii="Arial" w:hAnsi="Arial"/>
          <w:color w:val="0D0D0D" w:themeColor="text1" w:themeTint="F2"/>
          <w:sz w:val="24"/>
          <w:szCs w:val="24"/>
        </w:rPr>
        <w:t>a los actores para la representación.</w:t>
      </w:r>
    </w:p>
    <w:p w14:paraId="6DD29530" w14:textId="42B23DBC" w:rsidR="00800110" w:rsidRDefault="00800110" w:rsidP="004B4E0E">
      <w:pPr>
        <w:pStyle w:val="Prrafodelista"/>
        <w:rPr>
          <w:rFonts w:ascii="Arial" w:hAnsi="Arial"/>
          <w:color w:val="0D0D0D" w:themeColor="text1" w:themeTint="F2"/>
          <w:sz w:val="24"/>
          <w:szCs w:val="24"/>
        </w:rPr>
      </w:pPr>
    </w:p>
    <w:p w14:paraId="0D0B41AD" w14:textId="77777777" w:rsidR="00800110" w:rsidRDefault="00800110" w:rsidP="00800110">
      <w:pPr>
        <w:pStyle w:val="Prrafodelista"/>
        <w:numPr>
          <w:ilvl w:val="0"/>
          <w:numId w:val="14"/>
        </w:numPr>
        <w:rPr>
          <w:rFonts w:ascii="Arial" w:hAnsi="Arial"/>
          <w:color w:val="0D0D0D" w:themeColor="text1" w:themeTint="F2"/>
          <w:sz w:val="24"/>
          <w:szCs w:val="24"/>
        </w:rPr>
      </w:pPr>
      <w:r>
        <w:rPr>
          <w:rFonts w:ascii="Arial" w:hAnsi="Arial"/>
          <w:color w:val="C45911" w:themeColor="accent2" w:themeShade="BF"/>
          <w:sz w:val="24"/>
          <w:szCs w:val="24"/>
        </w:rPr>
        <w:t xml:space="preserve">Diálogos: </w:t>
      </w:r>
      <w:r>
        <w:rPr>
          <w:rFonts w:ascii="Arial" w:hAnsi="Arial"/>
          <w:color w:val="0D0D0D" w:themeColor="text1" w:themeTint="F2"/>
          <w:sz w:val="24"/>
          <w:szCs w:val="24"/>
        </w:rPr>
        <w:t>constituidos por el conjunto de parlamentos (intervenciones) de los personajes sobre el escenario.</w:t>
      </w:r>
    </w:p>
    <w:p w14:paraId="19C7AF31" w14:textId="77777777" w:rsidR="00EB0CC6" w:rsidRDefault="00800110" w:rsidP="00800110">
      <w:pPr>
        <w:pStyle w:val="Prrafodelista"/>
        <w:numPr>
          <w:ilvl w:val="0"/>
          <w:numId w:val="14"/>
        </w:numPr>
        <w:rPr>
          <w:rFonts w:ascii="Arial" w:hAnsi="Arial"/>
          <w:color w:val="0D0D0D" w:themeColor="text1" w:themeTint="F2"/>
          <w:sz w:val="24"/>
          <w:szCs w:val="24"/>
        </w:rPr>
      </w:pPr>
      <w:r>
        <w:rPr>
          <w:rFonts w:ascii="Arial" w:hAnsi="Arial"/>
          <w:color w:val="C45911" w:themeColor="accent2" w:themeShade="BF"/>
          <w:sz w:val="24"/>
          <w:szCs w:val="24"/>
        </w:rPr>
        <w:t>Acotaciones:</w:t>
      </w:r>
      <w:r>
        <w:rPr>
          <w:rFonts w:ascii="Arial" w:hAnsi="Arial"/>
          <w:color w:val="0D0D0D" w:themeColor="text1" w:themeTint="F2"/>
          <w:sz w:val="24"/>
          <w:szCs w:val="24"/>
        </w:rPr>
        <w:t xml:space="preserve"> son las indicaciones que el escritor hace y se refieren a la escenografía (iluminación, sonidos, vestuario, decoración…)</w:t>
      </w:r>
      <w:r w:rsidR="00EB0CC6">
        <w:rPr>
          <w:rFonts w:ascii="Arial" w:hAnsi="Arial"/>
          <w:color w:val="0D0D0D" w:themeColor="text1" w:themeTint="F2"/>
          <w:sz w:val="24"/>
          <w:szCs w:val="24"/>
        </w:rPr>
        <w:t xml:space="preserve"> y a los gestos, entradas y salidas de los actores. Aparecen entre paréntesis para diferenciarlas de los diálogos.</w:t>
      </w:r>
    </w:p>
    <w:p w14:paraId="24367E53" w14:textId="77777777" w:rsidR="00EB0CC6" w:rsidRDefault="00EB0CC6" w:rsidP="00EB0CC6">
      <w:pPr>
        <w:rPr>
          <w:rFonts w:ascii="Arial" w:hAnsi="Arial"/>
          <w:color w:val="0D0D0D" w:themeColor="text1" w:themeTint="F2"/>
          <w:sz w:val="24"/>
          <w:szCs w:val="24"/>
        </w:rPr>
      </w:pPr>
    </w:p>
    <w:p w14:paraId="5F88DAA2" w14:textId="77777777" w:rsidR="00EB0CC6" w:rsidRDefault="00EB0CC6" w:rsidP="00EB0CC6">
      <w:pPr>
        <w:rPr>
          <w:rFonts w:ascii="Arial" w:hAnsi="Arial"/>
          <w:color w:val="0D0D0D" w:themeColor="text1" w:themeTint="F2"/>
          <w:sz w:val="24"/>
          <w:szCs w:val="24"/>
        </w:rPr>
      </w:pPr>
    </w:p>
    <w:p w14:paraId="4AF73355" w14:textId="1965566B" w:rsidR="00800110" w:rsidRDefault="00EB0CC6" w:rsidP="00EB0CC6">
      <w:pPr>
        <w:rPr>
          <w:rFonts w:ascii="Arial" w:hAnsi="Arial"/>
          <w:color w:val="C45911" w:themeColor="accent2" w:themeShade="BF"/>
          <w:sz w:val="36"/>
          <w:szCs w:val="36"/>
        </w:rPr>
      </w:pPr>
      <w:r w:rsidRPr="00EB0CC6">
        <w:rPr>
          <w:rFonts w:ascii="Arial" w:hAnsi="Arial"/>
          <w:color w:val="C45911" w:themeColor="accent2" w:themeShade="BF"/>
          <w:sz w:val="36"/>
          <w:szCs w:val="36"/>
        </w:rPr>
        <w:t>La tragedia y la comedia</w:t>
      </w:r>
      <w:r w:rsidR="00800110" w:rsidRPr="00EB0CC6">
        <w:rPr>
          <w:rFonts w:ascii="Arial" w:hAnsi="Arial"/>
          <w:color w:val="C45911" w:themeColor="accent2" w:themeShade="BF"/>
          <w:sz w:val="36"/>
          <w:szCs w:val="36"/>
        </w:rPr>
        <w:t xml:space="preserve"> </w:t>
      </w:r>
    </w:p>
    <w:p w14:paraId="5FB1188B" w14:textId="280765E3" w:rsidR="00EB0CC6" w:rsidRDefault="00EB0CC6" w:rsidP="00EB0CC6">
      <w:pPr>
        <w:rPr>
          <w:rFonts w:ascii="Arial" w:hAnsi="Arial"/>
          <w:color w:val="C45911" w:themeColor="accent2" w:themeShade="BF"/>
          <w:sz w:val="36"/>
          <w:szCs w:val="36"/>
        </w:rPr>
      </w:pPr>
    </w:p>
    <w:p w14:paraId="3EDC83B1" w14:textId="4CB91ED4" w:rsidR="00EB0CC6" w:rsidRDefault="00EB0CC6" w:rsidP="00EB0CC6">
      <w:pPr>
        <w:rPr>
          <w:rFonts w:ascii="Arial" w:hAnsi="Arial"/>
          <w:color w:val="0D0D0D" w:themeColor="text1" w:themeTint="F2"/>
          <w:sz w:val="24"/>
          <w:szCs w:val="24"/>
        </w:rPr>
      </w:pPr>
      <w:r>
        <w:rPr>
          <w:rFonts w:ascii="Arial" w:hAnsi="Arial"/>
          <w:color w:val="0D0D0D" w:themeColor="text1" w:themeTint="F2"/>
          <w:sz w:val="24"/>
          <w:szCs w:val="24"/>
        </w:rPr>
        <w:t xml:space="preserve">Hay obras de teatro en las que aparecen personajes nobles que se enfrentan a problemas humanos y sufren, por lo general, un final fatal: estas obras son las tragedias. </w:t>
      </w:r>
    </w:p>
    <w:p w14:paraId="74E0975C" w14:textId="671B9749" w:rsidR="00EB0CC6" w:rsidRDefault="00EB0CC6" w:rsidP="00EB0CC6">
      <w:pPr>
        <w:rPr>
          <w:rFonts w:ascii="Arial" w:hAnsi="Arial"/>
          <w:color w:val="0D0D0D" w:themeColor="text1" w:themeTint="F2"/>
          <w:sz w:val="24"/>
          <w:szCs w:val="24"/>
        </w:rPr>
      </w:pPr>
    </w:p>
    <w:p w14:paraId="2887B6E5" w14:textId="4659F97F" w:rsidR="00EB0CC6" w:rsidRDefault="00EB0CC6" w:rsidP="00EB0CC6">
      <w:pPr>
        <w:rPr>
          <w:rFonts w:ascii="Arial" w:hAnsi="Arial"/>
          <w:color w:val="0D0D0D" w:themeColor="text1" w:themeTint="F2"/>
          <w:sz w:val="24"/>
          <w:szCs w:val="24"/>
        </w:rPr>
      </w:pPr>
      <w:r>
        <w:rPr>
          <w:rFonts w:ascii="Arial" w:hAnsi="Arial"/>
          <w:color w:val="0D0D0D" w:themeColor="text1" w:themeTint="F2"/>
          <w:sz w:val="24"/>
          <w:szCs w:val="24"/>
        </w:rPr>
        <w:t>La tragedia es un subgénero teatral que presenta asuntos graves y cuyos personajes se enfrentan a un destino trágico del que no pueden escapar.</w:t>
      </w:r>
    </w:p>
    <w:p w14:paraId="04C562F8" w14:textId="237271CD" w:rsidR="00EB0CC6" w:rsidRDefault="00EB0CC6" w:rsidP="00EB0CC6">
      <w:pPr>
        <w:rPr>
          <w:rFonts w:ascii="Arial" w:hAnsi="Arial"/>
          <w:color w:val="0D0D0D" w:themeColor="text1" w:themeTint="F2"/>
          <w:sz w:val="24"/>
          <w:szCs w:val="24"/>
        </w:rPr>
      </w:pPr>
    </w:p>
    <w:p w14:paraId="788497AA" w14:textId="573D6D7B" w:rsidR="00EB0CC6" w:rsidRPr="00CF2306" w:rsidRDefault="00EB0CC6" w:rsidP="00EB0CC6">
      <w:pPr>
        <w:pStyle w:val="Prrafodelista"/>
        <w:numPr>
          <w:ilvl w:val="0"/>
          <w:numId w:val="13"/>
        </w:numPr>
        <w:rPr>
          <w:rFonts w:ascii="Arial" w:hAnsi="Arial"/>
          <w:color w:val="0D0D0D" w:themeColor="text1" w:themeTint="F2"/>
          <w:sz w:val="24"/>
          <w:szCs w:val="24"/>
        </w:rPr>
      </w:pPr>
      <w:r>
        <w:rPr>
          <w:rFonts w:ascii="Arial" w:hAnsi="Arial"/>
          <w:color w:val="C45911" w:themeColor="accent2" w:themeShade="BF"/>
          <w:sz w:val="28"/>
          <w:szCs w:val="28"/>
        </w:rPr>
        <w:t>Características de la tragedia</w:t>
      </w:r>
    </w:p>
    <w:p w14:paraId="09C68B3E" w14:textId="7D7BEB21" w:rsidR="003A7CF1" w:rsidRDefault="00CF2306" w:rsidP="00CF2306">
      <w:pPr>
        <w:rPr>
          <w:rFonts w:ascii="Arial" w:hAnsi="Arial"/>
          <w:color w:val="0D0D0D" w:themeColor="text1" w:themeTint="F2"/>
          <w:sz w:val="24"/>
          <w:szCs w:val="24"/>
        </w:rPr>
      </w:pPr>
      <w:r>
        <w:rPr>
          <w:rFonts w:ascii="Arial" w:hAnsi="Arial"/>
          <w:color w:val="0D0D0D" w:themeColor="text1" w:themeTint="F2"/>
          <w:sz w:val="24"/>
          <w:szCs w:val="24"/>
        </w:rPr>
        <w:t xml:space="preserve">Cuenta el paso de la felicidad a la desgracia de uno o varios personajes de elevada </w:t>
      </w:r>
      <w:r w:rsidR="003A7CF1">
        <w:rPr>
          <w:rFonts w:ascii="Arial" w:hAnsi="Arial"/>
          <w:color w:val="0D0D0D" w:themeColor="text1" w:themeTint="F2"/>
          <w:sz w:val="24"/>
          <w:szCs w:val="24"/>
        </w:rPr>
        <w:t>condición; su objetivo es conmover al espectador al relatar dichos infortunios. El final trágico se da en dos momentos: el del reconocimiento y el del cambio de situación.</w:t>
      </w:r>
    </w:p>
    <w:p w14:paraId="15F84CD9" w14:textId="71A8DE0C" w:rsidR="00570CC1" w:rsidRDefault="00570CC1" w:rsidP="00CF2306">
      <w:pPr>
        <w:rPr>
          <w:rFonts w:ascii="Arial" w:hAnsi="Arial"/>
          <w:color w:val="0D0D0D" w:themeColor="text1" w:themeTint="F2"/>
          <w:sz w:val="24"/>
          <w:szCs w:val="24"/>
        </w:rPr>
      </w:pPr>
    </w:p>
    <w:p w14:paraId="765B5B8E" w14:textId="77777777" w:rsidR="00570CC1" w:rsidRDefault="00570CC1" w:rsidP="00CF2306">
      <w:pPr>
        <w:rPr>
          <w:rFonts w:ascii="Arial" w:hAnsi="Arial"/>
          <w:color w:val="0D0D0D" w:themeColor="text1" w:themeTint="F2"/>
          <w:sz w:val="24"/>
          <w:szCs w:val="24"/>
        </w:rPr>
      </w:pPr>
    </w:p>
    <w:p w14:paraId="2F1D39B2" w14:textId="77777777" w:rsidR="003A7CF1" w:rsidRDefault="003A7CF1" w:rsidP="00CF2306">
      <w:pPr>
        <w:rPr>
          <w:rFonts w:ascii="Arial" w:hAnsi="Arial"/>
          <w:color w:val="0D0D0D" w:themeColor="text1" w:themeTint="F2"/>
          <w:sz w:val="24"/>
          <w:szCs w:val="24"/>
        </w:rPr>
      </w:pPr>
    </w:p>
    <w:p w14:paraId="6A9DEC89" w14:textId="14DF7734" w:rsidR="00CF2306" w:rsidRDefault="003A7CF1" w:rsidP="003A7CF1">
      <w:pPr>
        <w:pStyle w:val="Prrafodelista"/>
        <w:numPr>
          <w:ilvl w:val="0"/>
          <w:numId w:val="16"/>
        </w:numPr>
        <w:rPr>
          <w:rFonts w:ascii="Arial" w:hAnsi="Arial"/>
          <w:color w:val="0D0D0D" w:themeColor="text1" w:themeTint="F2"/>
          <w:sz w:val="24"/>
          <w:szCs w:val="24"/>
        </w:rPr>
      </w:pPr>
      <w:r>
        <w:rPr>
          <w:rFonts w:ascii="Arial" w:hAnsi="Arial"/>
          <w:color w:val="C45911" w:themeColor="accent2" w:themeShade="BF"/>
          <w:sz w:val="24"/>
          <w:szCs w:val="24"/>
        </w:rPr>
        <w:t xml:space="preserve">El reconocimiento de la verdad oculta (anagnórisis): </w:t>
      </w:r>
      <w:r>
        <w:rPr>
          <w:rFonts w:ascii="Arial" w:hAnsi="Arial"/>
          <w:color w:val="0D0D0D" w:themeColor="text1" w:themeTint="F2"/>
          <w:sz w:val="24"/>
          <w:szCs w:val="24"/>
        </w:rPr>
        <w:t>el protagonista suele caer en la desgracia por ignorar alguna verdad (la identidad de un falso amigo, un lazo familiar, la muerte de alguien.</w:t>
      </w:r>
    </w:p>
    <w:p w14:paraId="5BECCBA6" w14:textId="5D50699E" w:rsidR="003A7CF1" w:rsidRDefault="003A7CF1" w:rsidP="00570CC1">
      <w:pPr>
        <w:pStyle w:val="Prrafodelista"/>
        <w:numPr>
          <w:ilvl w:val="0"/>
          <w:numId w:val="16"/>
        </w:numPr>
        <w:rPr>
          <w:rFonts w:ascii="Arial" w:hAnsi="Arial"/>
          <w:color w:val="0D0D0D" w:themeColor="text1" w:themeTint="F2"/>
          <w:sz w:val="24"/>
          <w:szCs w:val="24"/>
        </w:rPr>
      </w:pPr>
      <w:r>
        <w:rPr>
          <w:rFonts w:ascii="Arial" w:hAnsi="Arial"/>
          <w:color w:val="C45911" w:themeColor="accent2" w:themeShade="BF"/>
          <w:sz w:val="24"/>
          <w:szCs w:val="24"/>
        </w:rPr>
        <w:t>Peripecias:</w:t>
      </w:r>
      <w:r>
        <w:rPr>
          <w:rFonts w:ascii="Arial" w:hAnsi="Arial"/>
          <w:color w:val="0D0D0D" w:themeColor="text1" w:themeTint="F2"/>
          <w:sz w:val="24"/>
          <w:szCs w:val="24"/>
        </w:rPr>
        <w:t xml:space="preserve"> cambios radicales en las relaciones o las situaciones que se dan cuando el protagonista reconoce la verdad oculta: de la amistad a la enemistad, de la riqueza a la pobreza, de la vida a la muerte… Estos momentos generan sorpresa en los espectadores.</w:t>
      </w:r>
    </w:p>
    <w:p w14:paraId="70F0B2AE" w14:textId="0C7EAB24" w:rsidR="00570CC1" w:rsidRDefault="00570CC1" w:rsidP="00570CC1">
      <w:pPr>
        <w:rPr>
          <w:rFonts w:ascii="Arial" w:hAnsi="Arial"/>
          <w:color w:val="0D0D0D" w:themeColor="text1" w:themeTint="F2"/>
          <w:sz w:val="24"/>
          <w:szCs w:val="24"/>
        </w:rPr>
      </w:pPr>
    </w:p>
    <w:p w14:paraId="72784317" w14:textId="795935F7" w:rsidR="00570CC1" w:rsidRPr="00570CC1" w:rsidRDefault="00570CC1" w:rsidP="00570CC1">
      <w:pPr>
        <w:pStyle w:val="Prrafodelista"/>
        <w:numPr>
          <w:ilvl w:val="0"/>
          <w:numId w:val="13"/>
        </w:numPr>
        <w:rPr>
          <w:rFonts w:ascii="Arial" w:hAnsi="Arial"/>
          <w:color w:val="0D0D0D" w:themeColor="text1" w:themeTint="F2"/>
          <w:sz w:val="32"/>
          <w:szCs w:val="32"/>
        </w:rPr>
      </w:pPr>
      <w:r w:rsidRPr="00570CC1">
        <w:rPr>
          <w:rFonts w:ascii="Arial" w:hAnsi="Arial"/>
          <w:color w:val="C45911" w:themeColor="accent2" w:themeShade="BF"/>
          <w:sz w:val="32"/>
          <w:szCs w:val="32"/>
        </w:rPr>
        <w:t>Características de la comedia</w:t>
      </w:r>
    </w:p>
    <w:p w14:paraId="6E78460E" w14:textId="4577A9DF" w:rsidR="00570CC1" w:rsidRDefault="00570CC1" w:rsidP="00570CC1">
      <w:pPr>
        <w:ind w:left="360"/>
        <w:rPr>
          <w:rFonts w:ascii="Arial" w:hAnsi="Arial"/>
          <w:color w:val="0D0D0D" w:themeColor="text1" w:themeTint="F2"/>
          <w:sz w:val="24"/>
          <w:szCs w:val="24"/>
        </w:rPr>
      </w:pPr>
    </w:p>
    <w:p w14:paraId="1ABCB864" w14:textId="5819EF41" w:rsidR="00570CC1" w:rsidRDefault="00570CC1" w:rsidP="00570CC1">
      <w:pPr>
        <w:ind w:left="360"/>
        <w:rPr>
          <w:rFonts w:ascii="Arial" w:hAnsi="Arial"/>
          <w:color w:val="0D0D0D" w:themeColor="text1" w:themeTint="F2"/>
          <w:sz w:val="24"/>
          <w:szCs w:val="24"/>
        </w:rPr>
      </w:pPr>
      <w:r>
        <w:rPr>
          <w:rFonts w:ascii="Arial" w:hAnsi="Arial"/>
          <w:color w:val="0D0D0D" w:themeColor="text1" w:themeTint="F2"/>
          <w:sz w:val="24"/>
          <w:szCs w:val="24"/>
        </w:rPr>
        <w:t>La comedia es un subgénero teatral de asunto ligero, protagonizado por personajes corrientes que resuelven sus conflictos con un desenlace feliz.</w:t>
      </w:r>
    </w:p>
    <w:p w14:paraId="75FC831A" w14:textId="733E6B43" w:rsidR="00570CC1" w:rsidRDefault="00570CC1" w:rsidP="00570CC1">
      <w:pPr>
        <w:ind w:left="360"/>
        <w:rPr>
          <w:rFonts w:ascii="Arial" w:hAnsi="Arial"/>
          <w:color w:val="0D0D0D" w:themeColor="text1" w:themeTint="F2"/>
          <w:sz w:val="24"/>
          <w:szCs w:val="24"/>
        </w:rPr>
      </w:pPr>
    </w:p>
    <w:p w14:paraId="0E5A2780" w14:textId="3E1805BF" w:rsidR="00213155" w:rsidRDefault="00570CC1" w:rsidP="00570CC1">
      <w:pPr>
        <w:ind w:left="360"/>
        <w:rPr>
          <w:rFonts w:ascii="Arial" w:hAnsi="Arial"/>
          <w:color w:val="0D0D0D" w:themeColor="text1" w:themeTint="F2"/>
          <w:sz w:val="24"/>
          <w:szCs w:val="24"/>
        </w:rPr>
      </w:pPr>
      <w:r>
        <w:rPr>
          <w:rFonts w:ascii="Arial" w:hAnsi="Arial"/>
          <w:color w:val="0D0D0D" w:themeColor="text1" w:themeTint="F2"/>
          <w:sz w:val="24"/>
          <w:szCs w:val="24"/>
        </w:rPr>
        <w:t>La comedia es un subgénero teatral que se caracteriza por tener como intención principal hacer reír o causar gracia mediante la caricaturización de los rasgos y vicios de la sociedad o de sus personajes. En ella se representan situaciones absurdas o planteadas de forma ilógica, y se desarrollan conflictos</w:t>
      </w:r>
      <w:r w:rsidR="00213155">
        <w:rPr>
          <w:rFonts w:ascii="Arial" w:hAnsi="Arial"/>
          <w:color w:val="0D0D0D" w:themeColor="text1" w:themeTint="F2"/>
          <w:sz w:val="24"/>
          <w:szCs w:val="24"/>
        </w:rPr>
        <w:t xml:space="preserve"> que resultan malentendidos, juegos de palabras y humor físico.</w:t>
      </w:r>
    </w:p>
    <w:p w14:paraId="3AA13BEA" w14:textId="77777777" w:rsidR="0046156F" w:rsidRDefault="0046156F" w:rsidP="00570CC1">
      <w:pPr>
        <w:ind w:left="360"/>
        <w:rPr>
          <w:rFonts w:ascii="Arial" w:hAnsi="Arial"/>
          <w:color w:val="0D0D0D" w:themeColor="text1" w:themeTint="F2"/>
          <w:sz w:val="24"/>
          <w:szCs w:val="24"/>
        </w:rPr>
      </w:pPr>
    </w:p>
    <w:p w14:paraId="20756554" w14:textId="77777777" w:rsidR="00213155" w:rsidRDefault="00213155" w:rsidP="00570CC1">
      <w:pPr>
        <w:ind w:left="360"/>
        <w:rPr>
          <w:rFonts w:ascii="Arial" w:hAnsi="Arial"/>
          <w:color w:val="0D0D0D" w:themeColor="text1" w:themeTint="F2"/>
          <w:sz w:val="24"/>
          <w:szCs w:val="24"/>
        </w:rPr>
      </w:pPr>
    </w:p>
    <w:p w14:paraId="37884D5A" w14:textId="77777777" w:rsidR="00213155" w:rsidRDefault="00213155" w:rsidP="00570CC1">
      <w:pPr>
        <w:ind w:left="360"/>
        <w:rPr>
          <w:rFonts w:ascii="Arial" w:hAnsi="Arial"/>
          <w:color w:val="0D0D0D" w:themeColor="text1" w:themeTint="F2"/>
          <w:sz w:val="24"/>
          <w:szCs w:val="24"/>
        </w:rPr>
      </w:pPr>
    </w:p>
    <w:p w14:paraId="07828CE8" w14:textId="77777777" w:rsidR="00213155" w:rsidRDefault="00213155" w:rsidP="00570CC1">
      <w:pPr>
        <w:ind w:left="360"/>
        <w:rPr>
          <w:rFonts w:ascii="Arial" w:hAnsi="Arial"/>
          <w:color w:val="0D0D0D" w:themeColor="text1" w:themeTint="F2"/>
          <w:sz w:val="24"/>
          <w:szCs w:val="24"/>
        </w:rPr>
      </w:pPr>
    </w:p>
    <w:p w14:paraId="3CA5DC0E" w14:textId="5D0783EE" w:rsidR="00570CC1" w:rsidRDefault="00213155" w:rsidP="00570CC1">
      <w:pPr>
        <w:ind w:left="360"/>
        <w:rPr>
          <w:rFonts w:ascii="Arial" w:hAnsi="Arial"/>
          <w:color w:val="C45911" w:themeColor="accent2" w:themeShade="BF"/>
          <w:sz w:val="36"/>
          <w:szCs w:val="36"/>
        </w:rPr>
      </w:pPr>
      <w:r w:rsidRPr="00213155">
        <w:rPr>
          <w:rFonts w:ascii="Arial" w:hAnsi="Arial"/>
          <w:color w:val="C45911" w:themeColor="accent2" w:themeShade="BF"/>
          <w:sz w:val="36"/>
          <w:szCs w:val="36"/>
        </w:rPr>
        <w:t>El drama</w:t>
      </w:r>
      <w:r w:rsidR="00570CC1" w:rsidRPr="00213155">
        <w:rPr>
          <w:rFonts w:ascii="Arial" w:hAnsi="Arial"/>
          <w:color w:val="C45911" w:themeColor="accent2" w:themeShade="BF"/>
          <w:sz w:val="36"/>
          <w:szCs w:val="36"/>
        </w:rPr>
        <w:t xml:space="preserve"> </w:t>
      </w:r>
    </w:p>
    <w:p w14:paraId="045D2D70" w14:textId="0829A372" w:rsidR="00213155" w:rsidRDefault="00213155" w:rsidP="00570CC1">
      <w:pPr>
        <w:ind w:left="360"/>
        <w:rPr>
          <w:rFonts w:ascii="Arial" w:hAnsi="Arial"/>
          <w:color w:val="0D0D0D" w:themeColor="text1" w:themeTint="F2"/>
          <w:sz w:val="24"/>
          <w:szCs w:val="24"/>
        </w:rPr>
      </w:pPr>
    </w:p>
    <w:p w14:paraId="406FFBB2" w14:textId="59F0A443" w:rsidR="00213155" w:rsidRDefault="00213155" w:rsidP="00570CC1">
      <w:pPr>
        <w:ind w:left="360"/>
        <w:rPr>
          <w:rFonts w:ascii="Arial" w:hAnsi="Arial"/>
          <w:color w:val="0D0D0D" w:themeColor="text1" w:themeTint="F2"/>
          <w:sz w:val="24"/>
          <w:szCs w:val="24"/>
        </w:rPr>
      </w:pPr>
      <w:r>
        <w:rPr>
          <w:rFonts w:ascii="Arial" w:hAnsi="Arial"/>
          <w:color w:val="0D0D0D" w:themeColor="text1" w:themeTint="F2"/>
          <w:sz w:val="24"/>
          <w:szCs w:val="24"/>
        </w:rPr>
        <w:t>Usualmente, el término “dramático”  se relaciona con el genero teatral o, mas coloquialmente, con aquellos sucesos que c</w:t>
      </w:r>
      <w:r w:rsidR="0042115E">
        <w:rPr>
          <w:rFonts w:ascii="Arial" w:hAnsi="Arial"/>
          <w:color w:val="0D0D0D" w:themeColor="text1" w:themeTint="F2"/>
          <w:sz w:val="24"/>
          <w:szCs w:val="24"/>
        </w:rPr>
        <w:t>ausan algún tipo de conmoción en una población. No obstante, el drama, como subgénero, es mucho más amplio.</w:t>
      </w:r>
    </w:p>
    <w:p w14:paraId="7FDA7ADF" w14:textId="7BA8C9B9" w:rsidR="0042115E" w:rsidRDefault="0042115E" w:rsidP="00570CC1">
      <w:pPr>
        <w:ind w:left="360"/>
        <w:rPr>
          <w:rFonts w:ascii="Arial" w:hAnsi="Arial"/>
          <w:color w:val="0D0D0D" w:themeColor="text1" w:themeTint="F2"/>
          <w:sz w:val="24"/>
          <w:szCs w:val="24"/>
        </w:rPr>
      </w:pPr>
    </w:p>
    <w:p w14:paraId="154FC335" w14:textId="455308A6" w:rsidR="0042115E" w:rsidRDefault="0042115E" w:rsidP="00570CC1">
      <w:pPr>
        <w:ind w:left="360"/>
        <w:rPr>
          <w:rFonts w:ascii="Arial" w:hAnsi="Arial"/>
          <w:color w:val="0D0D0D" w:themeColor="text1" w:themeTint="F2"/>
          <w:sz w:val="24"/>
          <w:szCs w:val="24"/>
        </w:rPr>
      </w:pPr>
      <w:r>
        <w:rPr>
          <w:rFonts w:ascii="Arial" w:hAnsi="Arial"/>
          <w:color w:val="0D0D0D" w:themeColor="text1" w:themeTint="F2"/>
          <w:sz w:val="24"/>
          <w:szCs w:val="24"/>
        </w:rPr>
        <w:t>El drama es la representación de la vida en sus momentos de exaltación y crisis por medio de la acción y el dialogo directo de los personajes. Es un tipo de obra teatral en la que se representan acciones y situaciones de la vida cotidiana, generalmente dolorosas, sin llegar a los extremos de la tragedia.</w:t>
      </w:r>
    </w:p>
    <w:p w14:paraId="1F62D0FA" w14:textId="77777777" w:rsidR="0046156F" w:rsidRDefault="0046156F" w:rsidP="00570CC1">
      <w:pPr>
        <w:ind w:left="360"/>
        <w:rPr>
          <w:rFonts w:ascii="Arial" w:hAnsi="Arial"/>
          <w:color w:val="0D0D0D" w:themeColor="text1" w:themeTint="F2"/>
          <w:sz w:val="24"/>
          <w:szCs w:val="24"/>
        </w:rPr>
      </w:pPr>
    </w:p>
    <w:p w14:paraId="20B635EB" w14:textId="093F3020" w:rsidR="0042115E" w:rsidRDefault="0042115E" w:rsidP="00570CC1">
      <w:pPr>
        <w:ind w:left="360"/>
        <w:rPr>
          <w:rFonts w:ascii="Arial" w:hAnsi="Arial"/>
          <w:color w:val="0D0D0D" w:themeColor="text1" w:themeTint="F2"/>
          <w:sz w:val="24"/>
          <w:szCs w:val="24"/>
        </w:rPr>
      </w:pPr>
    </w:p>
    <w:p w14:paraId="5825E522" w14:textId="549CA584" w:rsidR="0042115E" w:rsidRDefault="0042115E" w:rsidP="00570CC1">
      <w:pPr>
        <w:ind w:left="360"/>
        <w:rPr>
          <w:rFonts w:ascii="Arial" w:hAnsi="Arial"/>
          <w:color w:val="0D0D0D" w:themeColor="text1" w:themeTint="F2"/>
          <w:sz w:val="24"/>
          <w:szCs w:val="24"/>
        </w:rPr>
      </w:pPr>
    </w:p>
    <w:p w14:paraId="1886AD3F" w14:textId="2CF7D0C7" w:rsidR="007F492F" w:rsidRPr="0046156F" w:rsidRDefault="007F492F" w:rsidP="007F492F">
      <w:pPr>
        <w:pStyle w:val="Prrafodelista"/>
        <w:numPr>
          <w:ilvl w:val="0"/>
          <w:numId w:val="13"/>
        </w:numPr>
        <w:rPr>
          <w:rFonts w:ascii="Arial" w:hAnsi="Arial"/>
          <w:color w:val="0D0D0D" w:themeColor="text1" w:themeTint="F2"/>
          <w:sz w:val="24"/>
          <w:szCs w:val="24"/>
        </w:rPr>
      </w:pPr>
      <w:r>
        <w:rPr>
          <w:rFonts w:ascii="Arial" w:hAnsi="Arial"/>
          <w:color w:val="C45911" w:themeColor="accent2" w:themeShade="BF"/>
          <w:sz w:val="28"/>
          <w:szCs w:val="28"/>
        </w:rPr>
        <w:t>Características del drama</w:t>
      </w:r>
    </w:p>
    <w:p w14:paraId="3A11207C" w14:textId="77777777" w:rsidR="0046156F" w:rsidRPr="007F492F" w:rsidRDefault="0046156F" w:rsidP="0046156F">
      <w:pPr>
        <w:pStyle w:val="Prrafodelista"/>
        <w:rPr>
          <w:rFonts w:ascii="Arial" w:hAnsi="Arial"/>
          <w:color w:val="0D0D0D" w:themeColor="text1" w:themeTint="F2"/>
          <w:sz w:val="24"/>
          <w:szCs w:val="24"/>
        </w:rPr>
      </w:pPr>
    </w:p>
    <w:p w14:paraId="77848588" w14:textId="24BA9C14" w:rsidR="007F492F" w:rsidRDefault="007F492F" w:rsidP="007F492F">
      <w:pPr>
        <w:ind w:left="360"/>
        <w:rPr>
          <w:rFonts w:ascii="Arial" w:hAnsi="Arial"/>
          <w:color w:val="0D0D0D" w:themeColor="text1" w:themeTint="F2"/>
          <w:sz w:val="24"/>
          <w:szCs w:val="24"/>
        </w:rPr>
      </w:pPr>
    </w:p>
    <w:p w14:paraId="69400068" w14:textId="14F9AF2E" w:rsidR="007F492F" w:rsidRDefault="007F492F" w:rsidP="007F492F">
      <w:pPr>
        <w:pStyle w:val="Prrafodelista"/>
        <w:numPr>
          <w:ilvl w:val="0"/>
          <w:numId w:val="16"/>
        </w:numPr>
        <w:rPr>
          <w:rFonts w:ascii="Arial" w:hAnsi="Arial"/>
          <w:color w:val="0D0D0D" w:themeColor="text1" w:themeTint="F2"/>
          <w:sz w:val="24"/>
          <w:szCs w:val="24"/>
        </w:rPr>
      </w:pPr>
      <w:r>
        <w:rPr>
          <w:rFonts w:ascii="Arial" w:hAnsi="Arial"/>
          <w:color w:val="C45911" w:themeColor="accent2" w:themeShade="BF"/>
          <w:sz w:val="24"/>
          <w:szCs w:val="24"/>
        </w:rPr>
        <w:t xml:space="preserve">Argumento: </w:t>
      </w:r>
      <w:r>
        <w:rPr>
          <w:rFonts w:ascii="Arial" w:hAnsi="Arial"/>
          <w:color w:val="0D0D0D" w:themeColor="text1" w:themeTint="F2"/>
          <w:sz w:val="24"/>
          <w:szCs w:val="24"/>
        </w:rPr>
        <w:t>la obra representa un conflicto serio, aunque también admite escenas graciosas, incluso dentro de la resolución de la obra. Al inicio, se presentan los personajes, los cuales, en el nudo, se enfrentan una problemática complicada que los lleva, a veces, a tomar decisiones fatales, que a su vez se resuelven en el desenlace.</w:t>
      </w:r>
    </w:p>
    <w:p w14:paraId="260275D2" w14:textId="6276C9BC" w:rsidR="007F492F" w:rsidRDefault="007F492F" w:rsidP="007F492F">
      <w:pPr>
        <w:pStyle w:val="Prrafodelista"/>
        <w:numPr>
          <w:ilvl w:val="0"/>
          <w:numId w:val="16"/>
        </w:numPr>
        <w:rPr>
          <w:rFonts w:ascii="Arial" w:hAnsi="Arial"/>
          <w:color w:val="0D0D0D" w:themeColor="text1" w:themeTint="F2"/>
          <w:sz w:val="24"/>
          <w:szCs w:val="24"/>
        </w:rPr>
      </w:pPr>
      <w:r>
        <w:rPr>
          <w:rFonts w:ascii="Arial" w:hAnsi="Arial"/>
          <w:color w:val="C45911" w:themeColor="accent2" w:themeShade="BF"/>
          <w:sz w:val="24"/>
          <w:szCs w:val="24"/>
        </w:rPr>
        <w:t>Personajes:</w:t>
      </w:r>
      <w:r>
        <w:rPr>
          <w:rFonts w:ascii="Arial" w:hAnsi="Arial"/>
          <w:color w:val="0D0D0D" w:themeColor="text1" w:themeTint="F2"/>
          <w:sz w:val="24"/>
          <w:szCs w:val="24"/>
        </w:rPr>
        <w:t xml:space="preserve"> en el drama cabe cualquier tipo de personaje, aunque no se suelen ver en ellos nobles (como en la tragedia), dado que en él se representan personas comunes</w:t>
      </w:r>
      <w:r w:rsidR="0046156F">
        <w:rPr>
          <w:rFonts w:ascii="Arial" w:hAnsi="Arial"/>
          <w:color w:val="0D0D0D" w:themeColor="text1" w:themeTint="F2"/>
          <w:sz w:val="24"/>
          <w:szCs w:val="24"/>
        </w:rPr>
        <w:t xml:space="preserve"> que deben enfrentarse a problemas actuales, como la soledad, la familia, etc.</w:t>
      </w:r>
    </w:p>
    <w:p w14:paraId="02262BE2" w14:textId="3AD50D9A" w:rsidR="0046156F" w:rsidRDefault="0046156F" w:rsidP="007F492F">
      <w:pPr>
        <w:pStyle w:val="Prrafodelista"/>
        <w:numPr>
          <w:ilvl w:val="0"/>
          <w:numId w:val="16"/>
        </w:numPr>
        <w:rPr>
          <w:rFonts w:ascii="Arial" w:hAnsi="Arial"/>
          <w:color w:val="0D0D0D" w:themeColor="text1" w:themeTint="F2"/>
          <w:sz w:val="24"/>
          <w:szCs w:val="24"/>
        </w:rPr>
      </w:pPr>
      <w:r>
        <w:rPr>
          <w:rFonts w:ascii="Arial" w:hAnsi="Arial"/>
          <w:color w:val="C45911" w:themeColor="accent2" w:themeShade="BF"/>
          <w:sz w:val="24"/>
          <w:szCs w:val="24"/>
        </w:rPr>
        <w:t>Intención:</w:t>
      </w:r>
      <w:r>
        <w:rPr>
          <w:rFonts w:ascii="Arial" w:hAnsi="Arial"/>
          <w:color w:val="0D0D0D" w:themeColor="text1" w:themeTint="F2"/>
          <w:sz w:val="24"/>
          <w:szCs w:val="24"/>
        </w:rPr>
        <w:t xml:space="preserve"> el drama recrea situaciones cotidianas con el propósito de hacer reflexionar al público sobre las problemáticas del hombre contemporáneo.</w:t>
      </w:r>
    </w:p>
    <w:p w14:paraId="1A77A6DD" w14:textId="4D200282" w:rsidR="0046156F" w:rsidRDefault="0046156F" w:rsidP="0046156F">
      <w:pPr>
        <w:rPr>
          <w:rFonts w:ascii="Arial" w:hAnsi="Arial"/>
          <w:color w:val="0D0D0D" w:themeColor="text1" w:themeTint="F2"/>
          <w:sz w:val="24"/>
          <w:szCs w:val="24"/>
        </w:rPr>
      </w:pPr>
    </w:p>
    <w:p w14:paraId="600D1E6D" w14:textId="72551655" w:rsidR="0046156F" w:rsidRDefault="0046156F" w:rsidP="0046156F">
      <w:pPr>
        <w:rPr>
          <w:rFonts w:ascii="Arial" w:hAnsi="Arial"/>
          <w:color w:val="0D0D0D" w:themeColor="text1" w:themeTint="F2"/>
          <w:sz w:val="24"/>
          <w:szCs w:val="24"/>
        </w:rPr>
      </w:pPr>
    </w:p>
    <w:p w14:paraId="4546B9CF" w14:textId="23EC8CEC" w:rsidR="0046156F" w:rsidRDefault="0046156F" w:rsidP="0046156F">
      <w:pPr>
        <w:rPr>
          <w:rFonts w:ascii="Arial" w:hAnsi="Arial"/>
          <w:color w:val="C45911" w:themeColor="accent2" w:themeShade="BF"/>
          <w:sz w:val="36"/>
          <w:szCs w:val="36"/>
        </w:rPr>
      </w:pPr>
      <w:r w:rsidRPr="0046156F">
        <w:rPr>
          <w:rFonts w:ascii="Arial" w:hAnsi="Arial"/>
          <w:color w:val="C45911" w:themeColor="accent2" w:themeShade="BF"/>
          <w:sz w:val="36"/>
          <w:szCs w:val="36"/>
        </w:rPr>
        <w:t>El dialogo y el monologo</w:t>
      </w:r>
    </w:p>
    <w:p w14:paraId="44E6FA19" w14:textId="6C156C0B" w:rsidR="0046156F" w:rsidRDefault="0046156F" w:rsidP="0046156F">
      <w:pPr>
        <w:rPr>
          <w:rFonts w:ascii="Arial" w:hAnsi="Arial"/>
          <w:color w:val="C45911" w:themeColor="accent2" w:themeShade="BF"/>
          <w:sz w:val="36"/>
          <w:szCs w:val="36"/>
        </w:rPr>
      </w:pPr>
    </w:p>
    <w:p w14:paraId="74494311" w14:textId="47CBEB1D" w:rsidR="0042115E" w:rsidRDefault="0046156F" w:rsidP="0046156F">
      <w:pPr>
        <w:rPr>
          <w:rFonts w:ascii="Arial" w:hAnsi="Arial"/>
          <w:color w:val="0D0D0D" w:themeColor="text1" w:themeTint="F2"/>
          <w:sz w:val="24"/>
          <w:szCs w:val="24"/>
        </w:rPr>
      </w:pPr>
      <w:r>
        <w:rPr>
          <w:rFonts w:ascii="Arial" w:hAnsi="Arial"/>
          <w:color w:val="0D0D0D" w:themeColor="text1" w:themeTint="F2"/>
          <w:sz w:val="24"/>
          <w:szCs w:val="24"/>
        </w:rPr>
        <w:t xml:space="preserve">Los personajes de la escena anterior aparecen hablando en medio </w:t>
      </w:r>
      <w:r w:rsidR="00E12226">
        <w:rPr>
          <w:rFonts w:ascii="Arial" w:hAnsi="Arial"/>
          <w:color w:val="0D0D0D" w:themeColor="text1" w:themeTint="F2"/>
          <w:sz w:val="24"/>
          <w:szCs w:val="24"/>
        </w:rPr>
        <w:t>de una obra de teatro. Hay otros casos en los que puede aparecer solo un personaje como si se dirigiera al publico o a si mismo. Estos son los casos del dialogo y el monologo.</w:t>
      </w:r>
    </w:p>
    <w:p w14:paraId="75079498" w14:textId="3EDC7BFC" w:rsidR="00E12226" w:rsidRDefault="00E12226" w:rsidP="0046156F">
      <w:pPr>
        <w:rPr>
          <w:rFonts w:ascii="Arial" w:hAnsi="Arial"/>
          <w:color w:val="0D0D0D" w:themeColor="text1" w:themeTint="F2"/>
          <w:sz w:val="24"/>
          <w:szCs w:val="24"/>
        </w:rPr>
      </w:pPr>
    </w:p>
    <w:p w14:paraId="03249D2F" w14:textId="5CBC2BBD" w:rsidR="00E12226" w:rsidRDefault="00E12226" w:rsidP="0046156F">
      <w:pPr>
        <w:rPr>
          <w:rFonts w:ascii="Arial" w:hAnsi="Arial"/>
          <w:color w:val="0D0D0D" w:themeColor="text1" w:themeTint="F2"/>
          <w:sz w:val="24"/>
          <w:szCs w:val="24"/>
        </w:rPr>
      </w:pPr>
      <w:r>
        <w:rPr>
          <w:rFonts w:ascii="Arial" w:hAnsi="Arial"/>
          <w:color w:val="0D0D0D" w:themeColor="text1" w:themeTint="F2"/>
          <w:sz w:val="24"/>
          <w:szCs w:val="24"/>
        </w:rPr>
        <w:t>El dialogo teatral esta constituido por la interacción entre dos o mas personajes. El monologo se presenta cuando un personaje expresa en voz alta sus pensamientos para que sean escuchados por el público.</w:t>
      </w:r>
    </w:p>
    <w:p w14:paraId="39E6E6ED" w14:textId="3B8E488B" w:rsidR="00E12226" w:rsidRDefault="00E12226" w:rsidP="0046156F">
      <w:pPr>
        <w:rPr>
          <w:rFonts w:ascii="Arial" w:hAnsi="Arial"/>
          <w:color w:val="0D0D0D" w:themeColor="text1" w:themeTint="F2"/>
          <w:sz w:val="24"/>
          <w:szCs w:val="24"/>
        </w:rPr>
      </w:pPr>
    </w:p>
    <w:p w14:paraId="5C81DC8E" w14:textId="7CF7082D" w:rsidR="00B56018" w:rsidRDefault="00B56018" w:rsidP="0046156F">
      <w:pPr>
        <w:rPr>
          <w:rFonts w:ascii="Arial" w:hAnsi="Arial"/>
          <w:color w:val="0D0D0D" w:themeColor="text1" w:themeTint="F2"/>
          <w:sz w:val="24"/>
          <w:szCs w:val="24"/>
        </w:rPr>
      </w:pPr>
    </w:p>
    <w:p w14:paraId="2C01A953" w14:textId="21A8751B" w:rsidR="00B56018" w:rsidRPr="00B56018" w:rsidRDefault="00B56018" w:rsidP="00B56018">
      <w:pPr>
        <w:pStyle w:val="Prrafodelista"/>
        <w:numPr>
          <w:ilvl w:val="0"/>
          <w:numId w:val="13"/>
        </w:numPr>
        <w:rPr>
          <w:rFonts w:ascii="Arial" w:hAnsi="Arial"/>
          <w:color w:val="0D0D0D" w:themeColor="text1" w:themeTint="F2"/>
          <w:sz w:val="28"/>
          <w:szCs w:val="28"/>
        </w:rPr>
      </w:pPr>
      <w:r w:rsidRPr="00B56018">
        <w:rPr>
          <w:rFonts w:ascii="Arial" w:hAnsi="Arial"/>
          <w:color w:val="C45911" w:themeColor="accent2" w:themeShade="BF"/>
          <w:sz w:val="28"/>
          <w:szCs w:val="28"/>
        </w:rPr>
        <w:t>El dialogo</w:t>
      </w:r>
    </w:p>
    <w:p w14:paraId="56A15E41" w14:textId="38D6CE63" w:rsidR="00B56018" w:rsidRDefault="00B56018" w:rsidP="00B56018">
      <w:pPr>
        <w:rPr>
          <w:rFonts w:ascii="Arial" w:hAnsi="Arial"/>
          <w:color w:val="0D0D0D" w:themeColor="text1" w:themeTint="F2"/>
          <w:sz w:val="24"/>
          <w:szCs w:val="24"/>
        </w:rPr>
      </w:pPr>
      <w:r>
        <w:rPr>
          <w:rFonts w:ascii="Arial" w:hAnsi="Arial"/>
          <w:color w:val="0D0D0D" w:themeColor="text1" w:themeTint="F2"/>
          <w:sz w:val="24"/>
          <w:szCs w:val="24"/>
        </w:rPr>
        <w:t>Generalmente, la obra teatral no tiene un narrador que cuente los sucesos, por lo que es en el dialogo que el espectador puede darse cuenta de la acción de la obra. En el texto teatral, el dialogo presenta algunos elementos relevantes:</w:t>
      </w:r>
    </w:p>
    <w:p w14:paraId="23B87D6A" w14:textId="77B00FFD" w:rsidR="00B56018" w:rsidRDefault="00B56018" w:rsidP="00B56018">
      <w:pPr>
        <w:rPr>
          <w:rFonts w:ascii="Arial" w:hAnsi="Arial"/>
          <w:color w:val="0D0D0D" w:themeColor="text1" w:themeTint="F2"/>
          <w:sz w:val="24"/>
          <w:szCs w:val="24"/>
        </w:rPr>
      </w:pPr>
    </w:p>
    <w:p w14:paraId="015A3DEE" w14:textId="57E098BA" w:rsidR="005E03EF" w:rsidRDefault="005E03EF" w:rsidP="005E03EF">
      <w:pPr>
        <w:pStyle w:val="Prrafodelista"/>
        <w:numPr>
          <w:ilvl w:val="0"/>
          <w:numId w:val="16"/>
        </w:numPr>
        <w:rPr>
          <w:rFonts w:ascii="Arial" w:hAnsi="Arial"/>
          <w:color w:val="0D0D0D" w:themeColor="text1" w:themeTint="F2"/>
          <w:sz w:val="24"/>
          <w:szCs w:val="24"/>
        </w:rPr>
      </w:pPr>
      <w:r>
        <w:rPr>
          <w:rFonts w:ascii="Arial" w:hAnsi="Arial"/>
          <w:color w:val="C45911" w:themeColor="accent2" w:themeShade="BF"/>
          <w:sz w:val="24"/>
          <w:szCs w:val="24"/>
        </w:rPr>
        <w:lastRenderedPageBreak/>
        <w:t xml:space="preserve">Personaje: </w:t>
      </w:r>
      <w:r>
        <w:rPr>
          <w:rFonts w:ascii="Arial" w:hAnsi="Arial"/>
          <w:color w:val="0D0D0D" w:themeColor="text1" w:themeTint="F2"/>
          <w:sz w:val="24"/>
          <w:szCs w:val="24"/>
        </w:rPr>
        <w:t>en el texto teatral siempre se señala quien habla. Esto es importante para la representación, pues indica qué actor debe intervenir y en qué momento.</w:t>
      </w:r>
    </w:p>
    <w:p w14:paraId="355E464D" w14:textId="77777777" w:rsidR="005E03EF" w:rsidRDefault="005E03EF" w:rsidP="005E03EF">
      <w:pPr>
        <w:pStyle w:val="Prrafodelista"/>
        <w:numPr>
          <w:ilvl w:val="0"/>
          <w:numId w:val="16"/>
        </w:numPr>
        <w:rPr>
          <w:rFonts w:ascii="Arial" w:hAnsi="Arial"/>
          <w:color w:val="0D0D0D" w:themeColor="text1" w:themeTint="F2"/>
          <w:sz w:val="24"/>
          <w:szCs w:val="24"/>
        </w:rPr>
      </w:pPr>
      <w:r>
        <w:rPr>
          <w:rFonts w:ascii="Arial" w:hAnsi="Arial"/>
          <w:color w:val="C45911" w:themeColor="accent2" w:themeShade="BF"/>
          <w:sz w:val="24"/>
          <w:szCs w:val="24"/>
        </w:rPr>
        <w:t>Acotación:</w:t>
      </w:r>
      <w:r>
        <w:rPr>
          <w:rFonts w:ascii="Arial" w:hAnsi="Arial"/>
          <w:color w:val="0D0D0D" w:themeColor="text1" w:themeTint="F2"/>
          <w:sz w:val="24"/>
          <w:szCs w:val="24"/>
        </w:rPr>
        <w:t xml:space="preserve"> recurso que emplea el dramaturgo para indicar al actor qué sentimientos (ira, tristeza, alegría) debe representar mientras pronuncia su discurso, así como las acciones que debe realizar o las actitudes que debe asumir.</w:t>
      </w:r>
    </w:p>
    <w:p w14:paraId="75B94532" w14:textId="77777777" w:rsidR="005E03EF" w:rsidRDefault="005E03EF" w:rsidP="005E03EF">
      <w:pPr>
        <w:pStyle w:val="Prrafodelista"/>
        <w:numPr>
          <w:ilvl w:val="0"/>
          <w:numId w:val="16"/>
        </w:numPr>
        <w:rPr>
          <w:rFonts w:ascii="Arial" w:hAnsi="Arial"/>
          <w:color w:val="0D0D0D" w:themeColor="text1" w:themeTint="F2"/>
          <w:sz w:val="24"/>
          <w:szCs w:val="24"/>
        </w:rPr>
      </w:pPr>
      <w:r>
        <w:rPr>
          <w:rFonts w:ascii="Arial" w:hAnsi="Arial"/>
          <w:color w:val="C45911" w:themeColor="accent2" w:themeShade="BF"/>
          <w:sz w:val="24"/>
          <w:szCs w:val="24"/>
        </w:rPr>
        <w:t>Dialogo:</w:t>
      </w:r>
      <w:r>
        <w:rPr>
          <w:rFonts w:ascii="Arial" w:hAnsi="Arial"/>
          <w:color w:val="0D0D0D" w:themeColor="text1" w:themeTint="F2"/>
          <w:sz w:val="24"/>
          <w:szCs w:val="24"/>
        </w:rPr>
        <w:t xml:space="preserve"> se refiere a las intervenciones de los personajes; en ello se encuentran las claves de las acciones que se desarrollan en la obra.</w:t>
      </w:r>
    </w:p>
    <w:p w14:paraId="5AE28729" w14:textId="77777777" w:rsidR="00CD0026" w:rsidRDefault="00CD0026" w:rsidP="005E03EF">
      <w:pPr>
        <w:rPr>
          <w:rFonts w:ascii="Arial" w:hAnsi="Arial"/>
          <w:color w:val="C45911" w:themeColor="accent2" w:themeShade="BF"/>
          <w:sz w:val="36"/>
          <w:szCs w:val="36"/>
        </w:rPr>
      </w:pPr>
    </w:p>
    <w:p w14:paraId="1927167C" w14:textId="77777777" w:rsidR="00CD0026" w:rsidRDefault="00CD0026" w:rsidP="005E03EF">
      <w:pPr>
        <w:rPr>
          <w:rFonts w:ascii="Arial" w:hAnsi="Arial"/>
          <w:color w:val="C45911" w:themeColor="accent2" w:themeShade="BF"/>
          <w:sz w:val="36"/>
          <w:szCs w:val="36"/>
        </w:rPr>
      </w:pPr>
    </w:p>
    <w:p w14:paraId="1F501207" w14:textId="77777777" w:rsidR="00CD0026" w:rsidRDefault="00CD0026" w:rsidP="005E03EF">
      <w:pPr>
        <w:rPr>
          <w:rFonts w:ascii="Arial" w:hAnsi="Arial"/>
          <w:color w:val="C45911" w:themeColor="accent2" w:themeShade="BF"/>
          <w:sz w:val="36"/>
          <w:szCs w:val="36"/>
        </w:rPr>
      </w:pPr>
      <w:r w:rsidRPr="00CD0026">
        <w:rPr>
          <w:rFonts w:ascii="Arial" w:hAnsi="Arial"/>
          <w:color w:val="C45911" w:themeColor="accent2" w:themeShade="BF"/>
          <w:sz w:val="36"/>
          <w:szCs w:val="36"/>
        </w:rPr>
        <w:t xml:space="preserve">El monólogo </w:t>
      </w:r>
    </w:p>
    <w:p w14:paraId="1B04EFDF" w14:textId="77777777" w:rsidR="00CD0026" w:rsidRDefault="00CD0026" w:rsidP="005E03EF">
      <w:pPr>
        <w:rPr>
          <w:rFonts w:ascii="Arial" w:hAnsi="Arial"/>
          <w:color w:val="C45911" w:themeColor="accent2" w:themeShade="BF"/>
          <w:sz w:val="36"/>
          <w:szCs w:val="36"/>
        </w:rPr>
      </w:pPr>
    </w:p>
    <w:p w14:paraId="61B15E44" w14:textId="63620AF7" w:rsidR="00CD0026" w:rsidRDefault="00CD0026" w:rsidP="005E03EF">
      <w:pPr>
        <w:rPr>
          <w:rFonts w:ascii="Arial" w:hAnsi="Arial"/>
          <w:color w:val="0D0D0D" w:themeColor="text1" w:themeTint="F2"/>
          <w:sz w:val="24"/>
          <w:szCs w:val="24"/>
        </w:rPr>
      </w:pPr>
      <w:r>
        <w:rPr>
          <w:rFonts w:ascii="Arial" w:hAnsi="Arial"/>
          <w:color w:val="0D0D0D" w:themeColor="text1" w:themeTint="F2"/>
          <w:sz w:val="24"/>
          <w:szCs w:val="24"/>
        </w:rPr>
        <w:t>El monólogo se puede referir a dos posibles conceptos dentro de la teoría teatral:</w:t>
      </w:r>
    </w:p>
    <w:p w14:paraId="434B94C6" w14:textId="4597511D" w:rsidR="00CD0026" w:rsidRDefault="00CD0026" w:rsidP="005E03EF">
      <w:pPr>
        <w:rPr>
          <w:rFonts w:ascii="Arial" w:hAnsi="Arial"/>
          <w:color w:val="0D0D0D" w:themeColor="text1" w:themeTint="F2"/>
          <w:sz w:val="24"/>
          <w:szCs w:val="24"/>
        </w:rPr>
      </w:pPr>
    </w:p>
    <w:p w14:paraId="61B9905F" w14:textId="77777777" w:rsidR="00CD0026" w:rsidRDefault="00CD0026" w:rsidP="00CD0026">
      <w:pPr>
        <w:pStyle w:val="Prrafodelista"/>
        <w:numPr>
          <w:ilvl w:val="0"/>
          <w:numId w:val="17"/>
        </w:numPr>
        <w:rPr>
          <w:rFonts w:ascii="Arial" w:hAnsi="Arial"/>
          <w:color w:val="0D0D0D" w:themeColor="text1" w:themeTint="F2"/>
          <w:sz w:val="24"/>
          <w:szCs w:val="24"/>
        </w:rPr>
      </w:pPr>
      <w:r>
        <w:rPr>
          <w:rFonts w:ascii="Arial" w:hAnsi="Arial"/>
          <w:color w:val="0D0D0D" w:themeColor="text1" w:themeTint="F2"/>
          <w:sz w:val="24"/>
          <w:szCs w:val="24"/>
        </w:rPr>
        <w:t>Cuando un personaje tiene un parlamento extenso en el que no tiene un interlocutor. Por lo tanto, quien lo escucha es el público. También recibe el nombre de soliloquio.</w:t>
      </w:r>
    </w:p>
    <w:p w14:paraId="4A343E9E" w14:textId="77777777" w:rsidR="00CD0026" w:rsidRDefault="00CD0026" w:rsidP="00CD0026">
      <w:pPr>
        <w:pStyle w:val="Prrafodelista"/>
        <w:numPr>
          <w:ilvl w:val="0"/>
          <w:numId w:val="17"/>
        </w:numPr>
        <w:rPr>
          <w:rFonts w:ascii="Arial" w:hAnsi="Arial"/>
          <w:color w:val="0D0D0D" w:themeColor="text1" w:themeTint="F2"/>
          <w:sz w:val="24"/>
          <w:szCs w:val="24"/>
        </w:rPr>
      </w:pPr>
      <w:r>
        <w:rPr>
          <w:rFonts w:ascii="Arial" w:hAnsi="Arial"/>
          <w:color w:val="0D0D0D" w:themeColor="text1" w:themeTint="F2"/>
          <w:sz w:val="24"/>
          <w:szCs w:val="24"/>
        </w:rPr>
        <w:t>Una obra que solo presenta un extenso parlamento de un personaje, sin importar si hay otros personajes en la escena.</w:t>
      </w:r>
    </w:p>
    <w:p w14:paraId="5FF9C7BA" w14:textId="198DD491" w:rsidR="000019D5" w:rsidRDefault="00CD0026">
      <w:pPr>
        <w:rPr>
          <w:rFonts w:ascii="Arial" w:hAnsi="Arial"/>
          <w:color w:val="0D0D0D" w:themeColor="text1" w:themeTint="F2"/>
          <w:sz w:val="24"/>
          <w:szCs w:val="24"/>
        </w:rPr>
      </w:pPr>
      <w:r>
        <w:rPr>
          <w:rFonts w:ascii="Arial" w:hAnsi="Arial"/>
          <w:color w:val="0D0D0D" w:themeColor="text1" w:themeTint="F2"/>
          <w:sz w:val="24"/>
          <w:szCs w:val="24"/>
        </w:rPr>
        <w:t xml:space="preserve">No se debe confundir con el aparte, que se da cuando un personaje dice algo, en voz baja, para que el publico lo escuche y </w:t>
      </w:r>
      <w:r w:rsidR="00C2456B">
        <w:rPr>
          <w:rFonts w:ascii="Arial" w:hAnsi="Arial"/>
          <w:color w:val="0D0D0D" w:themeColor="text1" w:themeTint="F2"/>
          <w:sz w:val="24"/>
          <w:szCs w:val="24"/>
        </w:rPr>
        <w:t>así</w:t>
      </w:r>
      <w:r>
        <w:rPr>
          <w:rFonts w:ascii="Arial" w:hAnsi="Arial"/>
          <w:color w:val="0D0D0D" w:themeColor="text1" w:themeTint="F2"/>
          <w:sz w:val="24"/>
          <w:szCs w:val="24"/>
        </w:rPr>
        <w:t xml:space="preserve"> se convierta en </w:t>
      </w:r>
      <w:r w:rsidR="00C2456B">
        <w:rPr>
          <w:rFonts w:ascii="Arial" w:hAnsi="Arial"/>
          <w:color w:val="0D0D0D" w:themeColor="text1" w:themeTint="F2"/>
          <w:sz w:val="24"/>
          <w:szCs w:val="24"/>
        </w:rPr>
        <w:t>cómplice</w:t>
      </w:r>
      <w:r>
        <w:rPr>
          <w:rFonts w:ascii="Arial" w:hAnsi="Arial"/>
          <w:color w:val="0D0D0D" w:themeColor="text1" w:themeTint="F2"/>
          <w:sz w:val="24"/>
          <w:szCs w:val="24"/>
        </w:rPr>
        <w:t xml:space="preserve"> de la intriga.</w:t>
      </w:r>
    </w:p>
    <w:p w14:paraId="7120748C" w14:textId="05240FB5" w:rsidR="00DD7C69" w:rsidRDefault="00DD7C69">
      <w:pPr>
        <w:rPr>
          <w:rFonts w:ascii="Arial" w:hAnsi="Arial"/>
          <w:color w:val="0D0D0D" w:themeColor="text1" w:themeTint="F2"/>
          <w:sz w:val="24"/>
          <w:szCs w:val="24"/>
        </w:rPr>
      </w:pPr>
    </w:p>
    <w:p w14:paraId="04BB8C65" w14:textId="20E9F0C8" w:rsidR="00DD7C69" w:rsidRPr="00DD7C69" w:rsidRDefault="00DD7C69">
      <w:pPr>
        <w:rPr>
          <w:rFonts w:ascii="Arial" w:hAnsi="Arial"/>
          <w:b/>
          <w:bCs/>
          <w:sz w:val="24"/>
          <w:szCs w:val="24"/>
          <w:u w:val="single"/>
        </w:rPr>
      </w:pPr>
      <w:r w:rsidRPr="00DD7C69">
        <w:rPr>
          <w:rFonts w:ascii="Arial" w:hAnsi="Arial"/>
          <w:b/>
          <w:bCs/>
          <w:sz w:val="24"/>
          <w:szCs w:val="24"/>
          <w:u w:val="single"/>
        </w:rPr>
        <w:t>Observa el siguiente video como complemento del tema.</w:t>
      </w:r>
    </w:p>
    <w:p w14:paraId="34D38CD9" w14:textId="77777777" w:rsidR="00DD7C69" w:rsidRPr="00DD7C69" w:rsidRDefault="00DD7C69">
      <w:pPr>
        <w:rPr>
          <w:rFonts w:ascii="Arial" w:hAnsi="Arial"/>
          <w:b/>
          <w:bCs/>
          <w:sz w:val="24"/>
          <w:szCs w:val="24"/>
          <w:u w:val="single"/>
        </w:rPr>
      </w:pPr>
    </w:p>
    <w:p w14:paraId="537B3525" w14:textId="2A059FE3" w:rsidR="00DD7C69" w:rsidRPr="00DD7C69" w:rsidRDefault="00DD7C69">
      <w:pPr>
        <w:rPr>
          <w:rFonts w:ascii="Arial" w:hAnsi="Arial"/>
          <w:color w:val="4472C4" w:themeColor="accent1"/>
          <w:sz w:val="24"/>
          <w:szCs w:val="24"/>
          <w:u w:val="single"/>
        </w:rPr>
      </w:pPr>
      <w:r w:rsidRPr="00DD7C69">
        <w:rPr>
          <w:rFonts w:ascii="Arial" w:hAnsi="Arial"/>
          <w:color w:val="4472C4" w:themeColor="accent1"/>
          <w:sz w:val="24"/>
          <w:szCs w:val="24"/>
          <w:u w:val="single"/>
        </w:rPr>
        <w:t>https://www.youtube.com/watch?v=CC_L00kWbxI</w:t>
      </w:r>
    </w:p>
    <w:p w14:paraId="3AC6F121" w14:textId="7D1D4485" w:rsidR="00DD7C69" w:rsidRDefault="00DD7C69">
      <w:pPr>
        <w:rPr>
          <w:rFonts w:ascii="Arial" w:hAnsi="Arial"/>
          <w:color w:val="0D0D0D" w:themeColor="text1" w:themeTint="F2"/>
          <w:sz w:val="24"/>
          <w:szCs w:val="24"/>
        </w:rPr>
      </w:pPr>
    </w:p>
    <w:p w14:paraId="66DA91BC" w14:textId="6A15B708" w:rsidR="00DD7C69" w:rsidRDefault="00DD7C69">
      <w:pPr>
        <w:rPr>
          <w:rFonts w:ascii="Arial" w:hAnsi="Arial"/>
          <w:color w:val="0D0D0D" w:themeColor="text1" w:themeTint="F2"/>
          <w:sz w:val="24"/>
          <w:szCs w:val="24"/>
        </w:rPr>
      </w:pPr>
    </w:p>
    <w:p w14:paraId="5E1B90A9" w14:textId="62898CAB" w:rsidR="00DD7C69" w:rsidRDefault="00DD7C69">
      <w:pPr>
        <w:rPr>
          <w:rFonts w:ascii="Arial" w:hAnsi="Arial"/>
          <w:color w:val="0D0D0D" w:themeColor="text1" w:themeTint="F2"/>
          <w:sz w:val="24"/>
          <w:szCs w:val="24"/>
        </w:rPr>
      </w:pPr>
    </w:p>
    <w:p w14:paraId="3CFF037B" w14:textId="77777777" w:rsidR="00CA0A0B" w:rsidRPr="00312CDB" w:rsidRDefault="00CA0A0B" w:rsidP="00CA0A0B">
      <w:pPr>
        <w:shd w:val="clear" w:color="auto" w:fill="ED7D31"/>
        <w:spacing w:line="234" w:lineRule="auto"/>
        <w:ind w:right="220"/>
        <w:jc w:val="both"/>
        <w:rPr>
          <w:rFonts w:ascii="Arial" w:eastAsia="Times New Roman" w:hAnsi="Arial"/>
          <w:b/>
          <w:sz w:val="24"/>
          <w:szCs w:val="24"/>
        </w:rPr>
      </w:pPr>
      <w:r w:rsidRPr="00312CDB">
        <w:rPr>
          <w:rFonts w:ascii="Arial" w:eastAsia="Times New Roman" w:hAnsi="Arial"/>
          <w:b/>
          <w:sz w:val="24"/>
          <w:szCs w:val="24"/>
        </w:rPr>
        <w:t xml:space="preserve">APLICACIÓN </w:t>
      </w:r>
    </w:p>
    <w:p w14:paraId="527B3452" w14:textId="77777777" w:rsidR="00C2456B" w:rsidRDefault="00C2456B">
      <w:pPr>
        <w:rPr>
          <w:rFonts w:ascii="Arial" w:hAnsi="Arial"/>
          <w:sz w:val="16"/>
          <w:szCs w:val="16"/>
          <w:lang w:eastAsia="en-US"/>
        </w:rPr>
      </w:pPr>
    </w:p>
    <w:p w14:paraId="52566690" w14:textId="08F1D2C8" w:rsidR="00F9280D" w:rsidRDefault="00F9280D" w:rsidP="00F9280D">
      <w:pPr>
        <w:pStyle w:val="Prrafodelista"/>
        <w:numPr>
          <w:ilvl w:val="0"/>
          <w:numId w:val="18"/>
        </w:numPr>
        <w:rPr>
          <w:rFonts w:ascii="Arial" w:hAnsi="Arial"/>
          <w:sz w:val="24"/>
          <w:szCs w:val="24"/>
        </w:rPr>
      </w:pPr>
      <w:r>
        <w:rPr>
          <w:rFonts w:ascii="Arial" w:hAnsi="Arial"/>
          <w:sz w:val="24"/>
          <w:szCs w:val="24"/>
        </w:rPr>
        <w:t xml:space="preserve"> A partir del siguiente fragmento, explica si crees que un tema del </w:t>
      </w:r>
      <w:r w:rsidR="00FF547E">
        <w:rPr>
          <w:rFonts w:ascii="Arial" w:hAnsi="Arial"/>
          <w:sz w:val="24"/>
          <w:szCs w:val="24"/>
        </w:rPr>
        <w:t>teatro</w:t>
      </w:r>
      <w:r>
        <w:rPr>
          <w:rFonts w:ascii="Arial" w:hAnsi="Arial"/>
          <w:sz w:val="24"/>
          <w:szCs w:val="24"/>
        </w:rPr>
        <w:t xml:space="preserve"> contemporáneo puede ser la soledad. Justifica tu respuesta.</w:t>
      </w:r>
    </w:p>
    <w:p w14:paraId="22B509FD" w14:textId="164CE72F" w:rsidR="00F9280D" w:rsidRDefault="00F9280D" w:rsidP="00F9280D">
      <w:pPr>
        <w:pStyle w:val="Prrafodelista"/>
        <w:rPr>
          <w:rFonts w:ascii="Arial" w:hAnsi="Arial"/>
          <w:sz w:val="24"/>
          <w:szCs w:val="24"/>
        </w:rPr>
      </w:pPr>
    </w:p>
    <w:p w14:paraId="1F4DB95D" w14:textId="15CA06DF" w:rsidR="00F9280D" w:rsidRDefault="00F9280D" w:rsidP="00F9280D">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Estella: </w:t>
      </w:r>
      <w:r>
        <w:rPr>
          <w:rFonts w:ascii="Arial" w:hAnsi="Arial"/>
          <w:color w:val="0D0D0D" w:themeColor="text1" w:themeTint="F2"/>
          <w:sz w:val="24"/>
          <w:szCs w:val="24"/>
        </w:rPr>
        <w:t>Ricardo Jordán… No recuerdo haber oído ese nombre</w:t>
      </w:r>
      <w:r w:rsidR="004B6E39">
        <w:rPr>
          <w:rFonts w:ascii="Arial" w:hAnsi="Arial"/>
          <w:color w:val="0D0D0D" w:themeColor="text1" w:themeTint="F2"/>
          <w:sz w:val="24"/>
          <w:szCs w:val="24"/>
        </w:rPr>
        <w:t>.</w:t>
      </w:r>
    </w:p>
    <w:p w14:paraId="0276607F" w14:textId="4AA379FB" w:rsidR="004B6E39" w:rsidRDefault="004B6E39" w:rsidP="00F9280D">
      <w:pPr>
        <w:pStyle w:val="Prrafodelista"/>
        <w:rPr>
          <w:rFonts w:ascii="Arial" w:hAnsi="Arial"/>
          <w:color w:val="0D0D0D" w:themeColor="text1" w:themeTint="F2"/>
          <w:sz w:val="24"/>
          <w:szCs w:val="24"/>
        </w:rPr>
      </w:pPr>
      <w:r>
        <w:rPr>
          <w:rFonts w:ascii="Arial" w:hAnsi="Arial"/>
          <w:color w:val="C45911" w:themeColor="accent2" w:themeShade="BF"/>
          <w:sz w:val="24"/>
          <w:szCs w:val="24"/>
        </w:rPr>
        <w:t>Abuela:</w:t>
      </w:r>
      <w:r>
        <w:rPr>
          <w:rFonts w:ascii="Arial" w:hAnsi="Arial"/>
          <w:color w:val="0D0D0D" w:themeColor="text1" w:themeTint="F2"/>
          <w:sz w:val="24"/>
          <w:szCs w:val="24"/>
        </w:rPr>
        <w:t xml:space="preserve"> no es extraño. Cuando Peter volvía de sus viajes hablaba de los barcos y los arboles y las chimeneas grandes. Pero de la gente, poco. Le gustaba hablar </w:t>
      </w:r>
      <w:r w:rsidR="00EF1315">
        <w:rPr>
          <w:rFonts w:ascii="Arial" w:hAnsi="Arial"/>
          <w:color w:val="0D0D0D" w:themeColor="text1" w:themeTint="F2"/>
          <w:sz w:val="24"/>
          <w:szCs w:val="24"/>
        </w:rPr>
        <w:t>más</w:t>
      </w:r>
      <w:r>
        <w:rPr>
          <w:rFonts w:ascii="Arial" w:hAnsi="Arial"/>
          <w:color w:val="0D0D0D" w:themeColor="text1" w:themeTint="F2"/>
          <w:sz w:val="24"/>
          <w:szCs w:val="24"/>
        </w:rPr>
        <w:t xml:space="preserve"> de cosas que de personas.</w:t>
      </w:r>
    </w:p>
    <w:p w14:paraId="786398D8" w14:textId="70CDA32A" w:rsidR="004B6E39" w:rsidRDefault="004B6E39" w:rsidP="00F9280D">
      <w:pPr>
        <w:pStyle w:val="Prrafodelista"/>
        <w:rPr>
          <w:rFonts w:ascii="Arial" w:hAnsi="Arial"/>
          <w:color w:val="0D0D0D" w:themeColor="text1" w:themeTint="F2"/>
          <w:sz w:val="24"/>
          <w:szCs w:val="24"/>
        </w:rPr>
      </w:pPr>
      <w:r>
        <w:rPr>
          <w:rFonts w:ascii="Arial" w:hAnsi="Arial"/>
          <w:color w:val="C45911" w:themeColor="accent2" w:themeShade="BF"/>
          <w:sz w:val="24"/>
          <w:szCs w:val="24"/>
        </w:rPr>
        <w:t>Estella:</w:t>
      </w:r>
      <w:r>
        <w:rPr>
          <w:rFonts w:ascii="Arial" w:hAnsi="Arial"/>
          <w:color w:val="0D0D0D" w:themeColor="text1" w:themeTint="F2"/>
          <w:sz w:val="24"/>
          <w:szCs w:val="24"/>
        </w:rPr>
        <w:t xml:space="preserve"> ¿Fue usted amigo suyo?</w:t>
      </w:r>
    </w:p>
    <w:p w14:paraId="1BF9688A" w14:textId="62BCD4F4" w:rsidR="004B6E39" w:rsidRDefault="004B6E39" w:rsidP="00F9280D">
      <w:pPr>
        <w:pStyle w:val="Prrafodelista"/>
        <w:rPr>
          <w:rFonts w:ascii="Arial" w:hAnsi="Arial"/>
          <w:color w:val="0D0D0D" w:themeColor="text1" w:themeTint="F2"/>
          <w:sz w:val="24"/>
          <w:szCs w:val="24"/>
        </w:rPr>
      </w:pPr>
      <w:r>
        <w:rPr>
          <w:rFonts w:ascii="Arial" w:hAnsi="Arial"/>
          <w:color w:val="C45911" w:themeColor="accent2" w:themeShade="BF"/>
          <w:sz w:val="24"/>
          <w:szCs w:val="24"/>
        </w:rPr>
        <w:lastRenderedPageBreak/>
        <w:t>Ricardo:</w:t>
      </w:r>
      <w:r>
        <w:rPr>
          <w:rFonts w:ascii="Arial" w:hAnsi="Arial"/>
          <w:color w:val="0D0D0D" w:themeColor="text1" w:themeTint="F2"/>
          <w:sz w:val="24"/>
          <w:szCs w:val="24"/>
        </w:rPr>
        <w:t xml:space="preserve"> amigo no es palabra. Lo conocí solo un momento, hace tiempo, cantando una canción. Pero fue algo tan importante en mi vida que no podré olvidarlo nunca. Ese recuerdo fue el que me trajo aquí.</w:t>
      </w:r>
    </w:p>
    <w:p w14:paraId="01428258" w14:textId="0C27D06E" w:rsidR="004B6E39" w:rsidRDefault="008352CF" w:rsidP="00F9280D">
      <w:pPr>
        <w:pStyle w:val="Prrafodelista"/>
        <w:rPr>
          <w:rFonts w:ascii="Arial" w:hAnsi="Arial"/>
          <w:i/>
          <w:iCs/>
          <w:color w:val="0D0D0D" w:themeColor="text1" w:themeTint="F2"/>
          <w:sz w:val="18"/>
          <w:szCs w:val="18"/>
        </w:rPr>
      </w:pPr>
      <w:r>
        <w:rPr>
          <w:rFonts w:ascii="Arial" w:hAnsi="Arial"/>
          <w:color w:val="0D0D0D" w:themeColor="text1" w:themeTint="F2"/>
          <w:sz w:val="18"/>
          <w:szCs w:val="18"/>
        </w:rPr>
        <w:t xml:space="preserve">                                                                                          </w:t>
      </w:r>
      <w:r w:rsidR="004B6E39" w:rsidRPr="008352CF">
        <w:rPr>
          <w:rFonts w:ascii="Arial" w:hAnsi="Arial"/>
          <w:color w:val="0D0D0D" w:themeColor="text1" w:themeTint="F2"/>
          <w:sz w:val="18"/>
          <w:szCs w:val="18"/>
        </w:rPr>
        <w:t xml:space="preserve">Alejandro Casona. </w:t>
      </w:r>
      <w:r w:rsidR="004B6E39" w:rsidRPr="008352CF">
        <w:rPr>
          <w:rFonts w:ascii="Arial" w:hAnsi="Arial"/>
          <w:i/>
          <w:iCs/>
          <w:color w:val="0D0D0D" w:themeColor="text1" w:themeTint="F2"/>
          <w:sz w:val="18"/>
          <w:szCs w:val="18"/>
        </w:rPr>
        <w:t>La barca sin pescador</w:t>
      </w:r>
    </w:p>
    <w:p w14:paraId="3F0C8986" w14:textId="491DD924" w:rsidR="008352CF" w:rsidRDefault="008352CF" w:rsidP="00F9280D">
      <w:pPr>
        <w:pStyle w:val="Prrafodelista"/>
        <w:rPr>
          <w:rFonts w:ascii="Arial" w:hAnsi="Arial"/>
          <w:color w:val="0D0D0D" w:themeColor="text1" w:themeTint="F2"/>
          <w:sz w:val="24"/>
          <w:szCs w:val="24"/>
        </w:rPr>
      </w:pPr>
    </w:p>
    <w:p w14:paraId="192014D2" w14:textId="33FFE1DC" w:rsidR="008352CF" w:rsidRDefault="008352CF" w:rsidP="008352CF">
      <w:pPr>
        <w:pStyle w:val="Prrafodelista"/>
        <w:numPr>
          <w:ilvl w:val="0"/>
          <w:numId w:val="18"/>
        </w:numPr>
        <w:rPr>
          <w:rFonts w:ascii="Arial" w:hAnsi="Arial"/>
          <w:color w:val="0D0D0D" w:themeColor="text1" w:themeTint="F2"/>
          <w:sz w:val="24"/>
          <w:szCs w:val="24"/>
        </w:rPr>
      </w:pPr>
      <w:r>
        <w:rPr>
          <w:rFonts w:ascii="Arial" w:hAnsi="Arial"/>
          <w:color w:val="0D0D0D" w:themeColor="text1" w:themeTint="F2"/>
          <w:sz w:val="24"/>
          <w:szCs w:val="24"/>
        </w:rPr>
        <w:t>Lee el fragmento y subraya un personaje, una acotación, y un parlamento.</w:t>
      </w:r>
    </w:p>
    <w:p w14:paraId="7A888564" w14:textId="627250AD" w:rsidR="008352CF" w:rsidRDefault="008352CF" w:rsidP="008352CF">
      <w:pPr>
        <w:pStyle w:val="Prrafodelista"/>
        <w:rPr>
          <w:rFonts w:ascii="Arial" w:hAnsi="Arial"/>
          <w:color w:val="0D0D0D" w:themeColor="text1" w:themeTint="F2"/>
          <w:sz w:val="24"/>
          <w:szCs w:val="24"/>
        </w:rPr>
      </w:pPr>
    </w:p>
    <w:p w14:paraId="568DE6B8" w14:textId="4CA9BBEC" w:rsidR="008352CF" w:rsidRDefault="008352CF" w:rsidP="008352CF">
      <w:pPr>
        <w:pStyle w:val="Prrafodelista"/>
        <w:rPr>
          <w:rFonts w:ascii="Arial" w:hAnsi="Arial"/>
          <w:color w:val="C45911" w:themeColor="accent2" w:themeShade="BF"/>
          <w:sz w:val="28"/>
          <w:szCs w:val="28"/>
        </w:rPr>
      </w:pPr>
      <w:r>
        <w:rPr>
          <w:rFonts w:ascii="Arial" w:hAnsi="Arial"/>
          <w:color w:val="C45911" w:themeColor="accent2" w:themeShade="BF"/>
          <w:sz w:val="28"/>
          <w:szCs w:val="28"/>
        </w:rPr>
        <w:t>La época de los centavos</w:t>
      </w:r>
    </w:p>
    <w:p w14:paraId="269B2B4C" w14:textId="29D8BEEE" w:rsidR="008352CF" w:rsidRDefault="008352CF" w:rsidP="008352CF">
      <w:pPr>
        <w:pStyle w:val="Prrafodelista"/>
        <w:rPr>
          <w:rFonts w:ascii="Arial" w:hAnsi="Arial"/>
          <w:color w:val="C45911" w:themeColor="accent2" w:themeShade="BF"/>
          <w:sz w:val="28"/>
          <w:szCs w:val="28"/>
        </w:rPr>
      </w:pPr>
    </w:p>
    <w:p w14:paraId="6801DF01" w14:textId="77777777" w:rsidR="003959C1" w:rsidRDefault="003959C1" w:rsidP="008352CF">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Matías: </w:t>
      </w:r>
      <w:r>
        <w:rPr>
          <w:rFonts w:ascii="Arial" w:hAnsi="Arial"/>
          <w:color w:val="0D0D0D" w:themeColor="text1" w:themeTint="F2"/>
          <w:sz w:val="24"/>
          <w:szCs w:val="24"/>
        </w:rPr>
        <w:t xml:space="preserve">(ilumina la caballeriza, tiene una pistola en la mano.) ¡Arriba las manos si hay alguien aquí dentro! </w:t>
      </w:r>
    </w:p>
    <w:p w14:paraId="3D4B41AA" w14:textId="77777777" w:rsidR="003959C1" w:rsidRDefault="003959C1" w:rsidP="008352CF">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Macheath: </w:t>
      </w:r>
      <w:r>
        <w:rPr>
          <w:rFonts w:ascii="Arial" w:hAnsi="Arial"/>
          <w:color w:val="0D0D0D" w:themeColor="text1" w:themeTint="F2"/>
          <w:sz w:val="24"/>
          <w:szCs w:val="24"/>
        </w:rPr>
        <w:t>(entra y recorre el proscenio felinamente) ¿Y, hay alguien?</w:t>
      </w:r>
    </w:p>
    <w:p w14:paraId="601ED44B" w14:textId="77777777" w:rsidR="001A4E87" w:rsidRDefault="003959C1" w:rsidP="008352CF">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Matías: </w:t>
      </w:r>
      <w:r>
        <w:rPr>
          <w:rFonts w:ascii="Arial" w:hAnsi="Arial"/>
          <w:color w:val="0D0D0D" w:themeColor="text1" w:themeTint="F2"/>
          <w:sz w:val="24"/>
          <w:szCs w:val="24"/>
        </w:rPr>
        <w:t>Ni un alma. Aquí podremos festejar el casamiento tranquilamente.</w:t>
      </w:r>
    </w:p>
    <w:p w14:paraId="3599442D" w14:textId="77777777" w:rsidR="001A4E87" w:rsidRDefault="001A4E87" w:rsidP="008352CF">
      <w:pPr>
        <w:pStyle w:val="Prrafodelista"/>
        <w:rPr>
          <w:rFonts w:ascii="Arial" w:hAnsi="Arial"/>
          <w:color w:val="0D0D0D" w:themeColor="text1" w:themeTint="F2"/>
          <w:sz w:val="24"/>
          <w:szCs w:val="24"/>
        </w:rPr>
      </w:pPr>
      <w:r>
        <w:rPr>
          <w:rFonts w:ascii="Arial" w:hAnsi="Arial"/>
          <w:color w:val="C45911" w:themeColor="accent2" w:themeShade="BF"/>
          <w:sz w:val="24"/>
          <w:szCs w:val="24"/>
        </w:rPr>
        <w:t>Polly:</w:t>
      </w:r>
      <w:r>
        <w:rPr>
          <w:rFonts w:ascii="Arial" w:hAnsi="Arial"/>
          <w:color w:val="0D0D0D" w:themeColor="text1" w:themeTint="F2"/>
          <w:sz w:val="24"/>
          <w:szCs w:val="24"/>
        </w:rPr>
        <w:t xml:space="preserve"> (entra vestida de novia) ¡Pero esto es una caballeriza!</w:t>
      </w:r>
    </w:p>
    <w:p w14:paraId="0E6CEE42" w14:textId="77777777" w:rsidR="00173E80" w:rsidRDefault="001A4E87" w:rsidP="008352CF">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Macheath: </w:t>
      </w:r>
      <w:r>
        <w:rPr>
          <w:rFonts w:ascii="Arial" w:hAnsi="Arial"/>
          <w:color w:val="0D0D0D" w:themeColor="text1" w:themeTint="F2"/>
          <w:sz w:val="24"/>
          <w:szCs w:val="24"/>
        </w:rPr>
        <w:t>Espera, Polly, siéntate un momento en el pesebre. (dirigiéndose al público) En esta caballeriza se celebrar</w:t>
      </w:r>
      <w:r w:rsidR="00173E80">
        <w:rPr>
          <w:rFonts w:ascii="Arial" w:hAnsi="Arial"/>
          <w:color w:val="0D0D0D" w:themeColor="text1" w:themeTint="F2"/>
          <w:sz w:val="24"/>
          <w:szCs w:val="24"/>
        </w:rPr>
        <w:t>á hoy mi casamiento con la señorita Peachum, que por amor me ha seguido hasta aquí, para compartir conmigo, de ahora en adelante, los azares de mi vida.</w:t>
      </w:r>
    </w:p>
    <w:p w14:paraId="7B216C66" w14:textId="511A1ADC" w:rsidR="008352CF" w:rsidRPr="00EF1315" w:rsidRDefault="00B337F6" w:rsidP="00EF1315">
      <w:pPr>
        <w:pStyle w:val="Prrafodelista"/>
        <w:rPr>
          <w:rFonts w:ascii="Arial" w:hAnsi="Arial"/>
          <w:color w:val="0D0D0D" w:themeColor="text1" w:themeTint="F2"/>
          <w:sz w:val="24"/>
          <w:szCs w:val="24"/>
        </w:rPr>
      </w:pPr>
      <w:r>
        <w:rPr>
          <w:rFonts w:ascii="Arial" w:hAnsi="Arial"/>
          <w:color w:val="C45911" w:themeColor="accent2" w:themeShade="BF"/>
          <w:sz w:val="24"/>
          <w:szCs w:val="24"/>
        </w:rPr>
        <w:t>Matías</w:t>
      </w:r>
      <w:r w:rsidR="00173E80">
        <w:rPr>
          <w:rFonts w:ascii="Arial" w:hAnsi="Arial"/>
          <w:color w:val="C45911" w:themeColor="accent2" w:themeShade="BF"/>
          <w:sz w:val="24"/>
          <w:szCs w:val="24"/>
        </w:rPr>
        <w:t>:</w:t>
      </w:r>
      <w:r w:rsidR="00173E80">
        <w:rPr>
          <w:rFonts w:ascii="Arial" w:hAnsi="Arial"/>
          <w:color w:val="0D0D0D" w:themeColor="text1" w:themeTint="F2"/>
          <w:sz w:val="24"/>
          <w:szCs w:val="24"/>
        </w:rPr>
        <w:t xml:space="preserve"> Muchos habitantes de Londres </w:t>
      </w:r>
      <w:r>
        <w:rPr>
          <w:rFonts w:ascii="Arial" w:hAnsi="Arial"/>
          <w:color w:val="0D0D0D" w:themeColor="text1" w:themeTint="F2"/>
          <w:sz w:val="24"/>
          <w:szCs w:val="24"/>
        </w:rPr>
        <w:t>dirán</w:t>
      </w:r>
      <w:r w:rsidR="00173E80">
        <w:rPr>
          <w:rFonts w:ascii="Arial" w:hAnsi="Arial"/>
          <w:color w:val="0D0D0D" w:themeColor="text1" w:themeTint="F2"/>
          <w:sz w:val="24"/>
          <w:szCs w:val="24"/>
        </w:rPr>
        <w:t xml:space="preserve"> que</w:t>
      </w:r>
      <w:r>
        <w:rPr>
          <w:rFonts w:ascii="Arial" w:hAnsi="Arial"/>
          <w:color w:val="0D0D0D" w:themeColor="text1" w:themeTint="F2"/>
          <w:sz w:val="24"/>
          <w:szCs w:val="24"/>
        </w:rPr>
        <w:t xml:space="preserve"> el haberle arrebatado su única hija al señor Peachum ha sido la mas grande de tus hazañas.</w:t>
      </w:r>
      <w:r w:rsidRPr="00EF1315">
        <w:rPr>
          <w:rFonts w:ascii="Arial" w:hAnsi="Arial"/>
          <w:color w:val="0D0D0D" w:themeColor="text1" w:themeTint="F2"/>
          <w:sz w:val="18"/>
          <w:szCs w:val="18"/>
        </w:rPr>
        <w:t xml:space="preserve">                                                                                                                                                                                      </w:t>
      </w:r>
      <w:r w:rsidR="00EF1315">
        <w:rPr>
          <w:rFonts w:ascii="Arial" w:hAnsi="Arial"/>
          <w:color w:val="0D0D0D" w:themeColor="text1" w:themeTint="F2"/>
          <w:sz w:val="18"/>
          <w:szCs w:val="18"/>
        </w:rPr>
        <w:t xml:space="preserve">                             </w:t>
      </w:r>
    </w:p>
    <w:p w14:paraId="5D5AA612" w14:textId="5E083CEA" w:rsidR="008352CF" w:rsidRDefault="00EF1315" w:rsidP="00F9280D">
      <w:pPr>
        <w:pStyle w:val="Prrafodelista"/>
        <w:rPr>
          <w:rFonts w:ascii="Arial" w:hAnsi="Arial"/>
          <w:color w:val="0D0D0D" w:themeColor="text1" w:themeTint="F2"/>
          <w:sz w:val="18"/>
          <w:szCs w:val="18"/>
        </w:rPr>
      </w:pPr>
      <w:r>
        <w:rPr>
          <w:rFonts w:ascii="Arial" w:hAnsi="Arial"/>
          <w:color w:val="0D0D0D" w:themeColor="text1" w:themeTint="F2"/>
          <w:sz w:val="24"/>
          <w:szCs w:val="24"/>
        </w:rPr>
        <w:t xml:space="preserve">                                                                                             </w:t>
      </w:r>
      <w:r w:rsidRPr="00EF1315">
        <w:rPr>
          <w:rFonts w:ascii="Arial" w:hAnsi="Arial"/>
          <w:color w:val="0D0D0D" w:themeColor="text1" w:themeTint="F2"/>
          <w:sz w:val="18"/>
          <w:szCs w:val="18"/>
        </w:rPr>
        <w:t>Bertolt Brecht</w:t>
      </w:r>
    </w:p>
    <w:p w14:paraId="7D15D557" w14:textId="49A65FDE" w:rsidR="00EF1315" w:rsidRDefault="00EF1315" w:rsidP="00F9280D">
      <w:pPr>
        <w:pStyle w:val="Prrafodelista"/>
        <w:rPr>
          <w:rFonts w:ascii="Arial" w:hAnsi="Arial"/>
          <w:color w:val="0D0D0D" w:themeColor="text1" w:themeTint="F2"/>
          <w:sz w:val="18"/>
          <w:szCs w:val="18"/>
        </w:rPr>
      </w:pPr>
    </w:p>
    <w:p w14:paraId="0EB8ABD5" w14:textId="500E8ADD" w:rsidR="00EF1315" w:rsidRDefault="00EF1315" w:rsidP="00F9280D">
      <w:pPr>
        <w:pStyle w:val="Prrafodelista"/>
        <w:rPr>
          <w:rFonts w:ascii="Arial" w:hAnsi="Arial"/>
          <w:color w:val="0D0D0D" w:themeColor="text1" w:themeTint="F2"/>
          <w:sz w:val="24"/>
          <w:szCs w:val="24"/>
        </w:rPr>
      </w:pPr>
    </w:p>
    <w:p w14:paraId="26DD89AC" w14:textId="2F82E419" w:rsidR="00EF1315" w:rsidRDefault="00EF1315" w:rsidP="00EF1315">
      <w:pPr>
        <w:pStyle w:val="Prrafodelista"/>
        <w:numPr>
          <w:ilvl w:val="0"/>
          <w:numId w:val="18"/>
        </w:numPr>
        <w:rPr>
          <w:rFonts w:ascii="Arial" w:hAnsi="Arial"/>
          <w:color w:val="0D0D0D" w:themeColor="text1" w:themeTint="F2"/>
          <w:sz w:val="24"/>
          <w:szCs w:val="24"/>
        </w:rPr>
      </w:pPr>
      <w:r>
        <w:rPr>
          <w:rFonts w:ascii="Arial" w:hAnsi="Arial"/>
          <w:color w:val="0D0D0D" w:themeColor="text1" w:themeTint="F2"/>
          <w:sz w:val="24"/>
          <w:szCs w:val="24"/>
        </w:rPr>
        <w:t>Responde: ¿Qué decorados propondrías para esta escena?, ¿Qué vestuario? Justifica tu respuesta.</w:t>
      </w:r>
    </w:p>
    <w:p w14:paraId="4B754FA0" w14:textId="6ED4D3E6" w:rsidR="00EF1315" w:rsidRDefault="00EF1315" w:rsidP="00EF1315">
      <w:pPr>
        <w:pStyle w:val="Prrafodelista"/>
        <w:numPr>
          <w:ilvl w:val="0"/>
          <w:numId w:val="18"/>
        </w:numPr>
        <w:rPr>
          <w:rFonts w:ascii="Arial" w:hAnsi="Arial"/>
          <w:color w:val="0D0D0D" w:themeColor="text1" w:themeTint="F2"/>
          <w:sz w:val="24"/>
          <w:szCs w:val="24"/>
        </w:rPr>
      </w:pPr>
      <w:r>
        <w:rPr>
          <w:rFonts w:ascii="Arial" w:hAnsi="Arial"/>
          <w:color w:val="0D0D0D" w:themeColor="text1" w:themeTint="F2"/>
          <w:sz w:val="24"/>
          <w:szCs w:val="24"/>
        </w:rPr>
        <w:t>Escribe una acotación en la que presentes los decorados, la iluminación y la situación de la escena anterior.</w:t>
      </w:r>
    </w:p>
    <w:p w14:paraId="372CE308" w14:textId="6B300978" w:rsidR="00EF1315" w:rsidRPr="00DF04D0" w:rsidRDefault="00EF1315" w:rsidP="00EF1315">
      <w:pPr>
        <w:pStyle w:val="Prrafodelista"/>
        <w:numPr>
          <w:ilvl w:val="0"/>
          <w:numId w:val="18"/>
        </w:numPr>
        <w:rPr>
          <w:rFonts w:ascii="Arial" w:hAnsi="Arial"/>
          <w:color w:val="0D0D0D" w:themeColor="text1" w:themeTint="F2"/>
          <w:sz w:val="24"/>
          <w:szCs w:val="24"/>
        </w:rPr>
      </w:pPr>
      <w:r w:rsidRPr="00DF04D0">
        <w:rPr>
          <w:rFonts w:ascii="Arial" w:hAnsi="Arial"/>
          <w:color w:val="0D0D0D" w:themeColor="text1" w:themeTint="F2"/>
          <w:sz w:val="24"/>
          <w:szCs w:val="24"/>
        </w:rPr>
        <w:t>Escribe (T) o (C), según las siguientes características sean de una tragedia o de una comedia.</w:t>
      </w:r>
    </w:p>
    <w:p w14:paraId="0C5104F2" w14:textId="30793EF1" w:rsidR="00EF1315" w:rsidRDefault="00EF1315" w:rsidP="00EF1315">
      <w:pPr>
        <w:pStyle w:val="Prrafodelista"/>
        <w:numPr>
          <w:ilvl w:val="0"/>
          <w:numId w:val="19"/>
        </w:numPr>
        <w:rPr>
          <w:rFonts w:ascii="Arial" w:hAnsi="Arial"/>
          <w:color w:val="0D0D0D" w:themeColor="text1" w:themeTint="F2"/>
          <w:sz w:val="24"/>
          <w:szCs w:val="24"/>
        </w:rPr>
      </w:pPr>
      <w:r>
        <w:rPr>
          <w:rFonts w:ascii="Arial" w:hAnsi="Arial"/>
          <w:color w:val="0D0D0D" w:themeColor="text1" w:themeTint="F2"/>
          <w:sz w:val="24"/>
          <w:szCs w:val="24"/>
        </w:rPr>
        <w:t>El uso de el lenguaje elaborado muestra la nobleza de los personajes. (</w:t>
      </w:r>
      <w:r w:rsidR="004048AA">
        <w:rPr>
          <w:rFonts w:ascii="Arial" w:hAnsi="Arial"/>
          <w:color w:val="0D0D0D" w:themeColor="text1" w:themeTint="F2"/>
          <w:sz w:val="24"/>
          <w:szCs w:val="24"/>
        </w:rPr>
        <w:t xml:space="preserve"> )</w:t>
      </w:r>
    </w:p>
    <w:p w14:paraId="36708050" w14:textId="139EBFE2" w:rsidR="004048AA" w:rsidRDefault="004048AA" w:rsidP="00EF1315">
      <w:pPr>
        <w:pStyle w:val="Prrafodelista"/>
        <w:numPr>
          <w:ilvl w:val="0"/>
          <w:numId w:val="19"/>
        </w:numPr>
        <w:rPr>
          <w:rFonts w:ascii="Arial" w:hAnsi="Arial"/>
          <w:color w:val="0D0D0D" w:themeColor="text1" w:themeTint="F2"/>
          <w:sz w:val="24"/>
          <w:szCs w:val="24"/>
        </w:rPr>
      </w:pPr>
      <w:r>
        <w:rPr>
          <w:rFonts w:ascii="Arial" w:hAnsi="Arial"/>
          <w:color w:val="0D0D0D" w:themeColor="text1" w:themeTint="F2"/>
          <w:sz w:val="24"/>
          <w:szCs w:val="24"/>
        </w:rPr>
        <w:t>Generalmente su título es de uno humorístico.( )</w:t>
      </w:r>
    </w:p>
    <w:p w14:paraId="4DCD0FDB" w14:textId="08614BD7" w:rsidR="004048AA" w:rsidRDefault="004048AA" w:rsidP="00EF1315">
      <w:pPr>
        <w:pStyle w:val="Prrafodelista"/>
        <w:numPr>
          <w:ilvl w:val="0"/>
          <w:numId w:val="19"/>
        </w:numPr>
        <w:rPr>
          <w:rFonts w:ascii="Arial" w:hAnsi="Arial"/>
          <w:color w:val="0D0D0D" w:themeColor="text1" w:themeTint="F2"/>
          <w:sz w:val="24"/>
          <w:szCs w:val="24"/>
        </w:rPr>
      </w:pPr>
      <w:r>
        <w:rPr>
          <w:rFonts w:ascii="Arial" w:hAnsi="Arial"/>
          <w:color w:val="0D0D0D" w:themeColor="text1" w:themeTint="F2"/>
          <w:sz w:val="24"/>
          <w:szCs w:val="24"/>
        </w:rPr>
        <w:t>Presenta situaciones cómicas que hacen reír al público. ( )</w:t>
      </w:r>
    </w:p>
    <w:p w14:paraId="17A73D77" w14:textId="7A9A4D81" w:rsidR="004048AA" w:rsidRDefault="004048AA" w:rsidP="00EF1315">
      <w:pPr>
        <w:pStyle w:val="Prrafodelista"/>
        <w:numPr>
          <w:ilvl w:val="0"/>
          <w:numId w:val="19"/>
        </w:numPr>
        <w:rPr>
          <w:rFonts w:ascii="Arial" w:hAnsi="Arial"/>
          <w:color w:val="0D0D0D" w:themeColor="text1" w:themeTint="F2"/>
          <w:sz w:val="24"/>
          <w:szCs w:val="24"/>
        </w:rPr>
      </w:pPr>
      <w:r>
        <w:rPr>
          <w:rFonts w:ascii="Arial" w:hAnsi="Arial"/>
          <w:color w:val="0D0D0D" w:themeColor="text1" w:themeTint="F2"/>
          <w:sz w:val="24"/>
          <w:szCs w:val="24"/>
        </w:rPr>
        <w:t>Las muertes se acumulan para conmover al espectador. ( )</w:t>
      </w:r>
    </w:p>
    <w:p w14:paraId="0C9C3B7D" w14:textId="790AF2C7" w:rsidR="004048AA" w:rsidRDefault="004048AA" w:rsidP="00EF1315">
      <w:pPr>
        <w:pStyle w:val="Prrafodelista"/>
        <w:numPr>
          <w:ilvl w:val="0"/>
          <w:numId w:val="19"/>
        </w:numPr>
        <w:rPr>
          <w:rFonts w:ascii="Arial" w:hAnsi="Arial"/>
          <w:color w:val="0D0D0D" w:themeColor="text1" w:themeTint="F2"/>
          <w:sz w:val="24"/>
          <w:szCs w:val="24"/>
        </w:rPr>
      </w:pPr>
      <w:r>
        <w:rPr>
          <w:rFonts w:ascii="Arial" w:hAnsi="Arial"/>
          <w:color w:val="0D0D0D" w:themeColor="text1" w:themeTint="F2"/>
          <w:sz w:val="24"/>
          <w:szCs w:val="24"/>
        </w:rPr>
        <w:t xml:space="preserve">Su desenlace es </w:t>
      </w:r>
      <w:r w:rsidR="00A01432">
        <w:rPr>
          <w:rFonts w:ascii="Arial" w:hAnsi="Arial"/>
          <w:color w:val="0D0D0D" w:themeColor="text1" w:themeTint="F2"/>
          <w:sz w:val="24"/>
          <w:szCs w:val="24"/>
        </w:rPr>
        <w:t>feliz. ( )</w:t>
      </w:r>
    </w:p>
    <w:p w14:paraId="6A3F0720" w14:textId="0F014440" w:rsidR="00A01432" w:rsidRDefault="00A01432" w:rsidP="00A01432">
      <w:pPr>
        <w:rPr>
          <w:rFonts w:ascii="Arial" w:hAnsi="Arial"/>
          <w:color w:val="0D0D0D" w:themeColor="text1" w:themeTint="F2"/>
          <w:sz w:val="24"/>
          <w:szCs w:val="24"/>
        </w:rPr>
      </w:pPr>
    </w:p>
    <w:p w14:paraId="733D394C" w14:textId="1BE6064C" w:rsidR="00915568" w:rsidRPr="00DF04D0" w:rsidRDefault="00915568" w:rsidP="00915568">
      <w:pPr>
        <w:pStyle w:val="Prrafodelista"/>
        <w:numPr>
          <w:ilvl w:val="0"/>
          <w:numId w:val="18"/>
        </w:numPr>
        <w:rPr>
          <w:rFonts w:ascii="Arial" w:hAnsi="Arial"/>
          <w:color w:val="0D0D0D" w:themeColor="text1" w:themeTint="F2"/>
          <w:sz w:val="24"/>
          <w:szCs w:val="24"/>
        </w:rPr>
      </w:pPr>
      <w:r w:rsidRPr="00DF04D0">
        <w:rPr>
          <w:rFonts w:ascii="Arial" w:hAnsi="Arial"/>
          <w:color w:val="0D0D0D" w:themeColor="text1" w:themeTint="F2"/>
          <w:sz w:val="24"/>
          <w:szCs w:val="24"/>
        </w:rPr>
        <w:t>Menciona a qué obra teatral corresponde el siguiente fragmento. Justifica tu respuesta.</w:t>
      </w:r>
    </w:p>
    <w:p w14:paraId="4559C6E6" w14:textId="6C0B7EA6" w:rsidR="00915568" w:rsidRDefault="00915568" w:rsidP="00915568">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Elvira: </w:t>
      </w:r>
      <w:r>
        <w:rPr>
          <w:rFonts w:ascii="Arial" w:hAnsi="Arial"/>
          <w:color w:val="0D0D0D" w:themeColor="text1" w:themeTint="F2"/>
          <w:sz w:val="24"/>
          <w:szCs w:val="24"/>
        </w:rPr>
        <w:t xml:space="preserve">Nunca creerías cuanto le admiran todos y como son elevadas hasta el cielo, en el clamor general, sus grandes hazañas. Solo para vergüenza suya han comparecido los moros ante él, descendieron a tierra </w:t>
      </w:r>
      <w:r>
        <w:rPr>
          <w:rFonts w:ascii="Arial" w:hAnsi="Arial"/>
          <w:color w:val="0D0D0D" w:themeColor="text1" w:themeTint="F2"/>
          <w:sz w:val="24"/>
          <w:szCs w:val="24"/>
        </w:rPr>
        <w:lastRenderedPageBreak/>
        <w:t>rápidamente, pero más rápida fue aun su huida. En tres horas de combate han logrado nuestros soldados una victoria completa y ha hecho prisioneros a dos reyes. Ningún obstáculo encontraba el valor de su jefe.</w:t>
      </w:r>
    </w:p>
    <w:p w14:paraId="13CF3B34" w14:textId="77777777" w:rsidR="00915568" w:rsidRDefault="00915568" w:rsidP="00915568">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Jimena: </w:t>
      </w:r>
      <w:r>
        <w:rPr>
          <w:rFonts w:ascii="Arial" w:hAnsi="Arial"/>
          <w:color w:val="0D0D0D" w:themeColor="text1" w:themeTint="F2"/>
          <w:sz w:val="24"/>
          <w:szCs w:val="24"/>
        </w:rPr>
        <w:t>¿Todos esos milagros han sido realizados por Rodrigo?</w:t>
      </w:r>
    </w:p>
    <w:p w14:paraId="10068923" w14:textId="56541E12" w:rsidR="00915568" w:rsidRDefault="00915568" w:rsidP="00915568">
      <w:pPr>
        <w:pStyle w:val="Prrafodelista"/>
        <w:rPr>
          <w:rFonts w:ascii="Arial" w:hAnsi="Arial"/>
          <w:color w:val="0D0D0D" w:themeColor="text1" w:themeTint="F2"/>
          <w:sz w:val="24"/>
          <w:szCs w:val="24"/>
        </w:rPr>
      </w:pPr>
      <w:r>
        <w:rPr>
          <w:rFonts w:ascii="Arial" w:hAnsi="Arial"/>
          <w:color w:val="C45911" w:themeColor="accent2" w:themeShade="BF"/>
          <w:sz w:val="24"/>
          <w:szCs w:val="24"/>
        </w:rPr>
        <w:t>Elvira:</w:t>
      </w:r>
      <w:r>
        <w:rPr>
          <w:rFonts w:ascii="Arial" w:hAnsi="Arial"/>
          <w:color w:val="0D0D0D" w:themeColor="text1" w:themeTint="F2"/>
          <w:sz w:val="24"/>
          <w:szCs w:val="24"/>
        </w:rPr>
        <w:t xml:space="preserve"> De sus nobles esfuerzos </w:t>
      </w:r>
      <w:r w:rsidR="001431E3">
        <w:rPr>
          <w:rFonts w:ascii="Arial" w:hAnsi="Arial"/>
          <w:color w:val="0D0D0D" w:themeColor="text1" w:themeTint="F2"/>
          <w:sz w:val="24"/>
          <w:szCs w:val="24"/>
        </w:rPr>
        <w:t>el premio son esos dos reyes: su mano los venció y su mano los ha hecho cautivos.</w:t>
      </w:r>
    </w:p>
    <w:p w14:paraId="74127C7E" w14:textId="1A74C719" w:rsidR="001431E3" w:rsidRDefault="001431E3" w:rsidP="00915568">
      <w:pPr>
        <w:pStyle w:val="Prrafodelista"/>
        <w:rPr>
          <w:rFonts w:ascii="Arial" w:hAnsi="Arial"/>
          <w:i/>
          <w:iCs/>
          <w:color w:val="0D0D0D" w:themeColor="text1" w:themeTint="F2"/>
          <w:sz w:val="18"/>
          <w:szCs w:val="18"/>
        </w:rPr>
      </w:pPr>
      <w:r>
        <w:rPr>
          <w:rFonts w:ascii="Arial" w:hAnsi="Arial"/>
          <w:color w:val="0D0D0D" w:themeColor="text1" w:themeTint="F2"/>
          <w:sz w:val="18"/>
          <w:szCs w:val="18"/>
        </w:rPr>
        <w:t xml:space="preserve">                                                                                                                             </w:t>
      </w:r>
      <w:r w:rsidRPr="001431E3">
        <w:rPr>
          <w:rFonts w:ascii="Arial" w:hAnsi="Arial"/>
          <w:color w:val="0D0D0D" w:themeColor="text1" w:themeTint="F2"/>
          <w:sz w:val="18"/>
          <w:szCs w:val="18"/>
        </w:rPr>
        <w:t>Pierre Corneille</w:t>
      </w:r>
      <w:r w:rsidRPr="001431E3">
        <w:rPr>
          <w:rFonts w:ascii="Arial" w:hAnsi="Arial"/>
          <w:i/>
          <w:iCs/>
          <w:color w:val="0D0D0D" w:themeColor="text1" w:themeTint="F2"/>
          <w:sz w:val="18"/>
          <w:szCs w:val="18"/>
        </w:rPr>
        <w:t>. El cid.</w:t>
      </w:r>
    </w:p>
    <w:p w14:paraId="0D06C235" w14:textId="5755209A" w:rsidR="001431E3" w:rsidRDefault="001431E3" w:rsidP="00915568">
      <w:pPr>
        <w:pStyle w:val="Prrafodelista"/>
        <w:rPr>
          <w:rFonts w:ascii="Arial" w:hAnsi="Arial"/>
          <w:i/>
          <w:iCs/>
          <w:color w:val="0D0D0D" w:themeColor="text1" w:themeTint="F2"/>
          <w:sz w:val="18"/>
          <w:szCs w:val="18"/>
        </w:rPr>
      </w:pPr>
    </w:p>
    <w:p w14:paraId="756DC278" w14:textId="0ECA6A56" w:rsidR="001431E3" w:rsidRDefault="001431E3" w:rsidP="00915568">
      <w:pPr>
        <w:pStyle w:val="Prrafodelista"/>
        <w:rPr>
          <w:rFonts w:ascii="Arial" w:hAnsi="Arial"/>
          <w:i/>
          <w:iCs/>
          <w:color w:val="0D0D0D" w:themeColor="text1" w:themeTint="F2"/>
          <w:sz w:val="18"/>
          <w:szCs w:val="18"/>
        </w:rPr>
      </w:pPr>
    </w:p>
    <w:p w14:paraId="065E18B9" w14:textId="5BC05FD0" w:rsidR="001431E3" w:rsidRDefault="001431E3" w:rsidP="001431E3">
      <w:pPr>
        <w:pStyle w:val="Prrafodelista"/>
        <w:numPr>
          <w:ilvl w:val="0"/>
          <w:numId w:val="18"/>
        </w:numPr>
        <w:rPr>
          <w:rFonts w:ascii="Arial" w:hAnsi="Arial"/>
          <w:color w:val="0D0D0D" w:themeColor="text1" w:themeTint="F2"/>
          <w:sz w:val="24"/>
          <w:szCs w:val="24"/>
        </w:rPr>
      </w:pPr>
      <w:r>
        <w:rPr>
          <w:rFonts w:ascii="Arial" w:hAnsi="Arial"/>
          <w:color w:val="0D0D0D" w:themeColor="text1" w:themeTint="F2"/>
          <w:sz w:val="24"/>
          <w:szCs w:val="24"/>
        </w:rPr>
        <w:t xml:space="preserve">Elabora un cuadro comparativo </w:t>
      </w:r>
      <w:r w:rsidR="007E2070">
        <w:rPr>
          <w:rFonts w:ascii="Arial" w:hAnsi="Arial"/>
          <w:color w:val="0D0D0D" w:themeColor="text1" w:themeTint="F2"/>
          <w:sz w:val="24"/>
          <w:szCs w:val="24"/>
        </w:rPr>
        <w:t>con</w:t>
      </w:r>
      <w:r w:rsidR="007F1C5B">
        <w:rPr>
          <w:rFonts w:ascii="Arial" w:hAnsi="Arial"/>
          <w:color w:val="0D0D0D" w:themeColor="text1" w:themeTint="F2"/>
          <w:sz w:val="24"/>
          <w:szCs w:val="24"/>
        </w:rPr>
        <w:t xml:space="preserve"> la</w:t>
      </w:r>
      <w:r w:rsidR="007E2070">
        <w:rPr>
          <w:rFonts w:ascii="Arial" w:hAnsi="Arial"/>
          <w:color w:val="0D0D0D" w:themeColor="text1" w:themeTint="F2"/>
          <w:sz w:val="24"/>
          <w:szCs w:val="24"/>
        </w:rPr>
        <w:t>s</w:t>
      </w:r>
      <w:r w:rsidR="007F1C5B">
        <w:rPr>
          <w:rFonts w:ascii="Arial" w:hAnsi="Arial"/>
          <w:color w:val="0D0D0D" w:themeColor="text1" w:themeTint="F2"/>
          <w:sz w:val="24"/>
          <w:szCs w:val="24"/>
        </w:rPr>
        <w:t xml:space="preserve"> diferencia</w:t>
      </w:r>
      <w:r w:rsidR="007E2070">
        <w:rPr>
          <w:rFonts w:ascii="Arial" w:hAnsi="Arial"/>
          <w:color w:val="0D0D0D" w:themeColor="text1" w:themeTint="F2"/>
          <w:sz w:val="24"/>
          <w:szCs w:val="24"/>
        </w:rPr>
        <w:t>s</w:t>
      </w:r>
      <w:r w:rsidR="007F1C5B">
        <w:rPr>
          <w:rFonts w:ascii="Arial" w:hAnsi="Arial"/>
          <w:color w:val="0D0D0D" w:themeColor="text1" w:themeTint="F2"/>
          <w:sz w:val="24"/>
          <w:szCs w:val="24"/>
        </w:rPr>
        <w:t xml:space="preserve"> entre la tragedia y la comedia.</w:t>
      </w:r>
    </w:p>
    <w:p w14:paraId="1F2BAE94" w14:textId="43EC4239" w:rsidR="007F1C5B" w:rsidRDefault="007F1C5B" w:rsidP="001431E3">
      <w:pPr>
        <w:pStyle w:val="Prrafodelista"/>
        <w:numPr>
          <w:ilvl w:val="0"/>
          <w:numId w:val="18"/>
        </w:numPr>
        <w:rPr>
          <w:rFonts w:ascii="Arial" w:hAnsi="Arial"/>
          <w:color w:val="0D0D0D" w:themeColor="text1" w:themeTint="F2"/>
          <w:sz w:val="24"/>
          <w:szCs w:val="24"/>
        </w:rPr>
      </w:pPr>
      <w:r>
        <w:rPr>
          <w:rFonts w:ascii="Arial" w:hAnsi="Arial"/>
          <w:color w:val="0D0D0D" w:themeColor="text1" w:themeTint="F2"/>
          <w:sz w:val="24"/>
          <w:szCs w:val="24"/>
        </w:rPr>
        <w:t xml:space="preserve">Lee el final de la obra </w:t>
      </w:r>
      <w:r w:rsidRPr="007F1C5B">
        <w:rPr>
          <w:rFonts w:ascii="Arial" w:hAnsi="Arial"/>
          <w:i/>
          <w:iCs/>
          <w:color w:val="0D0D0D" w:themeColor="text1" w:themeTint="F2"/>
          <w:sz w:val="24"/>
          <w:szCs w:val="24"/>
        </w:rPr>
        <w:t>Casa de muñecas</w:t>
      </w:r>
      <w:r>
        <w:rPr>
          <w:rFonts w:ascii="Arial" w:hAnsi="Arial"/>
          <w:color w:val="0D0D0D" w:themeColor="text1" w:themeTint="F2"/>
          <w:sz w:val="24"/>
          <w:szCs w:val="24"/>
        </w:rPr>
        <w:t xml:space="preserve"> y responde las preguntas.</w:t>
      </w:r>
    </w:p>
    <w:p w14:paraId="39BEFDF9" w14:textId="77777777" w:rsidR="007F1C5B" w:rsidRDefault="007F1C5B" w:rsidP="007F1C5B">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Helmer: </w:t>
      </w:r>
      <w:r>
        <w:rPr>
          <w:rFonts w:ascii="Arial" w:hAnsi="Arial"/>
          <w:color w:val="0D0D0D" w:themeColor="text1" w:themeTint="F2"/>
          <w:sz w:val="24"/>
          <w:szCs w:val="24"/>
        </w:rPr>
        <w:t>¡Oh! Pero puedo enviarte…</w:t>
      </w:r>
    </w:p>
    <w:p w14:paraId="6AE00462" w14:textId="77777777" w:rsidR="007F1C5B" w:rsidRDefault="007F1C5B" w:rsidP="007F1C5B">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Nora: </w:t>
      </w:r>
      <w:r>
        <w:rPr>
          <w:rFonts w:ascii="Arial" w:hAnsi="Arial"/>
          <w:color w:val="0D0D0D" w:themeColor="text1" w:themeTint="F2"/>
          <w:sz w:val="24"/>
          <w:szCs w:val="24"/>
        </w:rPr>
        <w:t>Nada, nada.</w:t>
      </w:r>
    </w:p>
    <w:p w14:paraId="60AD6AAA" w14:textId="77777777" w:rsidR="002F1FE7" w:rsidRDefault="007F1C5B" w:rsidP="007F1C5B">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Helmer: </w:t>
      </w:r>
      <w:r>
        <w:rPr>
          <w:rFonts w:ascii="Arial" w:hAnsi="Arial"/>
          <w:color w:val="0D0D0D" w:themeColor="text1" w:themeTint="F2"/>
          <w:sz w:val="24"/>
          <w:szCs w:val="24"/>
        </w:rPr>
        <w:t>Ayudarte, si lo necesitas</w:t>
      </w:r>
      <w:r w:rsidR="002F1FE7">
        <w:rPr>
          <w:rFonts w:ascii="Arial" w:hAnsi="Arial"/>
          <w:color w:val="0D0D0D" w:themeColor="text1" w:themeTint="F2"/>
          <w:sz w:val="24"/>
          <w:szCs w:val="24"/>
        </w:rPr>
        <w:t>.</w:t>
      </w:r>
    </w:p>
    <w:p w14:paraId="0C48D367" w14:textId="77777777" w:rsidR="002F1FE7" w:rsidRDefault="002F1FE7" w:rsidP="007F1C5B">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Nora: </w:t>
      </w:r>
      <w:r>
        <w:rPr>
          <w:rFonts w:ascii="Arial" w:hAnsi="Arial"/>
          <w:color w:val="0D0D0D" w:themeColor="text1" w:themeTint="F2"/>
          <w:sz w:val="24"/>
          <w:szCs w:val="24"/>
        </w:rPr>
        <w:t>¡No! No puedo aceptar nada de un extraño.</w:t>
      </w:r>
    </w:p>
    <w:p w14:paraId="75F46BED" w14:textId="77777777" w:rsidR="002F1FE7" w:rsidRDefault="002F1FE7" w:rsidP="007F1C5B">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Helmer: </w:t>
      </w:r>
      <w:r>
        <w:rPr>
          <w:rFonts w:ascii="Arial" w:hAnsi="Arial"/>
          <w:color w:val="0D0D0D" w:themeColor="text1" w:themeTint="F2"/>
          <w:sz w:val="24"/>
          <w:szCs w:val="24"/>
        </w:rPr>
        <w:t>Nora…, ¿ya no seré mas que un extraño para ti?</w:t>
      </w:r>
    </w:p>
    <w:p w14:paraId="071DA2D2" w14:textId="77777777" w:rsidR="002F1FE7" w:rsidRDefault="002F1FE7" w:rsidP="007F1C5B">
      <w:pPr>
        <w:pStyle w:val="Prrafodelista"/>
        <w:rPr>
          <w:rFonts w:ascii="Arial" w:hAnsi="Arial"/>
          <w:color w:val="0D0D0D" w:themeColor="text1" w:themeTint="F2"/>
          <w:sz w:val="24"/>
          <w:szCs w:val="24"/>
        </w:rPr>
      </w:pPr>
      <w:r>
        <w:rPr>
          <w:rFonts w:ascii="Arial" w:hAnsi="Arial"/>
          <w:color w:val="C45911" w:themeColor="accent2" w:themeShade="BF"/>
          <w:sz w:val="24"/>
          <w:szCs w:val="24"/>
        </w:rPr>
        <w:t xml:space="preserve">Nora: </w:t>
      </w:r>
      <w:r>
        <w:rPr>
          <w:rFonts w:ascii="Arial" w:hAnsi="Arial"/>
          <w:color w:val="0D0D0D" w:themeColor="text1" w:themeTint="F2"/>
          <w:sz w:val="24"/>
          <w:szCs w:val="24"/>
        </w:rPr>
        <w:t>(tomando la maleta de viaje.) ¡Ah! Torvaldo. Se necesitaría que se realizara el mayor de los milagros.</w:t>
      </w:r>
    </w:p>
    <w:p w14:paraId="158F5095" w14:textId="77777777" w:rsidR="002F1FE7" w:rsidRDefault="002F1FE7" w:rsidP="002F1FE7">
      <w:pPr>
        <w:pStyle w:val="Prrafodelista"/>
        <w:rPr>
          <w:rFonts w:ascii="Arial" w:hAnsi="Arial"/>
          <w:color w:val="0D0D0D" w:themeColor="text1" w:themeTint="F2"/>
          <w:sz w:val="24"/>
          <w:szCs w:val="24"/>
        </w:rPr>
      </w:pPr>
      <w:r>
        <w:rPr>
          <w:rFonts w:ascii="Arial" w:hAnsi="Arial"/>
          <w:color w:val="C45911" w:themeColor="accent2" w:themeShade="BF"/>
          <w:sz w:val="24"/>
          <w:szCs w:val="24"/>
        </w:rPr>
        <w:t>Helmer:</w:t>
      </w:r>
      <w:r>
        <w:rPr>
          <w:rFonts w:ascii="Arial" w:hAnsi="Arial"/>
          <w:color w:val="0D0D0D" w:themeColor="text1" w:themeTint="F2"/>
          <w:sz w:val="24"/>
          <w:szCs w:val="24"/>
        </w:rPr>
        <w:t xml:space="preserve"> Di cuál.</w:t>
      </w:r>
    </w:p>
    <w:p w14:paraId="606AA86E" w14:textId="77777777" w:rsidR="002F1FE7" w:rsidRDefault="002F1FE7" w:rsidP="002F1FE7">
      <w:pPr>
        <w:pStyle w:val="Prrafodelista"/>
        <w:rPr>
          <w:rFonts w:ascii="Arial" w:hAnsi="Arial"/>
          <w:color w:val="0D0D0D" w:themeColor="text1" w:themeTint="F2"/>
          <w:sz w:val="24"/>
          <w:szCs w:val="24"/>
        </w:rPr>
      </w:pPr>
      <w:r>
        <w:rPr>
          <w:rFonts w:ascii="Arial" w:hAnsi="Arial"/>
          <w:color w:val="C45911" w:themeColor="accent2" w:themeShade="BF"/>
          <w:sz w:val="24"/>
          <w:szCs w:val="24"/>
        </w:rPr>
        <w:t>Nora:</w:t>
      </w:r>
      <w:r>
        <w:rPr>
          <w:rFonts w:ascii="Arial" w:hAnsi="Arial"/>
          <w:color w:val="0D0D0D" w:themeColor="text1" w:themeTint="F2"/>
          <w:sz w:val="24"/>
          <w:szCs w:val="24"/>
        </w:rPr>
        <w:t xml:space="preserve"> Necesitaríamos transformarnos los dos hasta el extremo de… ¡Ay! Torvaldo. No creo ya en milagros.</w:t>
      </w:r>
    </w:p>
    <w:p w14:paraId="6CADA0C8" w14:textId="77777777" w:rsidR="009441CE" w:rsidRDefault="009441CE" w:rsidP="002F1FE7">
      <w:pPr>
        <w:pStyle w:val="Prrafodelista"/>
        <w:rPr>
          <w:rFonts w:ascii="Arial" w:hAnsi="Arial"/>
          <w:color w:val="0D0D0D" w:themeColor="text1" w:themeTint="F2"/>
          <w:sz w:val="24"/>
          <w:szCs w:val="24"/>
        </w:rPr>
      </w:pPr>
      <w:r>
        <w:rPr>
          <w:rFonts w:ascii="Arial" w:hAnsi="Arial"/>
          <w:color w:val="C45911" w:themeColor="accent2" w:themeShade="BF"/>
          <w:sz w:val="24"/>
          <w:szCs w:val="24"/>
        </w:rPr>
        <w:t>Helmer:</w:t>
      </w:r>
      <w:r>
        <w:rPr>
          <w:rFonts w:ascii="Arial" w:hAnsi="Arial"/>
          <w:color w:val="0D0D0D" w:themeColor="text1" w:themeTint="F2"/>
          <w:sz w:val="24"/>
          <w:szCs w:val="24"/>
        </w:rPr>
        <w:t xml:space="preserve"> Pues yo si quiero creer. Di: ¿deberíamos transformarnos los dos hasta el extremo de…?</w:t>
      </w:r>
    </w:p>
    <w:p w14:paraId="6E4028DA" w14:textId="77777777" w:rsidR="009441CE" w:rsidRDefault="009441CE" w:rsidP="002F1FE7">
      <w:pPr>
        <w:pStyle w:val="Prrafodelista"/>
        <w:rPr>
          <w:rFonts w:ascii="Arial" w:hAnsi="Arial"/>
          <w:color w:val="0D0D0D" w:themeColor="text1" w:themeTint="F2"/>
          <w:sz w:val="24"/>
          <w:szCs w:val="24"/>
        </w:rPr>
      </w:pPr>
      <w:r>
        <w:rPr>
          <w:rFonts w:ascii="Arial" w:hAnsi="Arial"/>
          <w:color w:val="C45911" w:themeColor="accent2" w:themeShade="BF"/>
          <w:sz w:val="24"/>
          <w:szCs w:val="24"/>
        </w:rPr>
        <w:t>Nora:</w:t>
      </w:r>
      <w:r>
        <w:rPr>
          <w:rFonts w:ascii="Arial" w:hAnsi="Arial"/>
          <w:color w:val="0D0D0D" w:themeColor="text1" w:themeTint="F2"/>
          <w:sz w:val="24"/>
          <w:szCs w:val="24"/>
        </w:rPr>
        <w:t xml:space="preserve"> Hasta el extremo de que nuestra unión fuera un verdadero matrimonio. ¡Adiós! (se oye cerrar la puerta de la casa.)</w:t>
      </w:r>
    </w:p>
    <w:p w14:paraId="7C52AB89" w14:textId="048A157B" w:rsidR="00950207" w:rsidRDefault="009441CE" w:rsidP="002F1FE7">
      <w:pPr>
        <w:pStyle w:val="Prrafodelista"/>
        <w:rPr>
          <w:rFonts w:ascii="Arial" w:hAnsi="Arial"/>
          <w:color w:val="0D0D0D" w:themeColor="text1" w:themeTint="F2"/>
          <w:sz w:val="24"/>
          <w:szCs w:val="24"/>
        </w:rPr>
      </w:pPr>
      <w:r>
        <w:rPr>
          <w:rFonts w:ascii="Arial" w:hAnsi="Arial"/>
          <w:color w:val="C45911" w:themeColor="accent2" w:themeShade="BF"/>
          <w:sz w:val="24"/>
          <w:szCs w:val="24"/>
        </w:rPr>
        <w:t>Helmer:</w:t>
      </w:r>
      <w:r>
        <w:rPr>
          <w:rFonts w:ascii="Arial" w:hAnsi="Arial"/>
          <w:color w:val="0D0D0D" w:themeColor="text1" w:themeTint="F2"/>
          <w:sz w:val="24"/>
          <w:szCs w:val="24"/>
        </w:rPr>
        <w:t xml:space="preserve"> (dejándose caer en una silla cerca de la puerta y ocultándose el rostro con las manos.) ¡Nora, Nora! (levanta la cabeza y mira en derredor suyo.) ¡Se ha ido! ¡No verla más!... (con vislumbre de esperanza.) ¡El mayor de los milagros!</w:t>
      </w:r>
      <w:r w:rsidR="00950207">
        <w:rPr>
          <w:rFonts w:ascii="Arial" w:hAnsi="Arial"/>
          <w:color w:val="0D0D0D" w:themeColor="text1" w:themeTint="F2"/>
          <w:sz w:val="24"/>
          <w:szCs w:val="24"/>
        </w:rPr>
        <w:t xml:space="preserve"> (Se va.)</w:t>
      </w:r>
    </w:p>
    <w:p w14:paraId="28190CA8" w14:textId="628C5F75" w:rsidR="00950207" w:rsidRDefault="00515D2E" w:rsidP="002F1FE7">
      <w:pPr>
        <w:pStyle w:val="Prrafodelista"/>
        <w:rPr>
          <w:rFonts w:ascii="Arial" w:hAnsi="Arial"/>
          <w:color w:val="0D0D0D" w:themeColor="text1" w:themeTint="F2"/>
          <w:sz w:val="24"/>
          <w:szCs w:val="24"/>
        </w:rPr>
      </w:pPr>
      <w:r>
        <w:rPr>
          <w:rFonts w:ascii="Arial" w:hAnsi="Arial"/>
          <w:color w:val="C45911" w:themeColor="accent2" w:themeShade="BF"/>
          <w:sz w:val="24"/>
          <w:szCs w:val="24"/>
        </w:rPr>
        <w:t>Henrik Ibsen.</w:t>
      </w:r>
    </w:p>
    <w:p w14:paraId="02119CA2" w14:textId="6DFD03C1" w:rsidR="007F1C5B" w:rsidRDefault="00950207" w:rsidP="00950207">
      <w:pPr>
        <w:pStyle w:val="Prrafodelista"/>
        <w:numPr>
          <w:ilvl w:val="0"/>
          <w:numId w:val="22"/>
        </w:numPr>
        <w:rPr>
          <w:rFonts w:ascii="Arial" w:hAnsi="Arial"/>
          <w:color w:val="0D0D0D" w:themeColor="text1" w:themeTint="F2"/>
          <w:sz w:val="24"/>
          <w:szCs w:val="24"/>
        </w:rPr>
      </w:pPr>
      <w:r>
        <w:rPr>
          <w:rFonts w:ascii="Arial" w:hAnsi="Arial"/>
          <w:color w:val="0D0D0D" w:themeColor="text1" w:themeTint="F2"/>
          <w:sz w:val="24"/>
          <w:szCs w:val="24"/>
        </w:rPr>
        <w:t>¿Qué dilema ético enfrenta la pareja?</w:t>
      </w:r>
    </w:p>
    <w:p w14:paraId="1E85EE57" w14:textId="3180BADE" w:rsidR="00950207" w:rsidRDefault="00950207" w:rsidP="00950207">
      <w:pPr>
        <w:pStyle w:val="Prrafodelista"/>
        <w:numPr>
          <w:ilvl w:val="0"/>
          <w:numId w:val="22"/>
        </w:numPr>
        <w:rPr>
          <w:rFonts w:ascii="Arial" w:hAnsi="Arial"/>
          <w:color w:val="0D0D0D" w:themeColor="text1" w:themeTint="F2"/>
          <w:sz w:val="24"/>
          <w:szCs w:val="24"/>
        </w:rPr>
      </w:pPr>
      <w:r>
        <w:rPr>
          <w:rFonts w:ascii="Arial" w:hAnsi="Arial"/>
          <w:color w:val="0D0D0D" w:themeColor="text1" w:themeTint="F2"/>
          <w:sz w:val="24"/>
          <w:szCs w:val="24"/>
        </w:rPr>
        <w:t>¿Qué situación dramática se plantea?</w:t>
      </w:r>
    </w:p>
    <w:p w14:paraId="328DB090" w14:textId="224BA30A" w:rsidR="00950207" w:rsidRDefault="00950207" w:rsidP="00950207">
      <w:pPr>
        <w:rPr>
          <w:rFonts w:ascii="Arial" w:hAnsi="Arial"/>
          <w:color w:val="0D0D0D" w:themeColor="text1" w:themeTint="F2"/>
          <w:sz w:val="24"/>
          <w:szCs w:val="24"/>
        </w:rPr>
      </w:pPr>
    </w:p>
    <w:p w14:paraId="4ABA8981" w14:textId="388A140B" w:rsidR="00950207" w:rsidRDefault="00950207" w:rsidP="00950207">
      <w:pPr>
        <w:pStyle w:val="Prrafodelista"/>
        <w:numPr>
          <w:ilvl w:val="0"/>
          <w:numId w:val="18"/>
        </w:numPr>
        <w:rPr>
          <w:rFonts w:ascii="Arial" w:hAnsi="Arial"/>
          <w:color w:val="0D0D0D" w:themeColor="text1" w:themeTint="F2"/>
          <w:sz w:val="24"/>
          <w:szCs w:val="24"/>
        </w:rPr>
      </w:pPr>
      <w:r>
        <w:rPr>
          <w:rFonts w:ascii="Arial" w:hAnsi="Arial"/>
          <w:color w:val="0D0D0D" w:themeColor="text1" w:themeTint="F2"/>
          <w:sz w:val="24"/>
          <w:szCs w:val="24"/>
        </w:rPr>
        <w:t>Escribe en una página una continuación de la obra en la que los sucesos terminen felizmente para Helmer y Nora.</w:t>
      </w:r>
    </w:p>
    <w:p w14:paraId="242FC6AF" w14:textId="015D356A" w:rsidR="00950207" w:rsidRDefault="00950207" w:rsidP="00950207">
      <w:pPr>
        <w:pStyle w:val="Prrafodelista"/>
        <w:rPr>
          <w:rFonts w:ascii="Arial" w:hAnsi="Arial"/>
          <w:color w:val="0D0D0D" w:themeColor="text1" w:themeTint="F2"/>
          <w:sz w:val="24"/>
          <w:szCs w:val="24"/>
        </w:rPr>
      </w:pPr>
    </w:p>
    <w:p w14:paraId="6FD6E418" w14:textId="5D164553" w:rsidR="00950207" w:rsidRDefault="00950207" w:rsidP="00950207">
      <w:pPr>
        <w:pStyle w:val="Prrafodelista"/>
        <w:numPr>
          <w:ilvl w:val="0"/>
          <w:numId w:val="18"/>
        </w:numPr>
        <w:rPr>
          <w:rFonts w:ascii="Arial" w:hAnsi="Arial"/>
          <w:color w:val="0D0D0D" w:themeColor="text1" w:themeTint="F2"/>
          <w:sz w:val="24"/>
          <w:szCs w:val="24"/>
        </w:rPr>
      </w:pPr>
      <w:r>
        <w:rPr>
          <w:rFonts w:ascii="Arial" w:hAnsi="Arial"/>
          <w:color w:val="0D0D0D" w:themeColor="text1" w:themeTint="F2"/>
          <w:sz w:val="24"/>
          <w:szCs w:val="24"/>
        </w:rPr>
        <w:t>Lee el fragmento</w:t>
      </w:r>
      <w:r w:rsidR="00C0104B">
        <w:rPr>
          <w:rFonts w:ascii="Arial" w:hAnsi="Arial"/>
          <w:color w:val="0D0D0D" w:themeColor="text1" w:themeTint="F2"/>
          <w:sz w:val="24"/>
          <w:szCs w:val="24"/>
        </w:rPr>
        <w:t xml:space="preserve"> y menciona en qué intervención hay un aparte y en c</w:t>
      </w:r>
      <w:r w:rsidR="00515D2E">
        <w:rPr>
          <w:rFonts w:ascii="Arial" w:hAnsi="Arial"/>
          <w:color w:val="0D0D0D" w:themeColor="text1" w:themeTint="F2"/>
          <w:sz w:val="24"/>
          <w:szCs w:val="24"/>
        </w:rPr>
        <w:t>uá</w:t>
      </w:r>
      <w:r w:rsidR="00C0104B">
        <w:rPr>
          <w:rFonts w:ascii="Arial" w:hAnsi="Arial"/>
          <w:color w:val="0D0D0D" w:themeColor="text1" w:themeTint="F2"/>
          <w:sz w:val="24"/>
          <w:szCs w:val="24"/>
        </w:rPr>
        <w:t>l un monologo.</w:t>
      </w:r>
    </w:p>
    <w:p w14:paraId="2A730CFA" w14:textId="77777777" w:rsidR="00C0104B" w:rsidRPr="00C0104B" w:rsidRDefault="00C0104B" w:rsidP="00C0104B">
      <w:pPr>
        <w:pStyle w:val="Prrafodelista"/>
        <w:rPr>
          <w:rFonts w:ascii="Arial" w:hAnsi="Arial"/>
          <w:color w:val="0D0D0D" w:themeColor="text1" w:themeTint="F2"/>
          <w:sz w:val="24"/>
          <w:szCs w:val="24"/>
        </w:rPr>
      </w:pPr>
    </w:p>
    <w:p w14:paraId="579ABF32" w14:textId="3E370124" w:rsidR="00C0104B" w:rsidRDefault="00C0104B" w:rsidP="00C0104B">
      <w:pPr>
        <w:pStyle w:val="Prrafodelista"/>
        <w:rPr>
          <w:rFonts w:ascii="Arial" w:hAnsi="Arial"/>
          <w:color w:val="C45911" w:themeColor="accent2" w:themeShade="BF"/>
          <w:sz w:val="32"/>
          <w:szCs w:val="32"/>
        </w:rPr>
      </w:pPr>
      <w:r w:rsidRPr="00C0104B">
        <w:rPr>
          <w:rFonts w:ascii="Arial" w:hAnsi="Arial"/>
          <w:color w:val="C45911" w:themeColor="accent2" w:themeShade="BF"/>
          <w:sz w:val="32"/>
          <w:szCs w:val="32"/>
        </w:rPr>
        <w:t>La vida es un sueño</w:t>
      </w:r>
    </w:p>
    <w:p w14:paraId="0E570528" w14:textId="77777777" w:rsidR="00DF04D0" w:rsidRDefault="00DF04D0" w:rsidP="00C0104B">
      <w:pPr>
        <w:pStyle w:val="Prrafodelista"/>
        <w:rPr>
          <w:rFonts w:ascii="Arial" w:hAnsi="Arial"/>
          <w:b/>
          <w:bCs/>
          <w:color w:val="0D0D0D" w:themeColor="text1" w:themeTint="F2"/>
          <w:sz w:val="24"/>
          <w:szCs w:val="24"/>
        </w:rPr>
        <w:sectPr w:rsidR="00DF04D0">
          <w:pgSz w:w="12240" w:h="15840"/>
          <w:pgMar w:top="1417" w:right="1701" w:bottom="1417" w:left="1701" w:header="708" w:footer="708" w:gutter="0"/>
          <w:cols w:space="708"/>
          <w:docGrid w:linePitch="360"/>
        </w:sectPr>
      </w:pPr>
    </w:p>
    <w:p w14:paraId="7E0F9206" w14:textId="7AB50A3F" w:rsidR="00C0104B" w:rsidRDefault="00C0104B" w:rsidP="00C0104B">
      <w:pPr>
        <w:pStyle w:val="Prrafodelista"/>
        <w:rPr>
          <w:rFonts w:ascii="Arial" w:hAnsi="Arial"/>
          <w:b/>
          <w:bCs/>
          <w:color w:val="0D0D0D" w:themeColor="text1" w:themeTint="F2"/>
          <w:sz w:val="24"/>
          <w:szCs w:val="24"/>
        </w:rPr>
      </w:pPr>
      <w:r>
        <w:rPr>
          <w:rFonts w:ascii="Arial" w:hAnsi="Arial"/>
          <w:b/>
          <w:bCs/>
          <w:color w:val="0D0D0D" w:themeColor="text1" w:themeTint="F2"/>
          <w:sz w:val="24"/>
          <w:szCs w:val="24"/>
        </w:rPr>
        <w:t>Clotaldo:</w:t>
      </w:r>
    </w:p>
    <w:p w14:paraId="092A434E" w14:textId="4B5E24A0" w:rsidR="00C0104B" w:rsidRPr="005A0A8A" w:rsidRDefault="00C0104B" w:rsidP="005A0A8A">
      <w:pPr>
        <w:pStyle w:val="Prrafodelista"/>
        <w:rPr>
          <w:rFonts w:ascii="Arial" w:hAnsi="Arial"/>
          <w:color w:val="0D0D0D" w:themeColor="text1" w:themeTint="F2"/>
          <w:sz w:val="24"/>
          <w:szCs w:val="24"/>
        </w:rPr>
      </w:pPr>
      <w:r>
        <w:rPr>
          <w:rFonts w:ascii="Arial" w:hAnsi="Arial"/>
          <w:color w:val="0D0D0D" w:themeColor="text1" w:themeTint="F2"/>
          <w:sz w:val="24"/>
          <w:szCs w:val="24"/>
        </w:rPr>
        <w:t>(Aparte.)</w:t>
      </w:r>
    </w:p>
    <w:p w14:paraId="757662B0" w14:textId="070BE4C0" w:rsidR="00C0104B" w:rsidRPr="00C0104B" w:rsidRDefault="00C0104B"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lastRenderedPageBreak/>
        <w:t>Enternecido se ha ido el rey de haberle escuchado. […]</w:t>
      </w:r>
    </w:p>
    <w:p w14:paraId="7004F784" w14:textId="75AFE0C5" w:rsidR="00C0104B" w:rsidRDefault="00C0104B"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(Vase.)</w:t>
      </w:r>
    </w:p>
    <w:p w14:paraId="774ECCD1" w14:textId="7595A127" w:rsidR="005A0A8A" w:rsidRDefault="005A0A8A" w:rsidP="00C0104B">
      <w:pPr>
        <w:pStyle w:val="Prrafodelista"/>
        <w:rPr>
          <w:rFonts w:ascii="Arial" w:hAnsi="Arial"/>
          <w:b/>
          <w:bCs/>
          <w:color w:val="0D0D0D" w:themeColor="text1" w:themeTint="F2"/>
          <w:sz w:val="24"/>
          <w:szCs w:val="24"/>
        </w:rPr>
      </w:pPr>
      <w:r>
        <w:rPr>
          <w:rFonts w:ascii="Arial" w:hAnsi="Arial"/>
          <w:b/>
          <w:bCs/>
          <w:color w:val="0D0D0D" w:themeColor="text1" w:themeTint="F2"/>
          <w:sz w:val="24"/>
          <w:szCs w:val="24"/>
        </w:rPr>
        <w:t>Segismundo:</w:t>
      </w:r>
    </w:p>
    <w:p w14:paraId="08545B85" w14:textId="2FD821A0"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Es verdad: pues reprimamos</w:t>
      </w:r>
    </w:p>
    <w:p w14:paraId="118EB997" w14:textId="284FF7A4"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Esta fiera condición</w:t>
      </w:r>
    </w:p>
    <w:p w14:paraId="570E2198" w14:textId="3171D9F6"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Esta furia, esta ambición</w:t>
      </w:r>
    </w:p>
    <w:p w14:paraId="0042B2CE" w14:textId="688A4026"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Por si alguna vez soñamos,</w:t>
      </w:r>
    </w:p>
    <w:p w14:paraId="1ACBD9BC" w14:textId="70B46491"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 xml:space="preserve">Y si haremos, pues estamos </w:t>
      </w:r>
    </w:p>
    <w:p w14:paraId="5382F8B3" w14:textId="541FDD1A"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En un mundo tan singular,</w:t>
      </w:r>
    </w:p>
    <w:p w14:paraId="6572025D" w14:textId="1077D243"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Que vivir solo es soñar;</w:t>
      </w:r>
    </w:p>
    <w:p w14:paraId="5FCA190C" w14:textId="7D93B739"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Y la experiencia me enseña</w:t>
      </w:r>
    </w:p>
    <w:p w14:paraId="26E8FB1F" w14:textId="4DACC7C2" w:rsidR="00DF04D0" w:rsidRDefault="00DF04D0" w:rsidP="00C0104B">
      <w:pPr>
        <w:pStyle w:val="Prrafodelista"/>
        <w:rPr>
          <w:rFonts w:ascii="Arial" w:hAnsi="Arial"/>
          <w:color w:val="0D0D0D" w:themeColor="text1" w:themeTint="F2"/>
          <w:sz w:val="24"/>
          <w:szCs w:val="24"/>
        </w:rPr>
      </w:pPr>
    </w:p>
    <w:p w14:paraId="78782B06" w14:textId="77777777" w:rsidR="00DF04D0" w:rsidRDefault="00DF04D0" w:rsidP="00C0104B">
      <w:pPr>
        <w:pStyle w:val="Prrafodelista"/>
        <w:rPr>
          <w:rFonts w:ascii="Arial" w:hAnsi="Arial"/>
          <w:color w:val="0D0D0D" w:themeColor="text1" w:themeTint="F2"/>
          <w:sz w:val="24"/>
          <w:szCs w:val="24"/>
        </w:rPr>
      </w:pPr>
    </w:p>
    <w:p w14:paraId="77084FD3" w14:textId="51D550B1"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Que el hombre que vive sueña</w:t>
      </w:r>
    </w:p>
    <w:p w14:paraId="7F8584D2" w14:textId="32197B8B"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Lo que es hasta despertar.</w:t>
      </w:r>
    </w:p>
    <w:p w14:paraId="16A556AB" w14:textId="1E8B5D94" w:rsidR="005A0A8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Yo sueño que estoy aquí</w:t>
      </w:r>
    </w:p>
    <w:p w14:paraId="65992208" w14:textId="77777777" w:rsidR="00F33D4A" w:rsidRDefault="005A0A8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Destas presiones cargado</w:t>
      </w:r>
      <w:r w:rsidR="00F33D4A">
        <w:rPr>
          <w:rFonts w:ascii="Arial" w:hAnsi="Arial"/>
          <w:color w:val="0D0D0D" w:themeColor="text1" w:themeTint="F2"/>
          <w:sz w:val="24"/>
          <w:szCs w:val="24"/>
        </w:rPr>
        <w:t>,</w:t>
      </w:r>
    </w:p>
    <w:p w14:paraId="793EDB34" w14:textId="77777777" w:rsidR="00F33D4A" w:rsidRDefault="00F33D4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Y soñé que en otro estado</w:t>
      </w:r>
    </w:p>
    <w:p w14:paraId="0010FAAE" w14:textId="77777777" w:rsidR="00F33D4A" w:rsidRDefault="00F33D4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 xml:space="preserve">Mas lisonjero me vi. </w:t>
      </w:r>
    </w:p>
    <w:p w14:paraId="6CF02D2C" w14:textId="77777777" w:rsidR="00F33D4A" w:rsidRDefault="00F33D4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¿Qué es la vida? Un frenesí.</w:t>
      </w:r>
    </w:p>
    <w:p w14:paraId="49394F37" w14:textId="7EA1E971" w:rsidR="00F33D4A" w:rsidRDefault="00F33D4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¿Qué es la vida? Una ilusión,</w:t>
      </w:r>
    </w:p>
    <w:p w14:paraId="372FD529" w14:textId="77777777" w:rsidR="00F33D4A" w:rsidRDefault="00F33D4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Una sombra, una ficción,</w:t>
      </w:r>
    </w:p>
    <w:p w14:paraId="3711E974" w14:textId="77777777" w:rsidR="00F33D4A" w:rsidRDefault="00F33D4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Y el mayor bien es pequeño;</w:t>
      </w:r>
    </w:p>
    <w:p w14:paraId="7F8B3488" w14:textId="77777777" w:rsidR="00F33D4A" w:rsidRDefault="00F33D4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Que toda la vida es un sueño,</w:t>
      </w:r>
    </w:p>
    <w:p w14:paraId="69335116" w14:textId="77777777" w:rsidR="00F33D4A" w:rsidRDefault="00F33D4A" w:rsidP="00C0104B">
      <w:pPr>
        <w:pStyle w:val="Prrafodelista"/>
        <w:rPr>
          <w:rFonts w:ascii="Arial" w:hAnsi="Arial"/>
          <w:color w:val="0D0D0D" w:themeColor="text1" w:themeTint="F2"/>
          <w:sz w:val="24"/>
          <w:szCs w:val="24"/>
        </w:rPr>
      </w:pPr>
      <w:r>
        <w:rPr>
          <w:rFonts w:ascii="Arial" w:hAnsi="Arial"/>
          <w:color w:val="0D0D0D" w:themeColor="text1" w:themeTint="F2"/>
          <w:sz w:val="24"/>
          <w:szCs w:val="24"/>
        </w:rPr>
        <w:t>Y los sueños, sueños son.</w:t>
      </w:r>
    </w:p>
    <w:p w14:paraId="5A65856E" w14:textId="77777777" w:rsidR="00DF04D0" w:rsidRDefault="00DF04D0" w:rsidP="00F33D4A">
      <w:pPr>
        <w:pStyle w:val="Prrafodelista"/>
        <w:rPr>
          <w:rFonts w:ascii="Arial" w:hAnsi="Arial"/>
          <w:color w:val="0D0D0D" w:themeColor="text1" w:themeTint="F2"/>
          <w:sz w:val="18"/>
          <w:szCs w:val="18"/>
        </w:rPr>
      </w:pPr>
    </w:p>
    <w:p w14:paraId="76EAF3BF" w14:textId="52F6A003" w:rsidR="00CA0A0B" w:rsidRDefault="00F33D4A" w:rsidP="00F33D4A">
      <w:pPr>
        <w:pStyle w:val="Prrafodelista"/>
        <w:rPr>
          <w:rFonts w:ascii="Arial" w:hAnsi="Arial"/>
          <w:color w:val="0D0D0D" w:themeColor="text1" w:themeTint="F2"/>
          <w:sz w:val="18"/>
          <w:szCs w:val="18"/>
        </w:rPr>
      </w:pPr>
      <w:r>
        <w:rPr>
          <w:rFonts w:ascii="Arial" w:hAnsi="Arial"/>
          <w:color w:val="0D0D0D" w:themeColor="text1" w:themeTint="F2"/>
          <w:sz w:val="18"/>
          <w:szCs w:val="18"/>
        </w:rPr>
        <w:t xml:space="preserve">                  </w:t>
      </w:r>
      <w:r w:rsidRPr="00F33D4A">
        <w:rPr>
          <w:rFonts w:ascii="Arial" w:hAnsi="Arial"/>
          <w:color w:val="0D0D0D" w:themeColor="text1" w:themeTint="F2"/>
          <w:sz w:val="18"/>
          <w:szCs w:val="18"/>
        </w:rPr>
        <w:t>Pedro Calderón de la Barca.</w:t>
      </w:r>
    </w:p>
    <w:p w14:paraId="734D7523" w14:textId="77777777" w:rsidR="00DF04D0" w:rsidRDefault="00DF04D0" w:rsidP="00CA0A0B">
      <w:pPr>
        <w:shd w:val="clear" w:color="auto" w:fill="ED7D31"/>
        <w:tabs>
          <w:tab w:val="left" w:pos="345"/>
          <w:tab w:val="center" w:pos="5210"/>
        </w:tabs>
        <w:spacing w:line="306" w:lineRule="exact"/>
        <w:jc w:val="both"/>
        <w:rPr>
          <w:rFonts w:ascii="Arial" w:eastAsia="Times New Roman" w:hAnsi="Arial"/>
          <w:b/>
          <w:sz w:val="24"/>
          <w:szCs w:val="24"/>
        </w:rPr>
        <w:sectPr w:rsidR="00DF04D0" w:rsidSect="00DF04D0">
          <w:type w:val="continuous"/>
          <w:pgSz w:w="12240" w:h="15840"/>
          <w:pgMar w:top="1417" w:right="1701" w:bottom="1417" w:left="1701" w:header="708" w:footer="708" w:gutter="0"/>
          <w:cols w:num="2" w:space="708"/>
          <w:docGrid w:linePitch="360"/>
        </w:sectPr>
      </w:pPr>
    </w:p>
    <w:p w14:paraId="78660BFC" w14:textId="7BA6EBB0" w:rsidR="00DF04D0" w:rsidRPr="00312CDB" w:rsidRDefault="00CA0A0B" w:rsidP="00CA0A0B">
      <w:pPr>
        <w:shd w:val="clear" w:color="auto" w:fill="ED7D31"/>
        <w:tabs>
          <w:tab w:val="left" w:pos="345"/>
          <w:tab w:val="center" w:pos="5210"/>
        </w:tabs>
        <w:spacing w:line="306" w:lineRule="exact"/>
        <w:jc w:val="both"/>
        <w:rPr>
          <w:rFonts w:ascii="Arial" w:eastAsia="Times New Roman" w:hAnsi="Arial"/>
          <w:b/>
          <w:sz w:val="24"/>
          <w:szCs w:val="24"/>
        </w:rPr>
      </w:pPr>
      <w:r w:rsidRPr="00312CDB">
        <w:rPr>
          <w:rFonts w:ascii="Arial" w:eastAsia="Times New Roman" w:hAnsi="Arial"/>
          <w:b/>
          <w:sz w:val="24"/>
          <w:szCs w:val="24"/>
        </w:rPr>
        <w:tab/>
        <w:t>ESTRATEGIA DE EVALUACIÓN</w:t>
      </w:r>
    </w:p>
    <w:p w14:paraId="614FF99C" w14:textId="2C27611F" w:rsidR="00A5494B" w:rsidRDefault="00CA0A0B" w:rsidP="00CA0A0B">
      <w:pPr>
        <w:jc w:val="both"/>
        <w:rPr>
          <w:rFonts w:ascii="Arial" w:eastAsia="Times New Roman" w:hAnsi="Arial"/>
          <w:sz w:val="24"/>
          <w:szCs w:val="24"/>
        </w:rPr>
      </w:pPr>
      <w:r w:rsidRPr="00312CDB">
        <w:rPr>
          <w:rFonts w:ascii="Arial" w:eastAsia="Times New Roman" w:hAnsi="Arial"/>
          <w:sz w:val="24"/>
          <w:szCs w:val="24"/>
        </w:rPr>
        <w:t xml:space="preserve">Una vez desarrolles tu guía, envíala al correo de tu </w:t>
      </w:r>
      <w:r w:rsidR="00A5494B" w:rsidRPr="00312CDB">
        <w:rPr>
          <w:rFonts w:ascii="Arial" w:eastAsia="Times New Roman" w:hAnsi="Arial"/>
          <w:sz w:val="24"/>
          <w:szCs w:val="24"/>
        </w:rPr>
        <w:t>docente;</w:t>
      </w:r>
      <w:r w:rsidRPr="00312CDB">
        <w:rPr>
          <w:rFonts w:ascii="Arial" w:eastAsia="Times New Roman" w:hAnsi="Arial"/>
          <w:sz w:val="24"/>
          <w:szCs w:val="24"/>
        </w:rPr>
        <w:t xml:space="preserve"> si en el transcurso del desarrollo presentas alguna duda, puedes expresarla en el próximo encuentro virtual o a través del chat personal de tu docente y podrás aclararlas.</w:t>
      </w:r>
    </w:p>
    <w:p w14:paraId="16C649BD" w14:textId="77777777" w:rsidR="00A5494B" w:rsidRDefault="00A5494B" w:rsidP="00CA0A0B">
      <w:pPr>
        <w:jc w:val="both"/>
        <w:rPr>
          <w:rFonts w:ascii="Arial" w:eastAsia="Times New Roman" w:hAnsi="Arial"/>
          <w:sz w:val="24"/>
          <w:szCs w:val="24"/>
        </w:rPr>
      </w:pPr>
    </w:p>
    <w:p w14:paraId="64420656" w14:textId="77777777" w:rsidR="00A5494B" w:rsidRPr="00247BB4" w:rsidRDefault="00CA0A0B" w:rsidP="00A5494B">
      <w:pPr>
        <w:shd w:val="clear" w:color="auto" w:fill="ED7D31"/>
        <w:tabs>
          <w:tab w:val="left" w:pos="1890"/>
          <w:tab w:val="center" w:pos="5210"/>
          <w:tab w:val="left" w:pos="7125"/>
        </w:tabs>
        <w:spacing w:line="0" w:lineRule="atLeast"/>
        <w:jc w:val="both"/>
        <w:rPr>
          <w:rFonts w:ascii="Arial" w:eastAsia="Times New Roman" w:hAnsi="Arial"/>
          <w:b/>
          <w:sz w:val="24"/>
          <w:szCs w:val="24"/>
        </w:rPr>
      </w:pPr>
      <w:r w:rsidRPr="00312CDB">
        <w:rPr>
          <w:rFonts w:ascii="Arial" w:eastAsia="Times New Roman" w:hAnsi="Arial"/>
          <w:sz w:val="24"/>
          <w:szCs w:val="24"/>
        </w:rPr>
        <w:t xml:space="preserve"> </w:t>
      </w:r>
      <w:r w:rsidR="00A5494B" w:rsidRPr="00247BB4">
        <w:rPr>
          <w:rFonts w:ascii="Arial" w:eastAsia="Times New Roman" w:hAnsi="Arial"/>
          <w:b/>
          <w:sz w:val="24"/>
          <w:szCs w:val="24"/>
        </w:rPr>
        <w:tab/>
      </w:r>
      <w:r w:rsidR="00A5494B" w:rsidRPr="00247BB4">
        <w:rPr>
          <w:rFonts w:ascii="Arial" w:eastAsia="Times New Roman" w:hAnsi="Arial"/>
          <w:b/>
          <w:sz w:val="24"/>
          <w:szCs w:val="24"/>
        </w:rPr>
        <w:tab/>
        <w:t>AUTOEVALUACIÓN</w:t>
      </w:r>
      <w:r w:rsidR="00A5494B" w:rsidRPr="00247BB4">
        <w:rPr>
          <w:rFonts w:ascii="Arial" w:eastAsia="Times New Roman" w:hAnsi="Arial"/>
          <w:b/>
          <w:sz w:val="24"/>
          <w:szCs w:val="24"/>
        </w:rPr>
        <w:tab/>
      </w:r>
    </w:p>
    <w:p w14:paraId="64F0C6CF" w14:textId="77777777" w:rsidR="00544453" w:rsidRPr="00544453" w:rsidRDefault="00CA0A0B" w:rsidP="00544453">
      <w:pPr>
        <w:jc w:val="both"/>
        <w:rPr>
          <w:rFonts w:ascii="Arial" w:eastAsia="Times New Roman" w:hAnsi="Arial"/>
          <w:sz w:val="24"/>
          <w:szCs w:val="24"/>
        </w:rPr>
      </w:pPr>
      <w:r w:rsidRPr="00312CDB">
        <w:rPr>
          <w:rFonts w:ascii="Arial" w:eastAsia="Times New Roman" w:hAnsi="Arial"/>
          <w:sz w:val="24"/>
          <w:szCs w:val="24"/>
        </w:rPr>
        <w:t xml:space="preserve">                </w:t>
      </w:r>
      <w:r w:rsidR="00544453" w:rsidRPr="00544453">
        <w:rPr>
          <w:rFonts w:ascii="Arial" w:eastAsia="Times New Roman" w:hAnsi="Arial"/>
          <w:sz w:val="24"/>
          <w:szCs w:val="24"/>
        </w:rPr>
        <w:t>Después de realizar esta guía responde:</w:t>
      </w:r>
    </w:p>
    <w:p w14:paraId="0407D2BD" w14:textId="77777777" w:rsidR="00544453" w:rsidRPr="00544453" w:rsidRDefault="00544453" w:rsidP="00544453">
      <w:pPr>
        <w:jc w:val="both"/>
        <w:rPr>
          <w:rFonts w:ascii="Arial" w:eastAsia="Times New Roman" w:hAnsi="Arial"/>
          <w:sz w:val="24"/>
          <w:szCs w:val="24"/>
        </w:rPr>
      </w:pPr>
    </w:p>
    <w:p w14:paraId="3B2C407A" w14:textId="77777777" w:rsidR="00544453" w:rsidRPr="00544453" w:rsidRDefault="00544453" w:rsidP="00544453">
      <w:pPr>
        <w:jc w:val="both"/>
        <w:rPr>
          <w:rFonts w:ascii="Arial" w:eastAsia="Times New Roman" w:hAnsi="Arial"/>
          <w:sz w:val="24"/>
          <w:szCs w:val="24"/>
        </w:rPr>
      </w:pPr>
      <w:r w:rsidRPr="00544453">
        <w:rPr>
          <w:rFonts w:ascii="Arial" w:eastAsia="Times New Roman" w:hAnsi="Arial"/>
          <w:sz w:val="24"/>
          <w:szCs w:val="24"/>
        </w:rPr>
        <w:t>¿He aprovechado el encuentro virtual para aclarar dudas?</w:t>
      </w:r>
    </w:p>
    <w:p w14:paraId="2BB25B6B" w14:textId="77777777" w:rsidR="00544453" w:rsidRPr="00544453" w:rsidRDefault="00544453" w:rsidP="00544453">
      <w:pPr>
        <w:jc w:val="both"/>
        <w:rPr>
          <w:rFonts w:ascii="Arial" w:eastAsia="Times New Roman" w:hAnsi="Arial"/>
          <w:sz w:val="24"/>
          <w:szCs w:val="24"/>
        </w:rPr>
      </w:pPr>
    </w:p>
    <w:p w14:paraId="7469DC34" w14:textId="77777777" w:rsidR="00544453" w:rsidRPr="00544453" w:rsidRDefault="00544453" w:rsidP="00544453">
      <w:pPr>
        <w:jc w:val="both"/>
        <w:rPr>
          <w:rFonts w:ascii="Arial" w:eastAsia="Times New Roman" w:hAnsi="Arial"/>
          <w:sz w:val="24"/>
          <w:szCs w:val="24"/>
        </w:rPr>
      </w:pPr>
      <w:r w:rsidRPr="00544453">
        <w:rPr>
          <w:rFonts w:ascii="Arial" w:eastAsia="Times New Roman" w:hAnsi="Arial"/>
          <w:sz w:val="24"/>
          <w:szCs w:val="24"/>
        </w:rPr>
        <w:t>¿He sido exigente conmigo mismo (a) al desarrollar las actividades de la guía?</w:t>
      </w:r>
    </w:p>
    <w:p w14:paraId="1C31A9E8" w14:textId="77777777" w:rsidR="00544453" w:rsidRPr="00544453" w:rsidRDefault="00544453" w:rsidP="00544453">
      <w:pPr>
        <w:jc w:val="both"/>
        <w:rPr>
          <w:rFonts w:ascii="Arial" w:eastAsia="Times New Roman" w:hAnsi="Arial"/>
          <w:sz w:val="24"/>
          <w:szCs w:val="24"/>
        </w:rPr>
      </w:pPr>
    </w:p>
    <w:p w14:paraId="666B7341" w14:textId="384FFC3A" w:rsidR="00CA0A0B" w:rsidRPr="00312CDB" w:rsidRDefault="00544453" w:rsidP="00544453">
      <w:pPr>
        <w:jc w:val="both"/>
        <w:rPr>
          <w:rFonts w:ascii="Arial" w:eastAsia="Times New Roman" w:hAnsi="Arial"/>
          <w:b/>
          <w:sz w:val="24"/>
          <w:szCs w:val="24"/>
        </w:rPr>
      </w:pPr>
      <w:r w:rsidRPr="00544453">
        <w:rPr>
          <w:rFonts w:ascii="Arial" w:eastAsia="Times New Roman" w:hAnsi="Arial"/>
          <w:sz w:val="24"/>
          <w:szCs w:val="24"/>
        </w:rPr>
        <w:t xml:space="preserve">¿Me siento satisfecho (a) con el trabajo que realicé?                                                 </w:t>
      </w:r>
      <w:r w:rsidR="00CA0A0B" w:rsidRPr="00312CDB">
        <w:rPr>
          <w:rFonts w:ascii="Arial" w:eastAsia="Times New Roman" w:hAnsi="Arial"/>
          <w:sz w:val="24"/>
          <w:szCs w:val="24"/>
        </w:rPr>
        <w:t xml:space="preserve">                                      </w:t>
      </w:r>
    </w:p>
    <w:sectPr w:rsidR="00CA0A0B" w:rsidRPr="00312CDB" w:rsidSect="00DF04D0">
      <w:type w:val="continuous"/>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B5C34"/>
    <w:multiLevelType w:val="hybridMultilevel"/>
    <w:tmpl w:val="1B76FD96"/>
    <w:lvl w:ilvl="0" w:tplc="240A0009">
      <w:start w:val="1"/>
      <w:numFmt w:val="bullet"/>
      <w:lvlText w:val=""/>
      <w:lvlJc w:val="left"/>
      <w:pPr>
        <w:ind w:left="1440" w:hanging="360"/>
      </w:pPr>
      <w:rPr>
        <w:rFonts w:ascii="Wingdings" w:hAnsi="Wingdings" w:hint="default"/>
        <w:b w:val="0"/>
        <w:color w:val="C45911" w:themeColor="accent2" w:themeShade="BF"/>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7D16A7C"/>
    <w:multiLevelType w:val="hybridMultilevel"/>
    <w:tmpl w:val="43F2ECC0"/>
    <w:lvl w:ilvl="0" w:tplc="28B4CABE">
      <w:start w:val="1"/>
      <w:numFmt w:val="decimal"/>
      <w:lvlText w:val="%1."/>
      <w:lvlJc w:val="left"/>
      <w:pPr>
        <w:ind w:left="720" w:hanging="360"/>
      </w:pPr>
      <w:rPr>
        <w:color w:val="C45911" w:themeColor="accent2" w:themeShade="BF"/>
        <w:sz w:val="36"/>
        <w:szCs w:val="36"/>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1F164AE"/>
    <w:multiLevelType w:val="hybridMultilevel"/>
    <w:tmpl w:val="8448311E"/>
    <w:lvl w:ilvl="0" w:tplc="28B4CABE">
      <w:start w:val="1"/>
      <w:numFmt w:val="decimal"/>
      <w:lvlText w:val="%1."/>
      <w:lvlJc w:val="left"/>
      <w:pPr>
        <w:ind w:left="1440" w:hanging="360"/>
      </w:pPr>
      <w:rPr>
        <w:color w:val="C45911" w:themeColor="accent2" w:themeShade="BF"/>
        <w:sz w:val="36"/>
        <w:szCs w:val="36"/>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3" w15:restartNumberingAfterBreak="0">
    <w:nsid w:val="245E6F4C"/>
    <w:multiLevelType w:val="hybridMultilevel"/>
    <w:tmpl w:val="7B0E244E"/>
    <w:lvl w:ilvl="0" w:tplc="18BE7E22">
      <w:start w:val="1"/>
      <w:numFmt w:val="bullet"/>
      <w:lvlText w:val=""/>
      <w:lvlJc w:val="left"/>
      <w:pPr>
        <w:ind w:left="720" w:hanging="360"/>
      </w:pPr>
      <w:rPr>
        <w:rFonts w:ascii="Symbol" w:hAnsi="Symbol" w:hint="default"/>
        <w:color w:val="C45911" w:themeColor="accent2" w:themeShade="BF"/>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84D5CD9"/>
    <w:multiLevelType w:val="hybridMultilevel"/>
    <w:tmpl w:val="6C72C032"/>
    <w:lvl w:ilvl="0" w:tplc="72E08DCC">
      <w:start w:val="29"/>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B924233"/>
    <w:multiLevelType w:val="hybridMultilevel"/>
    <w:tmpl w:val="E856D596"/>
    <w:lvl w:ilvl="0" w:tplc="5CD25B96">
      <w:start w:val="1"/>
      <w:numFmt w:val="lowerLetter"/>
      <w:lvlText w:val="%1."/>
      <w:lvlJc w:val="left"/>
      <w:pPr>
        <w:ind w:left="720" w:hanging="360"/>
      </w:pPr>
      <w:rPr>
        <w:rFonts w:hint="default"/>
        <w:i w:val="0"/>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F17BD6"/>
    <w:multiLevelType w:val="hybridMultilevel"/>
    <w:tmpl w:val="4614E4C6"/>
    <w:lvl w:ilvl="0" w:tplc="28B4CABE">
      <w:start w:val="1"/>
      <w:numFmt w:val="decimal"/>
      <w:lvlText w:val="%1."/>
      <w:lvlJc w:val="left"/>
      <w:pPr>
        <w:ind w:left="720" w:hanging="360"/>
      </w:pPr>
      <w:rPr>
        <w:color w:val="C45911" w:themeColor="accent2" w:themeShade="BF"/>
        <w:sz w:val="36"/>
        <w:szCs w:val="36"/>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41B1D1D"/>
    <w:multiLevelType w:val="hybridMultilevel"/>
    <w:tmpl w:val="289A20C8"/>
    <w:lvl w:ilvl="0" w:tplc="20DE28F0">
      <w:start w:val="1"/>
      <w:numFmt w:val="decimal"/>
      <w:lvlText w:val="%1."/>
      <w:lvlJc w:val="left"/>
      <w:pPr>
        <w:ind w:left="502" w:hanging="360"/>
      </w:pPr>
      <w:rPr>
        <w:rFonts w:hint="default"/>
        <w:color w:val="0D0D0D" w:themeColor="text1" w:themeTint="F2"/>
        <w:sz w:val="32"/>
        <w:szCs w:val="3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B8D53D0"/>
    <w:multiLevelType w:val="hybridMultilevel"/>
    <w:tmpl w:val="82EE821A"/>
    <w:lvl w:ilvl="0" w:tplc="07D83C14">
      <w:start w:val="1"/>
      <w:numFmt w:val="bullet"/>
      <w:lvlText w:val=""/>
      <w:lvlJc w:val="left"/>
      <w:pPr>
        <w:ind w:left="720" w:hanging="360"/>
      </w:pPr>
      <w:rPr>
        <w:rFonts w:ascii="Wingdings" w:hAnsi="Wingdings" w:hint="default"/>
        <w:color w:val="C45911" w:themeColor="accent2" w:themeShade="BF"/>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0216DD2"/>
    <w:multiLevelType w:val="hybridMultilevel"/>
    <w:tmpl w:val="3364DBEA"/>
    <w:lvl w:ilvl="0" w:tplc="26588328">
      <w:start w:val="1"/>
      <w:numFmt w:val="upperLetter"/>
      <w:lvlText w:val="%1."/>
      <w:lvlJc w:val="left"/>
      <w:pPr>
        <w:ind w:left="2100" w:hanging="360"/>
      </w:pPr>
      <w:rPr>
        <w:color w:val="C45911" w:themeColor="accent2" w:themeShade="BF"/>
      </w:rPr>
    </w:lvl>
    <w:lvl w:ilvl="1" w:tplc="240A0019" w:tentative="1">
      <w:start w:val="1"/>
      <w:numFmt w:val="lowerLetter"/>
      <w:lvlText w:val="%2."/>
      <w:lvlJc w:val="left"/>
      <w:pPr>
        <w:ind w:left="2820" w:hanging="360"/>
      </w:pPr>
    </w:lvl>
    <w:lvl w:ilvl="2" w:tplc="240A001B" w:tentative="1">
      <w:start w:val="1"/>
      <w:numFmt w:val="lowerRoman"/>
      <w:lvlText w:val="%3."/>
      <w:lvlJc w:val="right"/>
      <w:pPr>
        <w:ind w:left="3540" w:hanging="180"/>
      </w:pPr>
    </w:lvl>
    <w:lvl w:ilvl="3" w:tplc="240A000F" w:tentative="1">
      <w:start w:val="1"/>
      <w:numFmt w:val="decimal"/>
      <w:lvlText w:val="%4."/>
      <w:lvlJc w:val="left"/>
      <w:pPr>
        <w:ind w:left="4260" w:hanging="360"/>
      </w:pPr>
    </w:lvl>
    <w:lvl w:ilvl="4" w:tplc="240A0019" w:tentative="1">
      <w:start w:val="1"/>
      <w:numFmt w:val="lowerLetter"/>
      <w:lvlText w:val="%5."/>
      <w:lvlJc w:val="left"/>
      <w:pPr>
        <w:ind w:left="4980" w:hanging="360"/>
      </w:pPr>
    </w:lvl>
    <w:lvl w:ilvl="5" w:tplc="240A001B" w:tentative="1">
      <w:start w:val="1"/>
      <w:numFmt w:val="lowerRoman"/>
      <w:lvlText w:val="%6."/>
      <w:lvlJc w:val="right"/>
      <w:pPr>
        <w:ind w:left="5700" w:hanging="180"/>
      </w:pPr>
    </w:lvl>
    <w:lvl w:ilvl="6" w:tplc="240A000F" w:tentative="1">
      <w:start w:val="1"/>
      <w:numFmt w:val="decimal"/>
      <w:lvlText w:val="%7."/>
      <w:lvlJc w:val="left"/>
      <w:pPr>
        <w:ind w:left="6420" w:hanging="360"/>
      </w:pPr>
    </w:lvl>
    <w:lvl w:ilvl="7" w:tplc="240A0019" w:tentative="1">
      <w:start w:val="1"/>
      <w:numFmt w:val="lowerLetter"/>
      <w:lvlText w:val="%8."/>
      <w:lvlJc w:val="left"/>
      <w:pPr>
        <w:ind w:left="7140" w:hanging="360"/>
      </w:pPr>
    </w:lvl>
    <w:lvl w:ilvl="8" w:tplc="240A001B" w:tentative="1">
      <w:start w:val="1"/>
      <w:numFmt w:val="lowerRoman"/>
      <w:lvlText w:val="%9."/>
      <w:lvlJc w:val="right"/>
      <w:pPr>
        <w:ind w:left="7860" w:hanging="180"/>
      </w:pPr>
    </w:lvl>
  </w:abstractNum>
  <w:abstractNum w:abstractNumId="10" w15:restartNumberingAfterBreak="0">
    <w:nsid w:val="40927360"/>
    <w:multiLevelType w:val="hybridMultilevel"/>
    <w:tmpl w:val="06949930"/>
    <w:lvl w:ilvl="0" w:tplc="0B2CFE36">
      <w:start w:val="6"/>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213383"/>
    <w:multiLevelType w:val="hybridMultilevel"/>
    <w:tmpl w:val="B32411CC"/>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74B5E81"/>
    <w:multiLevelType w:val="hybridMultilevel"/>
    <w:tmpl w:val="720CC28C"/>
    <w:lvl w:ilvl="0" w:tplc="B3CAC35E">
      <w:start w:val="1"/>
      <w:numFmt w:val="bullet"/>
      <w:lvlText w:val="-"/>
      <w:lvlJc w:val="left"/>
      <w:pPr>
        <w:ind w:left="780" w:hanging="360"/>
      </w:pPr>
      <w:rPr>
        <w:rFonts w:ascii="Calibri" w:eastAsiaTheme="minorHAnsi" w:hAnsi="Calibri" w:cs="Calibri" w:hint="default"/>
        <w:b w:val="0"/>
        <w:color w:val="C45911" w:themeColor="accent2" w:themeShade="BF"/>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3" w15:restartNumberingAfterBreak="0">
    <w:nsid w:val="55F145A4"/>
    <w:multiLevelType w:val="hybridMultilevel"/>
    <w:tmpl w:val="0E4CC88E"/>
    <w:lvl w:ilvl="0" w:tplc="CBC4D4BE">
      <w:start w:val="29"/>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7291AFC"/>
    <w:multiLevelType w:val="hybridMultilevel"/>
    <w:tmpl w:val="305E152E"/>
    <w:lvl w:ilvl="0" w:tplc="240A0009">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5" w15:restartNumberingAfterBreak="0">
    <w:nsid w:val="5A5074A0"/>
    <w:multiLevelType w:val="hybridMultilevel"/>
    <w:tmpl w:val="227C6FDA"/>
    <w:lvl w:ilvl="0" w:tplc="9A485B5A">
      <w:start w:val="29"/>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E484408"/>
    <w:multiLevelType w:val="hybridMultilevel"/>
    <w:tmpl w:val="36C699EA"/>
    <w:lvl w:ilvl="0" w:tplc="69A09128">
      <w:start w:val="1"/>
      <w:numFmt w:val="lowerLetter"/>
      <w:lvlText w:val="%1."/>
      <w:lvlJc w:val="left"/>
      <w:pPr>
        <w:ind w:left="1080" w:hanging="360"/>
      </w:pPr>
      <w:rPr>
        <w:rFonts w:hint="default"/>
        <w:sz w:val="24"/>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7" w15:restartNumberingAfterBreak="0">
    <w:nsid w:val="5FC429A0"/>
    <w:multiLevelType w:val="hybridMultilevel"/>
    <w:tmpl w:val="82BCD5C8"/>
    <w:lvl w:ilvl="0" w:tplc="B3CAC35E">
      <w:start w:val="1"/>
      <w:numFmt w:val="bullet"/>
      <w:lvlText w:val="-"/>
      <w:lvlJc w:val="left"/>
      <w:pPr>
        <w:ind w:left="1353" w:hanging="360"/>
      </w:pPr>
      <w:rPr>
        <w:rFonts w:ascii="Calibri" w:eastAsiaTheme="minorHAnsi" w:hAnsi="Calibri" w:cs="Calibri" w:hint="default"/>
        <w:b w:val="0"/>
        <w:color w:val="C45911" w:themeColor="accent2" w:themeShade="BF"/>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65E962B1"/>
    <w:multiLevelType w:val="hybridMultilevel"/>
    <w:tmpl w:val="1B5272EC"/>
    <w:lvl w:ilvl="0" w:tplc="8AC05468">
      <w:start w:val="1"/>
      <w:numFmt w:val="bullet"/>
      <w:lvlText w:val=""/>
      <w:lvlJc w:val="left"/>
      <w:pPr>
        <w:ind w:left="720" w:hanging="360"/>
      </w:pPr>
      <w:rPr>
        <w:rFonts w:ascii="Wingdings" w:hAnsi="Wingdings" w:hint="default"/>
        <w:color w:val="C45911" w:themeColor="accent2" w:themeShade="BF"/>
        <w:sz w:val="32"/>
        <w:szCs w:val="3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74930AC"/>
    <w:multiLevelType w:val="hybridMultilevel"/>
    <w:tmpl w:val="52643622"/>
    <w:lvl w:ilvl="0" w:tplc="3B64C68A">
      <w:start w:val="1"/>
      <w:numFmt w:val="lowerLetter"/>
      <w:lvlText w:val="%1."/>
      <w:lvlJc w:val="left"/>
      <w:pPr>
        <w:ind w:left="862" w:hanging="360"/>
      </w:pPr>
      <w:rPr>
        <w:rFonts w:hint="default"/>
      </w:rPr>
    </w:lvl>
    <w:lvl w:ilvl="1" w:tplc="240A0019" w:tentative="1">
      <w:start w:val="1"/>
      <w:numFmt w:val="lowerLetter"/>
      <w:lvlText w:val="%2."/>
      <w:lvlJc w:val="left"/>
      <w:pPr>
        <w:ind w:left="1582" w:hanging="360"/>
      </w:pPr>
    </w:lvl>
    <w:lvl w:ilvl="2" w:tplc="240A001B" w:tentative="1">
      <w:start w:val="1"/>
      <w:numFmt w:val="lowerRoman"/>
      <w:lvlText w:val="%3."/>
      <w:lvlJc w:val="right"/>
      <w:pPr>
        <w:ind w:left="2302" w:hanging="180"/>
      </w:pPr>
    </w:lvl>
    <w:lvl w:ilvl="3" w:tplc="240A000F" w:tentative="1">
      <w:start w:val="1"/>
      <w:numFmt w:val="decimal"/>
      <w:lvlText w:val="%4."/>
      <w:lvlJc w:val="left"/>
      <w:pPr>
        <w:ind w:left="3022" w:hanging="360"/>
      </w:pPr>
    </w:lvl>
    <w:lvl w:ilvl="4" w:tplc="240A0019" w:tentative="1">
      <w:start w:val="1"/>
      <w:numFmt w:val="lowerLetter"/>
      <w:lvlText w:val="%5."/>
      <w:lvlJc w:val="left"/>
      <w:pPr>
        <w:ind w:left="3742" w:hanging="360"/>
      </w:pPr>
    </w:lvl>
    <w:lvl w:ilvl="5" w:tplc="240A001B" w:tentative="1">
      <w:start w:val="1"/>
      <w:numFmt w:val="lowerRoman"/>
      <w:lvlText w:val="%6."/>
      <w:lvlJc w:val="right"/>
      <w:pPr>
        <w:ind w:left="4462" w:hanging="180"/>
      </w:pPr>
    </w:lvl>
    <w:lvl w:ilvl="6" w:tplc="240A000F" w:tentative="1">
      <w:start w:val="1"/>
      <w:numFmt w:val="decimal"/>
      <w:lvlText w:val="%7."/>
      <w:lvlJc w:val="left"/>
      <w:pPr>
        <w:ind w:left="5182" w:hanging="360"/>
      </w:pPr>
    </w:lvl>
    <w:lvl w:ilvl="7" w:tplc="240A0019" w:tentative="1">
      <w:start w:val="1"/>
      <w:numFmt w:val="lowerLetter"/>
      <w:lvlText w:val="%8."/>
      <w:lvlJc w:val="left"/>
      <w:pPr>
        <w:ind w:left="5902" w:hanging="360"/>
      </w:pPr>
    </w:lvl>
    <w:lvl w:ilvl="8" w:tplc="240A001B" w:tentative="1">
      <w:start w:val="1"/>
      <w:numFmt w:val="lowerRoman"/>
      <w:lvlText w:val="%9."/>
      <w:lvlJc w:val="right"/>
      <w:pPr>
        <w:ind w:left="6622" w:hanging="180"/>
      </w:pPr>
    </w:lvl>
  </w:abstractNum>
  <w:abstractNum w:abstractNumId="20" w15:restartNumberingAfterBreak="0">
    <w:nsid w:val="7289464C"/>
    <w:multiLevelType w:val="hybridMultilevel"/>
    <w:tmpl w:val="43CAF2EE"/>
    <w:lvl w:ilvl="0" w:tplc="18BE7E22">
      <w:start w:val="1"/>
      <w:numFmt w:val="bullet"/>
      <w:lvlText w:val=""/>
      <w:lvlJc w:val="left"/>
      <w:pPr>
        <w:ind w:left="1440" w:hanging="360"/>
      </w:pPr>
      <w:rPr>
        <w:rFonts w:ascii="Symbol" w:hAnsi="Symbol" w:hint="default"/>
        <w:color w:val="C45911" w:themeColor="accent2" w:themeShade="BF"/>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79364D13"/>
    <w:multiLevelType w:val="hybridMultilevel"/>
    <w:tmpl w:val="F9BAFA20"/>
    <w:lvl w:ilvl="0" w:tplc="44806764">
      <w:start w:val="1"/>
      <w:numFmt w:val="bullet"/>
      <w:lvlText w:val="-"/>
      <w:lvlJc w:val="left"/>
      <w:pPr>
        <w:ind w:left="1440" w:hanging="360"/>
      </w:pPr>
      <w:rPr>
        <w:rFonts w:ascii="Calibri" w:eastAsiaTheme="minorHAnsi" w:hAnsi="Calibri" w:cs="Calibri" w:hint="default"/>
        <w:b w:val="0"/>
        <w:color w:val="C45911" w:themeColor="accent2" w:themeShade="BF"/>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79EE6E88"/>
    <w:multiLevelType w:val="hybridMultilevel"/>
    <w:tmpl w:val="289A079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0"/>
  </w:num>
  <w:num w:numId="2">
    <w:abstractNumId w:val="7"/>
  </w:num>
  <w:num w:numId="3">
    <w:abstractNumId w:val="5"/>
  </w:num>
  <w:num w:numId="4">
    <w:abstractNumId w:val="16"/>
  </w:num>
  <w:num w:numId="5">
    <w:abstractNumId w:val="19"/>
  </w:num>
  <w:num w:numId="6">
    <w:abstractNumId w:val="4"/>
  </w:num>
  <w:num w:numId="7">
    <w:abstractNumId w:val="15"/>
  </w:num>
  <w:num w:numId="8">
    <w:abstractNumId w:val="13"/>
  </w:num>
  <w:num w:numId="9">
    <w:abstractNumId w:val="14"/>
  </w:num>
  <w:num w:numId="10">
    <w:abstractNumId w:val="11"/>
  </w:num>
  <w:num w:numId="11">
    <w:abstractNumId w:val="8"/>
  </w:num>
  <w:num w:numId="12">
    <w:abstractNumId w:val="17"/>
  </w:num>
  <w:num w:numId="13">
    <w:abstractNumId w:val="18"/>
  </w:num>
  <w:num w:numId="14">
    <w:abstractNumId w:val="21"/>
  </w:num>
  <w:num w:numId="15">
    <w:abstractNumId w:val="0"/>
  </w:num>
  <w:num w:numId="16">
    <w:abstractNumId w:val="12"/>
  </w:num>
  <w:num w:numId="17">
    <w:abstractNumId w:val="3"/>
  </w:num>
  <w:num w:numId="18">
    <w:abstractNumId w:val="1"/>
  </w:num>
  <w:num w:numId="19">
    <w:abstractNumId w:val="20"/>
  </w:num>
  <w:num w:numId="20">
    <w:abstractNumId w:val="6"/>
  </w:num>
  <w:num w:numId="21">
    <w:abstractNumId w:val="2"/>
  </w:num>
  <w:num w:numId="22">
    <w:abstractNumId w:val="9"/>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A0B"/>
    <w:rsid w:val="000019D5"/>
    <w:rsid w:val="0010221B"/>
    <w:rsid w:val="001431E3"/>
    <w:rsid w:val="00173E80"/>
    <w:rsid w:val="001A4E87"/>
    <w:rsid w:val="001A5C87"/>
    <w:rsid w:val="001B071B"/>
    <w:rsid w:val="001E1FD3"/>
    <w:rsid w:val="001E4FD0"/>
    <w:rsid w:val="001F5088"/>
    <w:rsid w:val="00213155"/>
    <w:rsid w:val="00240D4E"/>
    <w:rsid w:val="002814E6"/>
    <w:rsid w:val="00296341"/>
    <w:rsid w:val="002E5B8B"/>
    <w:rsid w:val="002F1FE7"/>
    <w:rsid w:val="00312CDB"/>
    <w:rsid w:val="00346064"/>
    <w:rsid w:val="00352323"/>
    <w:rsid w:val="00390ACA"/>
    <w:rsid w:val="003959C1"/>
    <w:rsid w:val="003A7CF1"/>
    <w:rsid w:val="003C5F47"/>
    <w:rsid w:val="003E36A2"/>
    <w:rsid w:val="004048AA"/>
    <w:rsid w:val="0042115E"/>
    <w:rsid w:val="0046156F"/>
    <w:rsid w:val="004B22EF"/>
    <w:rsid w:val="004B4E0E"/>
    <w:rsid w:val="004B6E39"/>
    <w:rsid w:val="00515D2E"/>
    <w:rsid w:val="00544453"/>
    <w:rsid w:val="005454B4"/>
    <w:rsid w:val="0056276B"/>
    <w:rsid w:val="00570CC1"/>
    <w:rsid w:val="005A0A8A"/>
    <w:rsid w:val="005B315F"/>
    <w:rsid w:val="005B497E"/>
    <w:rsid w:val="005E03EF"/>
    <w:rsid w:val="00642A63"/>
    <w:rsid w:val="006D300C"/>
    <w:rsid w:val="00723DD1"/>
    <w:rsid w:val="00724597"/>
    <w:rsid w:val="007A11A5"/>
    <w:rsid w:val="007D4BC1"/>
    <w:rsid w:val="007E2070"/>
    <w:rsid w:val="007F1C5B"/>
    <w:rsid w:val="007F492F"/>
    <w:rsid w:val="00800110"/>
    <w:rsid w:val="008352CF"/>
    <w:rsid w:val="0083671F"/>
    <w:rsid w:val="00862C6D"/>
    <w:rsid w:val="00864D09"/>
    <w:rsid w:val="00915568"/>
    <w:rsid w:val="009441CE"/>
    <w:rsid w:val="00950207"/>
    <w:rsid w:val="009D2EB6"/>
    <w:rsid w:val="009E1913"/>
    <w:rsid w:val="00A01432"/>
    <w:rsid w:val="00A5494B"/>
    <w:rsid w:val="00A649D4"/>
    <w:rsid w:val="00AC38C5"/>
    <w:rsid w:val="00AF56E8"/>
    <w:rsid w:val="00B153B2"/>
    <w:rsid w:val="00B337F6"/>
    <w:rsid w:val="00B56018"/>
    <w:rsid w:val="00B74AF4"/>
    <w:rsid w:val="00BC1546"/>
    <w:rsid w:val="00C0104B"/>
    <w:rsid w:val="00C2456B"/>
    <w:rsid w:val="00C3109F"/>
    <w:rsid w:val="00C43C85"/>
    <w:rsid w:val="00C43F34"/>
    <w:rsid w:val="00C63712"/>
    <w:rsid w:val="00CA0A0B"/>
    <w:rsid w:val="00CD0026"/>
    <w:rsid w:val="00CD04C0"/>
    <w:rsid w:val="00CF2306"/>
    <w:rsid w:val="00D75045"/>
    <w:rsid w:val="00D92B4D"/>
    <w:rsid w:val="00D97D77"/>
    <w:rsid w:val="00DB7D62"/>
    <w:rsid w:val="00DD7C69"/>
    <w:rsid w:val="00DF04D0"/>
    <w:rsid w:val="00E12226"/>
    <w:rsid w:val="00EA46B4"/>
    <w:rsid w:val="00EB0CC6"/>
    <w:rsid w:val="00EF1315"/>
    <w:rsid w:val="00F04E0A"/>
    <w:rsid w:val="00F33D4A"/>
    <w:rsid w:val="00F9280D"/>
    <w:rsid w:val="00FD3437"/>
    <w:rsid w:val="00FF547E"/>
    <w:rsid w:val="00FF6A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A54A4"/>
  <w15:chartTrackingRefBased/>
  <w15:docId w15:val="{9B2E055D-C6BE-4459-B168-10E229A75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A0B"/>
    <w:rPr>
      <w:rFonts w:ascii="Calibri" w:eastAsia="Calibri" w:hAnsi="Calibri" w:cs="Arial"/>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autoRedefine/>
    <w:uiPriority w:val="10"/>
    <w:qFormat/>
    <w:rsid w:val="006D300C"/>
    <w:pPr>
      <w:contextualSpacing/>
      <w:jc w:val="center"/>
    </w:pPr>
    <w:rPr>
      <w:rFonts w:ascii="Times New Roman" w:eastAsiaTheme="majorEastAsia" w:hAnsi="Times New Roman" w:cstheme="majorBidi"/>
      <w:b/>
      <w:spacing w:val="-10"/>
      <w:kern w:val="28"/>
      <w:sz w:val="56"/>
      <w:szCs w:val="56"/>
    </w:rPr>
  </w:style>
  <w:style w:type="character" w:customStyle="1" w:styleId="TtuloCar">
    <w:name w:val="Título Car"/>
    <w:basedOn w:val="Fuentedeprrafopredeter"/>
    <w:link w:val="Ttulo"/>
    <w:uiPriority w:val="10"/>
    <w:rsid w:val="006D300C"/>
    <w:rPr>
      <w:rFonts w:ascii="Times New Roman" w:eastAsiaTheme="majorEastAsia" w:hAnsi="Times New Roman" w:cstheme="majorBidi"/>
      <w:b/>
      <w:spacing w:val="-10"/>
      <w:kern w:val="28"/>
      <w:sz w:val="56"/>
      <w:szCs w:val="56"/>
      <w:lang w:val="es-ES"/>
    </w:rPr>
  </w:style>
  <w:style w:type="character" w:styleId="Hipervnculo">
    <w:name w:val="Hyperlink"/>
    <w:uiPriority w:val="99"/>
    <w:unhideWhenUsed/>
    <w:rsid w:val="00CA0A0B"/>
    <w:rPr>
      <w:color w:val="0563C1"/>
      <w:u w:val="single"/>
    </w:rPr>
  </w:style>
  <w:style w:type="paragraph" w:styleId="Prrafodelista">
    <w:name w:val="List Paragraph"/>
    <w:basedOn w:val="Normal"/>
    <w:uiPriority w:val="34"/>
    <w:qFormat/>
    <w:rsid w:val="00312CDB"/>
    <w:pPr>
      <w:spacing w:after="160" w:line="259"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lbysberher@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2580</Words>
  <Characters>14193</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jimenez.bermudez.jeremy.alexander</cp:lastModifiedBy>
  <cp:revision>6</cp:revision>
  <dcterms:created xsi:type="dcterms:W3CDTF">2021-09-10T03:16:00Z</dcterms:created>
  <dcterms:modified xsi:type="dcterms:W3CDTF">2021-09-10T03:41:00Z</dcterms:modified>
</cp:coreProperties>
</file>