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353" w:rsidRDefault="00B37353" w:rsidP="00B37353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96B825" wp14:editId="41233470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 xml:space="preserve">                INSTITUCIÓN EDUCATIVA MADRE LAURA</w:t>
      </w:r>
    </w:p>
    <w:p w:rsidR="00B37353" w:rsidRDefault="00B37353" w:rsidP="00B37353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37353" w:rsidRDefault="00B37353" w:rsidP="00B37353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B37353" w:rsidRDefault="00B37353" w:rsidP="00B37353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B37353" w:rsidRDefault="00B37353" w:rsidP="00B37353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B37353" w:rsidRDefault="00B37353" w:rsidP="00B37353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37353" w:rsidRDefault="00B37353" w:rsidP="00B373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B37353" w:rsidRPr="00E944F5" w:rsidRDefault="00B37353" w:rsidP="00B37353">
      <w:pPr>
        <w:spacing w:line="0" w:lineRule="atLeast"/>
        <w:ind w:left="1460"/>
        <w:jc w:val="center"/>
        <w:rPr>
          <w:rFonts w:eastAsia="Times New Roman" w:cs="Calibri"/>
          <w:b/>
          <w:sz w:val="28"/>
        </w:rPr>
      </w:pPr>
      <w:r>
        <w:rPr>
          <w:rFonts w:asciiTheme="minorHAnsi" w:eastAsia="Times New Roman" w:hAnsiTheme="minorHAnsi" w:cstheme="minorHAnsi"/>
          <w:b/>
          <w:sz w:val="28"/>
        </w:rPr>
        <w:t>GUIA DE APRENDIZAJE 4</w:t>
      </w:r>
      <w:r w:rsidRPr="00E701AF">
        <w:rPr>
          <w:rFonts w:asciiTheme="minorHAnsi" w:eastAsia="Times New Roman" w:hAnsiTheme="minorHAnsi" w:cstheme="minorHAnsi"/>
          <w:b/>
          <w:sz w:val="28"/>
        </w:rPr>
        <w:t>–AREA</w:t>
      </w:r>
      <w:r>
        <w:rPr>
          <w:rFonts w:ascii="Times New Roman" w:eastAsia="Times New Roman" w:hAnsi="Times New Roman"/>
          <w:b/>
          <w:i/>
          <w:sz w:val="28"/>
        </w:rPr>
        <w:t xml:space="preserve"> </w:t>
      </w:r>
      <w:r w:rsidRPr="00E944F5">
        <w:rPr>
          <w:rFonts w:eastAsia="Times New Roman" w:cs="Calibri"/>
          <w:b/>
          <w:sz w:val="28"/>
        </w:rPr>
        <w:t>CIENCIAS NATURALES</w:t>
      </w:r>
      <w:r>
        <w:rPr>
          <w:rFonts w:ascii="Times New Roman" w:eastAsia="Times New Roman" w:hAnsi="Times New Roman"/>
          <w:b/>
          <w:i/>
          <w:sz w:val="28"/>
        </w:rPr>
        <w:t xml:space="preserve"> </w:t>
      </w:r>
      <w:r>
        <w:rPr>
          <w:rFonts w:eastAsia="Times New Roman" w:cs="Calibri"/>
          <w:b/>
          <w:sz w:val="28"/>
        </w:rPr>
        <w:t>GRADO 6</w:t>
      </w:r>
      <w:r>
        <w:rPr>
          <w:rFonts w:eastAsia="Times New Roman" w:cs="Calibri"/>
          <w:b/>
          <w:sz w:val="28"/>
        </w:rPr>
        <w:t>°</w:t>
      </w:r>
      <w:r>
        <w:rPr>
          <w:rFonts w:eastAsia="Times New Roman" w:cs="Calibri"/>
          <w:b/>
          <w:sz w:val="28"/>
        </w:rPr>
        <w:t>-4</w:t>
      </w:r>
      <w:r>
        <w:rPr>
          <w:rFonts w:eastAsia="Times New Roman" w:cs="Calibri"/>
          <w:b/>
          <w:sz w:val="28"/>
        </w:rPr>
        <w:t xml:space="preserve"> PM</w:t>
      </w:r>
      <w:r w:rsidRPr="00E944F5">
        <w:rPr>
          <w:rFonts w:eastAsia="Times New Roman" w:cs="Calibri"/>
          <w:b/>
          <w:sz w:val="28"/>
        </w:rPr>
        <w:t>__________</w:t>
      </w:r>
    </w:p>
    <w:p w:rsidR="00B37353" w:rsidRDefault="00B37353" w:rsidP="00B373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A12801" w:rsidRDefault="00B37353" w:rsidP="00A12801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IVÁN EUSEBIO HERRERA CORPAS</w:t>
      </w:r>
    </w:p>
    <w:p w:rsidR="00A12801" w:rsidRPr="00A12801" w:rsidRDefault="00A12801" w:rsidP="00A12801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12801">
        <w:rPr>
          <w:rFonts w:ascii="Times New Roman" w:hAnsi="Times New Roman" w:cs="Times New Roman"/>
          <w:b/>
          <w:sz w:val="24"/>
          <w:szCs w:val="24"/>
        </w:rPr>
        <w:t>CORREO</w:t>
      </w:r>
      <w:r w:rsidRPr="00A12801">
        <w:rPr>
          <w:b/>
          <w:sz w:val="24"/>
          <w:szCs w:val="24"/>
        </w:rPr>
        <w:t>:</w:t>
      </w:r>
      <w:r>
        <w:t xml:space="preserve"> </w:t>
      </w:r>
      <w:hyperlink r:id="rId6" w:history="1">
        <w:r w:rsidRPr="00A12801">
          <w:rPr>
            <w:rStyle w:val="Hipervnculo"/>
            <w:rFonts w:ascii="Carlito" w:eastAsia="Carlito" w:hAnsi="Carlito" w:cs="Carlito"/>
            <w:b/>
            <w:bCs/>
            <w:color w:val="auto"/>
            <w:sz w:val="28"/>
            <w:szCs w:val="28"/>
            <w:lang w:eastAsia="en-US"/>
          </w:rPr>
          <w:t>ieherrera1982@gmail.com</w:t>
        </w:r>
      </w:hyperlink>
    </w:p>
    <w:p w:rsidR="00A12801" w:rsidRDefault="00A12801" w:rsidP="00B37353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WHATSAPP: 3136955865</w:t>
      </w:r>
    </w:p>
    <w:p w:rsidR="00B37353" w:rsidRPr="009113A0" w:rsidRDefault="00B37353" w:rsidP="00B37353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TEMA: NUTRICIÓN EN LOS SERES VIVOS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37353" w:rsidRPr="009113A0" w:rsidRDefault="00B37353" w:rsidP="00B373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37353" w:rsidRPr="009113A0" w:rsidRDefault="00B37353" w:rsidP="00B37353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PERIODO</w:t>
      </w:r>
      <w:r w:rsidRPr="009113A0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SEGUNDO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B37353" w:rsidRPr="009113A0" w:rsidRDefault="00B37353" w:rsidP="00B373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19 DE JUNIO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B37353" w:rsidRDefault="00B37353" w:rsidP="00B37353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REVISIÓN</w:t>
      </w:r>
      <w:r>
        <w:rPr>
          <w:rFonts w:ascii="Times New Roman" w:eastAsia="Times New Roman" w:hAnsi="Times New Roman" w:cs="Times New Roman"/>
          <w:sz w:val="24"/>
          <w:szCs w:val="24"/>
        </w:rPr>
        <w:t>: HASTA EL 06 DE JULIO</w:t>
      </w:r>
    </w:p>
    <w:p w:rsidR="00B37353" w:rsidRPr="009113A0" w:rsidRDefault="00B37353" w:rsidP="00B37353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7353" w:rsidRPr="00B37353" w:rsidRDefault="00B37353" w:rsidP="00B37353">
      <w:pPr>
        <w:spacing w:line="200" w:lineRule="exact"/>
        <w:rPr>
          <w:rFonts w:eastAsia="Times New Roman" w:cs="Calibri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8"/>
        </w:rPr>
        <w:t xml:space="preserve">Propósito de </w:t>
      </w:r>
      <w:r>
        <w:rPr>
          <w:rFonts w:ascii="Times New Roman" w:eastAsia="Times New Roman" w:hAnsi="Times New Roman" w:cs="Times New Roman"/>
          <w:b/>
          <w:sz w:val="28"/>
        </w:rPr>
        <w:t>aprendizaje</w:t>
      </w:r>
      <w:r w:rsidRPr="00230021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230021">
        <w:rPr>
          <w:rFonts w:eastAsia="Times New Roman" w:cs="Calibri"/>
          <w:sz w:val="24"/>
          <w:szCs w:val="24"/>
        </w:rPr>
        <w:t xml:space="preserve">Que el estudiante identifique la importancia de la </w:t>
      </w:r>
      <w:r>
        <w:rPr>
          <w:rFonts w:eastAsia="Times New Roman" w:cs="Calibri"/>
          <w:sz w:val="24"/>
          <w:szCs w:val="24"/>
        </w:rPr>
        <w:t>nutrición para el desarrollo, crecimiento y supervivencia de los seres vivos.</w:t>
      </w:r>
    </w:p>
    <w:p w:rsidR="00B37353" w:rsidRDefault="00B37353" w:rsidP="00B37353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B37353" w:rsidRPr="006C7166" w:rsidRDefault="00B37353" w:rsidP="00B37353">
      <w:pPr>
        <w:pStyle w:val="Prrafodelista"/>
        <w:tabs>
          <w:tab w:val="left" w:pos="560"/>
        </w:tabs>
        <w:ind w:left="426"/>
        <w:rPr>
          <w:color w:val="FF0000"/>
          <w:sz w:val="28"/>
        </w:rPr>
      </w:pPr>
    </w:p>
    <w:p w:rsidR="00B37353" w:rsidRPr="00230021" w:rsidRDefault="00B37353" w:rsidP="00B37353">
      <w:pPr>
        <w:spacing w:line="200" w:lineRule="exact"/>
        <w:rPr>
          <w:rFonts w:eastAsia="Times New Roman" w:cs="Calibri"/>
          <w:sz w:val="24"/>
          <w:szCs w:val="24"/>
        </w:rPr>
      </w:pPr>
      <w:r w:rsidRPr="00230021">
        <w:rPr>
          <w:rFonts w:eastAsia="Times New Roman" w:cs="Calibri"/>
          <w:sz w:val="24"/>
          <w:szCs w:val="24"/>
        </w:rPr>
        <w:t>La siguiente guía de trabajo trata sobre la</w:t>
      </w:r>
      <w:r w:rsidR="00312CE1">
        <w:rPr>
          <w:rFonts w:eastAsia="Times New Roman" w:cs="Calibri"/>
          <w:sz w:val="24"/>
          <w:szCs w:val="24"/>
        </w:rPr>
        <w:t xml:space="preserve"> nutrición de los seres vivos</w:t>
      </w:r>
      <w:r w:rsidRPr="00230021">
        <w:rPr>
          <w:rFonts w:eastAsia="Times New Roman" w:cs="Calibri"/>
          <w:sz w:val="24"/>
          <w:szCs w:val="24"/>
        </w:rPr>
        <w:t>, proceso biológico me</w:t>
      </w:r>
      <w:r w:rsidR="00312CE1">
        <w:rPr>
          <w:rFonts w:eastAsia="Times New Roman" w:cs="Calibri"/>
          <w:sz w:val="24"/>
          <w:szCs w:val="24"/>
        </w:rPr>
        <w:t>diante el cual los organismos incorporan a su organismo sustancias esenciales para el mantenimiento, desarrollo y crecimiento de su cuerpo.</w:t>
      </w:r>
    </w:p>
    <w:p w:rsidR="00B37353" w:rsidRPr="00230021" w:rsidRDefault="00B37353" w:rsidP="00B37353">
      <w:pPr>
        <w:spacing w:line="200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B37353" w:rsidRPr="00DE5FDA" w:rsidRDefault="00B37353" w:rsidP="00B37353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B37353" w:rsidRPr="00DE5FDA" w:rsidRDefault="00B37353" w:rsidP="00B37353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 </w:t>
      </w:r>
    </w:p>
    <w:p w:rsidR="00B37353" w:rsidRDefault="00B37353" w:rsidP="00B37353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B37353" w:rsidRPr="00230021" w:rsidRDefault="00B37353" w:rsidP="00B37353">
      <w:pPr>
        <w:spacing w:line="0" w:lineRule="atLeast"/>
        <w:rPr>
          <w:rFonts w:eastAsia="Times New Roman" w:cs="Calibri"/>
          <w:sz w:val="24"/>
          <w:szCs w:val="24"/>
        </w:rPr>
      </w:pPr>
      <w:r w:rsidRPr="00230021">
        <w:rPr>
          <w:rFonts w:eastAsia="Times New Roman" w:cs="Calibri"/>
          <w:sz w:val="24"/>
          <w:szCs w:val="24"/>
        </w:rPr>
        <w:t>El estudiante estará en c</w:t>
      </w:r>
      <w:r>
        <w:rPr>
          <w:rFonts w:eastAsia="Times New Roman" w:cs="Calibri"/>
          <w:sz w:val="24"/>
          <w:szCs w:val="24"/>
        </w:rPr>
        <w:t xml:space="preserve">apacidad de identificar </w:t>
      </w:r>
      <w:r w:rsidR="00312CE1">
        <w:rPr>
          <w:rFonts w:eastAsia="Times New Roman" w:cs="Calibri"/>
          <w:sz w:val="24"/>
          <w:szCs w:val="24"/>
        </w:rPr>
        <w:t>los procesos de nutrición en diferentes grupos de seres vivos.</w:t>
      </w:r>
    </w:p>
    <w:p w:rsidR="00B37353" w:rsidRPr="00E944F5" w:rsidRDefault="00B37353" w:rsidP="00B37353">
      <w:pPr>
        <w:spacing w:line="200" w:lineRule="exact"/>
        <w:rPr>
          <w:rFonts w:eastAsia="Times New Roman" w:cs="Calibri"/>
          <w:sz w:val="28"/>
          <w:szCs w:val="28"/>
        </w:rPr>
      </w:pPr>
    </w:p>
    <w:p w:rsidR="00B37353" w:rsidRPr="00DE5FDA" w:rsidRDefault="00B37353" w:rsidP="00B37353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A12801" w:rsidRDefault="00A12801" w:rsidP="00A12801">
      <w:pPr>
        <w:autoSpaceDE w:val="0"/>
        <w:autoSpaceDN w:val="0"/>
        <w:adjustRightInd w:val="0"/>
        <w:rPr>
          <w:rFonts w:ascii="Verdana" w:eastAsiaTheme="minorHAnsi" w:hAnsi="Verdana" w:cs="Verdana"/>
          <w:lang w:eastAsia="en-US"/>
        </w:rPr>
      </w:pPr>
      <w:r>
        <w:rPr>
          <w:rFonts w:ascii="Verdana" w:eastAsiaTheme="minorHAnsi" w:hAnsi="Verdana" w:cs="Verdana"/>
          <w:lang w:eastAsia="en-US"/>
        </w:rPr>
        <w:t>La nutrición es una de las funciones vitales. Mediante ella, l</w:t>
      </w:r>
      <w:r>
        <w:rPr>
          <w:rFonts w:ascii="Verdana" w:eastAsiaTheme="minorHAnsi" w:hAnsi="Verdana" w:cs="Verdana"/>
          <w:lang w:eastAsia="en-US"/>
        </w:rPr>
        <w:t xml:space="preserve">os seres vivos obtienen materia </w:t>
      </w:r>
      <w:r>
        <w:rPr>
          <w:rFonts w:ascii="Verdana" w:eastAsiaTheme="minorHAnsi" w:hAnsi="Verdana" w:cs="Verdana"/>
          <w:lang w:eastAsia="en-US"/>
        </w:rPr>
        <w:t>y energía. Este proceso se realiza en varios pasos, de los qu</w:t>
      </w:r>
      <w:r>
        <w:rPr>
          <w:rFonts w:ascii="Verdana" w:eastAsiaTheme="minorHAnsi" w:hAnsi="Verdana" w:cs="Verdana"/>
          <w:lang w:eastAsia="en-US"/>
        </w:rPr>
        <w:t xml:space="preserve">e el último de ellos, esencial, </w:t>
      </w:r>
      <w:r>
        <w:rPr>
          <w:rFonts w:ascii="Verdana" w:eastAsiaTheme="minorHAnsi" w:hAnsi="Verdana" w:cs="Verdana"/>
          <w:lang w:eastAsia="en-US"/>
        </w:rPr>
        <w:t>ocurre en el interior de las células (es la nutrición celular).</w:t>
      </w:r>
    </w:p>
    <w:p w:rsidR="00A12801" w:rsidRDefault="00A12801" w:rsidP="00A12801">
      <w:pPr>
        <w:autoSpaceDE w:val="0"/>
        <w:autoSpaceDN w:val="0"/>
        <w:adjustRightInd w:val="0"/>
        <w:rPr>
          <w:rFonts w:ascii="Verdana" w:eastAsiaTheme="minorHAnsi" w:hAnsi="Verdana" w:cs="Verdana"/>
          <w:lang w:eastAsia="en-US"/>
        </w:rPr>
      </w:pPr>
      <w:r>
        <w:rPr>
          <w:rFonts w:ascii="Verdana" w:eastAsiaTheme="minorHAnsi" w:hAnsi="Verdana" w:cs="Verdana"/>
          <w:lang w:eastAsia="en-US"/>
        </w:rPr>
        <w:t>Los seres vivos obtienen la materia del entorno donde viven y la introducen en su interior.</w:t>
      </w:r>
    </w:p>
    <w:p w:rsidR="00A12801" w:rsidRDefault="00A12801" w:rsidP="00A12801">
      <w:pPr>
        <w:autoSpaceDE w:val="0"/>
        <w:autoSpaceDN w:val="0"/>
        <w:adjustRightInd w:val="0"/>
        <w:rPr>
          <w:rFonts w:ascii="Verdana" w:eastAsiaTheme="minorHAnsi" w:hAnsi="Verdana" w:cs="Verdana"/>
          <w:lang w:eastAsia="en-US"/>
        </w:rPr>
      </w:pPr>
      <w:r>
        <w:rPr>
          <w:rFonts w:ascii="Verdana" w:eastAsiaTheme="minorHAnsi" w:hAnsi="Verdana" w:cs="Verdana"/>
          <w:lang w:eastAsia="en-US"/>
        </w:rPr>
        <w:t>Esta materia, una vez procesada, será utilizada por los organ</w:t>
      </w:r>
      <w:r>
        <w:rPr>
          <w:rFonts w:ascii="Verdana" w:eastAsiaTheme="minorHAnsi" w:hAnsi="Verdana" w:cs="Verdana"/>
          <w:lang w:eastAsia="en-US"/>
        </w:rPr>
        <w:t xml:space="preserve">ismos para fabricar sus propios </w:t>
      </w:r>
      <w:r>
        <w:rPr>
          <w:rFonts w:ascii="Verdana" w:eastAsiaTheme="minorHAnsi" w:hAnsi="Verdana" w:cs="Verdana"/>
          <w:lang w:eastAsia="en-US"/>
        </w:rPr>
        <w:t>componentes. Los materiales que no se pueden utilizar, así como los restos</w:t>
      </w:r>
      <w:r>
        <w:rPr>
          <w:rFonts w:ascii="Verdana" w:eastAsiaTheme="minorHAnsi" w:hAnsi="Verdana" w:cs="Verdana"/>
          <w:lang w:eastAsia="en-US"/>
        </w:rPr>
        <w:t xml:space="preserve"> que resultan de su </w:t>
      </w:r>
      <w:r>
        <w:rPr>
          <w:rFonts w:ascii="Verdana" w:eastAsiaTheme="minorHAnsi" w:hAnsi="Verdana" w:cs="Verdana"/>
          <w:lang w:eastAsia="en-US"/>
        </w:rPr>
        <w:t>degradación, serán expulsados al exterior.</w:t>
      </w:r>
    </w:p>
    <w:p w:rsidR="00B37353" w:rsidRPr="00A12801" w:rsidRDefault="00A12801" w:rsidP="00A12801">
      <w:pPr>
        <w:autoSpaceDE w:val="0"/>
        <w:autoSpaceDN w:val="0"/>
        <w:adjustRightInd w:val="0"/>
        <w:rPr>
          <w:rFonts w:ascii="Verdana" w:eastAsiaTheme="minorHAnsi" w:hAnsi="Verdana" w:cs="Verdana"/>
          <w:lang w:eastAsia="en-US"/>
        </w:rPr>
      </w:pPr>
      <w:r>
        <w:rPr>
          <w:rFonts w:ascii="Verdana" w:eastAsiaTheme="minorHAnsi" w:hAnsi="Verdana" w:cs="Verdana"/>
          <w:lang w:eastAsia="en-US"/>
        </w:rPr>
        <w:t>Para llevar a cabo todos los procesos vitales, se requiera en</w:t>
      </w:r>
      <w:r>
        <w:rPr>
          <w:rFonts w:ascii="Verdana" w:eastAsiaTheme="minorHAnsi" w:hAnsi="Verdana" w:cs="Verdana"/>
          <w:lang w:eastAsia="en-US"/>
        </w:rPr>
        <w:t xml:space="preserve">ergía, que se consigue a partir </w:t>
      </w:r>
      <w:r>
        <w:rPr>
          <w:rFonts w:ascii="Verdana" w:eastAsiaTheme="minorHAnsi" w:hAnsi="Verdana" w:cs="Verdana"/>
          <w:lang w:eastAsia="en-US"/>
        </w:rPr>
        <w:t>de moléculas complejas. La energía química almacenada en</w:t>
      </w:r>
      <w:r>
        <w:rPr>
          <w:rFonts w:ascii="Verdana" w:eastAsiaTheme="minorHAnsi" w:hAnsi="Verdana" w:cs="Verdana"/>
          <w:lang w:eastAsia="en-US"/>
        </w:rPr>
        <w:t xml:space="preserve"> estas moléculas se obtienen al </w:t>
      </w:r>
      <w:r>
        <w:rPr>
          <w:rFonts w:ascii="Verdana" w:eastAsiaTheme="minorHAnsi" w:hAnsi="Verdana" w:cs="Verdana"/>
          <w:lang w:eastAsia="en-US"/>
        </w:rPr>
        <w:t xml:space="preserve">degradarlas y convertirlas en otras más sencilla. La </w:t>
      </w:r>
      <w:r>
        <w:rPr>
          <w:rFonts w:ascii="Verdana-Bold" w:eastAsiaTheme="minorHAnsi" w:hAnsi="Verdana-Bold" w:cs="Verdana-Bold"/>
          <w:b/>
          <w:bCs/>
          <w:lang w:eastAsia="en-US"/>
        </w:rPr>
        <w:t xml:space="preserve">respiración celular </w:t>
      </w:r>
      <w:r>
        <w:rPr>
          <w:rFonts w:ascii="Verdana" w:eastAsiaTheme="minorHAnsi" w:hAnsi="Verdana" w:cs="Verdana"/>
          <w:lang w:eastAsia="en-US"/>
        </w:rPr>
        <w:t xml:space="preserve">es el más común de </w:t>
      </w:r>
      <w:r>
        <w:rPr>
          <w:rFonts w:ascii="Verdana" w:eastAsiaTheme="minorHAnsi" w:hAnsi="Verdana" w:cs="Verdana"/>
          <w:lang w:eastAsia="en-US"/>
        </w:rPr>
        <w:t>los procesos que se emplean para realizar esta transformación. T</w:t>
      </w:r>
      <w:r>
        <w:rPr>
          <w:rFonts w:ascii="Verdana" w:eastAsiaTheme="minorHAnsi" w:hAnsi="Verdana" w:cs="Verdana"/>
          <w:lang w:eastAsia="en-US"/>
        </w:rPr>
        <w:t xml:space="preserve">iene lugar en todas las células </w:t>
      </w:r>
      <w:r>
        <w:rPr>
          <w:rFonts w:ascii="Verdana" w:eastAsiaTheme="minorHAnsi" w:hAnsi="Verdana" w:cs="Verdana"/>
          <w:lang w:eastAsia="en-US"/>
        </w:rPr>
        <w:t>de un ser vivo.</w:t>
      </w:r>
    </w:p>
    <w:p w:rsidR="00B37353" w:rsidRDefault="00B37353" w:rsidP="00B37353">
      <w:pPr>
        <w:spacing w:line="28" w:lineRule="exact"/>
        <w:rPr>
          <w:rFonts w:ascii="Times New Roman" w:eastAsia="Times New Roman" w:hAnsi="Times New Roman"/>
        </w:rPr>
      </w:pPr>
      <w:bookmarkStart w:id="1" w:name="page3"/>
      <w:bookmarkEnd w:id="1"/>
    </w:p>
    <w:p w:rsidR="00B37353" w:rsidRDefault="00B37353" w:rsidP="00B37353">
      <w:pPr>
        <w:spacing w:line="228" w:lineRule="auto"/>
        <w:ind w:right="2500" w:firstLine="1452"/>
        <w:rPr>
          <w:rFonts w:ascii="Times New Roman" w:eastAsia="Times New Roman" w:hAnsi="Times New Roman"/>
          <w:b/>
          <w:i/>
          <w:sz w:val="28"/>
        </w:rPr>
      </w:pPr>
    </w:p>
    <w:p w:rsidR="00B37353" w:rsidRPr="00DE5FDA" w:rsidRDefault="00B37353" w:rsidP="00B37353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B37353" w:rsidRDefault="00B37353" w:rsidP="00B37353">
      <w:pPr>
        <w:spacing w:line="20" w:lineRule="exact"/>
        <w:rPr>
          <w:rFonts w:ascii="Times New Roman" w:eastAsia="Times New Roman" w:hAnsi="Times New Roman"/>
        </w:rPr>
      </w:pPr>
    </w:p>
    <w:p w:rsidR="00B37353" w:rsidRPr="00BD7A77" w:rsidRDefault="00B37353" w:rsidP="00B37353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8"/>
        </w:rPr>
        <w:t xml:space="preserve">  </w:t>
      </w:r>
    </w:p>
    <w:p w:rsidR="00B37353" w:rsidRPr="00E701AF" w:rsidRDefault="00B37353" w:rsidP="00B37353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 w:rsidRPr="00E701AF">
        <w:rPr>
          <w:rFonts w:asciiTheme="minorHAnsi" w:hAnsiTheme="minorHAnsi" w:cstheme="minorHAnsi"/>
        </w:rPr>
        <w:t>Realice un acrós</w:t>
      </w:r>
      <w:r w:rsidR="00A12801">
        <w:rPr>
          <w:rFonts w:asciiTheme="minorHAnsi" w:hAnsiTheme="minorHAnsi" w:cstheme="minorHAnsi"/>
        </w:rPr>
        <w:t>tico con la palabra NUTRICIÓN</w:t>
      </w:r>
      <w:r w:rsidRPr="00E701AF">
        <w:rPr>
          <w:rFonts w:asciiTheme="minorHAnsi" w:hAnsiTheme="minorHAnsi" w:cstheme="minorHAnsi"/>
        </w:rPr>
        <w:t>.</w:t>
      </w:r>
    </w:p>
    <w:p w:rsidR="00B37353" w:rsidRPr="00E701AF" w:rsidRDefault="00A12801" w:rsidP="00B37353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Explica la importancia de la nutrición para los seres vivos</w:t>
      </w:r>
    </w:p>
    <w:p w:rsidR="00B37353" w:rsidRPr="00E701AF" w:rsidRDefault="00A12801" w:rsidP="00B37353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Investigue sobre los procesos de nutrición</w:t>
      </w:r>
      <w:r w:rsidR="00B37353" w:rsidRPr="00E701AF">
        <w:rPr>
          <w:rFonts w:asciiTheme="minorHAnsi" w:hAnsiTheme="minorHAnsi" w:cstheme="minorHAnsi"/>
        </w:rPr>
        <w:t xml:space="preserve"> en móneras, protistas y hongos.</w:t>
      </w:r>
    </w:p>
    <w:p w:rsidR="00B37353" w:rsidRPr="00E701AF" w:rsidRDefault="00B37353" w:rsidP="00B37353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 w:rsidRPr="00E701AF">
        <w:rPr>
          <w:rFonts w:asciiTheme="minorHAnsi" w:hAnsiTheme="minorHAnsi" w:cstheme="minorHAnsi"/>
        </w:rPr>
        <w:t>Explica las diferencias ent</w:t>
      </w:r>
      <w:r w:rsidR="00A12801">
        <w:rPr>
          <w:rFonts w:asciiTheme="minorHAnsi" w:hAnsiTheme="minorHAnsi" w:cstheme="minorHAnsi"/>
        </w:rPr>
        <w:t>re nutrición autótrofa y heterótrofa</w:t>
      </w:r>
      <w:r w:rsidRPr="00E701AF">
        <w:rPr>
          <w:rFonts w:asciiTheme="minorHAnsi" w:hAnsiTheme="minorHAnsi" w:cstheme="minorHAnsi"/>
        </w:rPr>
        <w:t>.</w:t>
      </w:r>
    </w:p>
    <w:p w:rsidR="00B37353" w:rsidRPr="00E701AF" w:rsidRDefault="00B37353" w:rsidP="00B37353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 w:rsidRPr="00E701AF">
        <w:rPr>
          <w:rFonts w:asciiTheme="minorHAnsi" w:hAnsiTheme="minorHAnsi" w:cstheme="minorHAnsi"/>
        </w:rPr>
        <w:t>Realice dibujos para repres</w:t>
      </w:r>
      <w:r w:rsidR="00A12801">
        <w:rPr>
          <w:rFonts w:asciiTheme="minorHAnsi" w:hAnsiTheme="minorHAnsi" w:cstheme="minorHAnsi"/>
        </w:rPr>
        <w:t>entar los procesos de nutrición</w:t>
      </w:r>
      <w:r w:rsidRPr="00E701AF">
        <w:rPr>
          <w:rFonts w:asciiTheme="minorHAnsi" w:hAnsiTheme="minorHAnsi" w:cstheme="minorHAnsi"/>
        </w:rPr>
        <w:t xml:space="preserve"> en móneras, protistas y hongos.</w:t>
      </w:r>
    </w:p>
    <w:p w:rsidR="00B37353" w:rsidRPr="00E701AF" w:rsidRDefault="00B37353" w:rsidP="00B37353">
      <w:pPr>
        <w:spacing w:line="200" w:lineRule="exact"/>
        <w:rPr>
          <w:rFonts w:asciiTheme="minorHAnsi" w:eastAsia="Times New Roman" w:hAnsiTheme="minorHAnsi" w:cstheme="minorHAnsi"/>
          <w:sz w:val="28"/>
        </w:rPr>
      </w:pPr>
    </w:p>
    <w:p w:rsidR="00B37353" w:rsidRPr="00E701AF" w:rsidRDefault="00B37353" w:rsidP="00B37353">
      <w:pPr>
        <w:spacing w:line="200" w:lineRule="exact"/>
        <w:rPr>
          <w:rFonts w:asciiTheme="minorHAnsi" w:eastAsia="Times New Roman" w:hAnsiTheme="minorHAnsi" w:cstheme="minorHAnsi"/>
          <w:sz w:val="28"/>
        </w:rPr>
      </w:pPr>
    </w:p>
    <w:p w:rsidR="00B37353" w:rsidRDefault="00B37353" w:rsidP="00B3735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B37353" w:rsidRPr="00B80DE2" w:rsidRDefault="00B37353" w:rsidP="00B37353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B37353" w:rsidRDefault="00B37353" w:rsidP="00B37353">
      <w:pPr>
        <w:spacing w:line="200" w:lineRule="exact"/>
        <w:rPr>
          <w:rFonts w:ascii="Times New Roman" w:eastAsia="Times New Roman" w:hAnsi="Times New Roman"/>
        </w:rPr>
      </w:pPr>
    </w:p>
    <w:p w:rsidR="00B37353" w:rsidRPr="00BA0CE6" w:rsidRDefault="00B37353" w:rsidP="00B3735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</w:t>
      </w:r>
    </w:p>
    <w:p w:rsidR="00B37353" w:rsidRPr="00E701AF" w:rsidRDefault="00B37353" w:rsidP="00B37353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El estudiante enviará la actividad a mi correo o WhatsApp.</w:t>
      </w:r>
    </w:p>
    <w:p w:rsidR="00B37353" w:rsidRPr="00E701AF" w:rsidRDefault="00B37353" w:rsidP="00B37353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Se tomará en cuenta la participación activa de los estudiantes en los encuentros virtuales.</w:t>
      </w:r>
    </w:p>
    <w:p w:rsidR="00B37353" w:rsidRPr="00E944F5" w:rsidRDefault="00B37353" w:rsidP="00B37353">
      <w:pPr>
        <w:tabs>
          <w:tab w:val="left" w:pos="8775"/>
        </w:tabs>
        <w:spacing w:line="200" w:lineRule="exact"/>
        <w:rPr>
          <w:rFonts w:eastAsia="Times New Roman" w:cs="Calibri"/>
          <w:sz w:val="28"/>
          <w:szCs w:val="28"/>
        </w:rPr>
      </w:pPr>
    </w:p>
    <w:p w:rsidR="00B37353" w:rsidRDefault="00B37353" w:rsidP="00B37353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B37353" w:rsidRDefault="00B37353" w:rsidP="00B37353">
      <w:pPr>
        <w:spacing w:line="200" w:lineRule="exact"/>
        <w:rPr>
          <w:rFonts w:ascii="Times New Roman" w:eastAsia="Times New Roman" w:hAnsi="Times New Roman"/>
        </w:rPr>
      </w:pPr>
    </w:p>
    <w:p w:rsidR="00B37353" w:rsidRPr="007A78F8" w:rsidRDefault="00B37353" w:rsidP="00B37353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B37353" w:rsidRDefault="00B37353" w:rsidP="00B37353">
      <w:pPr>
        <w:spacing w:line="200" w:lineRule="exact"/>
        <w:rPr>
          <w:rFonts w:ascii="Times New Roman" w:eastAsia="Times New Roman" w:hAnsi="Times New Roman"/>
        </w:rPr>
      </w:pPr>
    </w:p>
    <w:p w:rsidR="00B37353" w:rsidRPr="00E701AF" w:rsidRDefault="00B37353" w:rsidP="00B37353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enseñanza te dejo la actividad?</w:t>
      </w:r>
    </w:p>
    <w:p w:rsidR="00B37353" w:rsidRPr="00E701AF" w:rsidRDefault="00B37353" w:rsidP="00B37353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estrategias podrías implementar para ampliar tus conocimientos sobre el tema?</w:t>
      </w:r>
    </w:p>
    <w:p w:rsidR="00B37353" w:rsidRPr="00EC73DF" w:rsidRDefault="00B37353" w:rsidP="00B37353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B37353" w:rsidRPr="00376E5A" w:rsidRDefault="00B37353" w:rsidP="00B37353">
      <w:pPr>
        <w:spacing w:line="0" w:lineRule="atLeast"/>
        <w:jc w:val="both"/>
        <w:rPr>
          <w:rFonts w:ascii="Times New Roman" w:eastAsia="Times New Roman" w:hAnsi="Times New Roman"/>
          <w:color w:val="FF0000"/>
          <w:sz w:val="24"/>
        </w:rPr>
      </w:pPr>
      <w:r w:rsidRPr="00376E5A">
        <w:rPr>
          <w:rFonts w:ascii="Times New Roman" w:eastAsia="Times New Roman" w:hAnsi="Times New Roman"/>
          <w:color w:val="FF0000"/>
          <w:sz w:val="24"/>
        </w:rPr>
        <w:lastRenderedPageBreak/>
        <w:t xml:space="preserve">Nota: en este aparte puedes </w:t>
      </w:r>
      <w:r>
        <w:rPr>
          <w:rFonts w:ascii="Times New Roman" w:eastAsia="Times New Roman" w:hAnsi="Times New Roman"/>
          <w:color w:val="FF0000"/>
          <w:sz w:val="24"/>
        </w:rPr>
        <w:t xml:space="preserve">de auto evaluación puedes </w:t>
      </w:r>
      <w:r w:rsidRPr="00376E5A">
        <w:rPr>
          <w:rFonts w:ascii="Times New Roman" w:eastAsia="Times New Roman" w:hAnsi="Times New Roman"/>
          <w:color w:val="FF0000"/>
          <w:sz w:val="24"/>
        </w:rPr>
        <w:t>colocar una rejilla con algunos indicadores o lo pue</w:t>
      </w:r>
      <w:r>
        <w:rPr>
          <w:rFonts w:ascii="Times New Roman" w:eastAsia="Times New Roman" w:hAnsi="Times New Roman"/>
          <w:color w:val="FF0000"/>
          <w:sz w:val="24"/>
        </w:rPr>
        <w:t>des hacer a manera de reflexión, por ejemplo, cómo te sentiste y qué tanto aprendiste en el desarrollo de esta guía</w:t>
      </w:r>
      <w:proofErr w:type="gramStart"/>
      <w:r>
        <w:rPr>
          <w:rFonts w:ascii="Times New Roman" w:eastAsia="Times New Roman" w:hAnsi="Times New Roman"/>
          <w:color w:val="FF0000"/>
          <w:sz w:val="24"/>
        </w:rPr>
        <w:t>?</w:t>
      </w:r>
      <w:proofErr w:type="gramEnd"/>
    </w:p>
    <w:p w:rsidR="00B37353" w:rsidRDefault="00B37353" w:rsidP="00B37353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B37353" w:rsidRDefault="00B37353" w:rsidP="00B37353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</w:rPr>
        <w:drawing>
          <wp:inline distT="0" distB="0" distL="0" distR="0" wp14:anchorId="7E9F9416" wp14:editId="4B01034E">
            <wp:extent cx="476250" cy="666750"/>
            <wp:effectExtent l="0" t="0" r="0" b="0"/>
            <wp:docPr id="2" name="Imagen 2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353" w:rsidRPr="00546675" w:rsidRDefault="00B37353" w:rsidP="00B37353">
      <w:pPr>
        <w:rPr>
          <w:rFonts w:ascii="Times New Roman" w:eastAsia="Times New Roman" w:hAnsi="Times New Roman"/>
          <w:color w:val="FF0000"/>
          <w:sz w:val="24"/>
        </w:rPr>
      </w:pPr>
      <w:r>
        <w:rPr>
          <w:rFonts w:ascii="Times New Roman" w:eastAsia="Times New Roman" w:hAnsi="Times New Roman"/>
          <w:color w:val="FF0000"/>
          <w:sz w:val="24"/>
        </w:rPr>
        <w:t xml:space="preserve">Maestro </w:t>
      </w:r>
      <w:proofErr w:type="spellStart"/>
      <w:r>
        <w:rPr>
          <w:rFonts w:ascii="Times New Roman" w:eastAsia="Times New Roman" w:hAnsi="Times New Roman"/>
          <w:color w:val="FF0000"/>
          <w:sz w:val="24"/>
        </w:rPr>
        <w:t>Laurista</w:t>
      </w:r>
      <w:proofErr w:type="spellEnd"/>
      <w:r>
        <w:rPr>
          <w:rFonts w:ascii="Times New Roman" w:eastAsia="Times New Roman" w:hAnsi="Times New Roman"/>
          <w:color w:val="FF0000"/>
          <w:sz w:val="24"/>
        </w:rPr>
        <w:t xml:space="preserve"> </w:t>
      </w:r>
      <w:bookmarkStart w:id="2" w:name="page4"/>
      <w:bookmarkEnd w:id="2"/>
      <w:r w:rsidRPr="00546675">
        <w:rPr>
          <w:rFonts w:ascii="Times New Roman" w:eastAsia="Times New Roman" w:hAnsi="Times New Roman"/>
          <w:color w:val="FF0000"/>
          <w:sz w:val="24"/>
        </w:rPr>
        <w:t>no se te olvide colocar imágenes que ilustren un poco más al es</w:t>
      </w:r>
      <w:r>
        <w:rPr>
          <w:rFonts w:ascii="Times New Roman" w:eastAsia="Times New Roman" w:hAnsi="Times New Roman"/>
          <w:color w:val="FF0000"/>
          <w:sz w:val="24"/>
        </w:rPr>
        <w:t>tudiante y palabras motivadoras en la guía.</w:t>
      </w:r>
    </w:p>
    <w:p w:rsidR="00B37353" w:rsidRDefault="00B37353" w:rsidP="00B37353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B37353" w:rsidRDefault="00B37353" w:rsidP="00B37353">
      <w:pPr>
        <w:spacing w:line="32" w:lineRule="exact"/>
        <w:rPr>
          <w:rFonts w:ascii="Times New Roman" w:eastAsia="Times New Roman" w:hAnsi="Times New Roman"/>
        </w:rPr>
      </w:pPr>
    </w:p>
    <w:p w:rsidR="00B37353" w:rsidRDefault="00B37353" w:rsidP="00B37353">
      <w:pPr>
        <w:spacing w:line="14" w:lineRule="exact"/>
        <w:rPr>
          <w:rFonts w:ascii="Times New Roman" w:eastAsia="Times New Roman" w:hAnsi="Times New Roman"/>
        </w:rPr>
      </w:pPr>
    </w:p>
    <w:p w:rsidR="00B37353" w:rsidRDefault="00B37353" w:rsidP="00B37353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B37353" w:rsidRDefault="00B37353" w:rsidP="00B37353"/>
    <w:p w:rsidR="006F5DA9" w:rsidRDefault="006F5DA9"/>
    <w:sectPr w:rsidR="006F5DA9" w:rsidSect="00601D66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DA318F"/>
    <w:multiLevelType w:val="hybridMultilevel"/>
    <w:tmpl w:val="123CD9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53"/>
    <w:rsid w:val="00312CE1"/>
    <w:rsid w:val="006F5DA9"/>
    <w:rsid w:val="00A12801"/>
    <w:rsid w:val="00B3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A03847-61BF-44CD-96FE-0A6682049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7353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7353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uiPriority w:val="99"/>
    <w:unhideWhenUsed/>
    <w:rsid w:val="00B373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herrera1982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522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3388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</cp:revision>
  <dcterms:created xsi:type="dcterms:W3CDTF">2021-06-19T14:20:00Z</dcterms:created>
  <dcterms:modified xsi:type="dcterms:W3CDTF">2021-06-19T15:06:00Z</dcterms:modified>
</cp:coreProperties>
</file>