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50DE7" w:rsidRDefault="00DD3677" w:rsidP="00D13385">
      <w:pPr>
        <w:spacing w:line="0" w:lineRule="atLeast"/>
        <w:rPr>
          <w:rFonts w:ascii="Times New Roman" w:eastAsia="Times New Roman" w:hAnsi="Times New Roman"/>
          <w:b/>
          <w:sz w:val="32"/>
        </w:rPr>
      </w:pPr>
      <w:bookmarkStart w:id="0" w:name="page1"/>
      <w:bookmarkEnd w:id="0"/>
      <w:r>
        <w:rPr>
          <w:noProof/>
          <w:lang w:val="en-US" w:eastAsia="en-US"/>
        </w:rPr>
        <w:drawing>
          <wp:anchor distT="0" distB="0" distL="114300" distR="114300" simplePos="0" relativeHeight="251657216" behindDoc="1" locked="0" layoutInCell="1" allowOverlap="1">
            <wp:simplePos x="0" y="0"/>
            <wp:positionH relativeFrom="page">
              <wp:posOffset>739140</wp:posOffset>
            </wp:positionH>
            <wp:positionV relativeFrom="page">
              <wp:posOffset>362585</wp:posOffset>
            </wp:positionV>
            <wp:extent cx="6701155" cy="856615"/>
            <wp:effectExtent l="0" t="0" r="0" b="0"/>
            <wp:wrapNone/>
            <wp:docPr id="6"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D13385">
        <w:rPr>
          <w:rFonts w:ascii="Times New Roman" w:eastAsia="Times New Roman" w:hAnsi="Times New Roman"/>
          <w:b/>
          <w:sz w:val="32"/>
        </w:rPr>
        <w:t xml:space="preserve">                            </w:t>
      </w:r>
      <w:r w:rsidR="00250DE7">
        <w:rPr>
          <w:rFonts w:ascii="Times New Roman" w:eastAsia="Times New Roman" w:hAnsi="Times New Roman"/>
          <w:b/>
          <w:sz w:val="32"/>
        </w:rPr>
        <w:t>INSTITUCIÓN EDUCATIVA MADRE LAURA</w:t>
      </w:r>
    </w:p>
    <w:p w:rsidR="00250DE7" w:rsidRDefault="00250DE7">
      <w:pPr>
        <w:spacing w:line="32" w:lineRule="exact"/>
        <w:rPr>
          <w:rFonts w:ascii="Times New Roman" w:eastAsia="Times New Roman" w:hAnsi="Times New Roman"/>
          <w:sz w:val="24"/>
        </w:rPr>
      </w:pPr>
    </w:p>
    <w:p w:rsidR="00BD7A77" w:rsidRDefault="00BD7A77" w:rsidP="00BD7A77">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250DE7" w:rsidRDefault="00BD7A77" w:rsidP="00BD7A77">
      <w:pPr>
        <w:spacing w:line="0" w:lineRule="atLeast"/>
        <w:ind w:left="1280"/>
        <w:jc w:val="center"/>
        <w:rPr>
          <w:rFonts w:ascii="Times New Roman" w:eastAsia="Times New Roman" w:hAnsi="Times New Roman"/>
          <w:b/>
          <w:i/>
          <w:sz w:val="28"/>
        </w:rPr>
      </w:pPr>
      <w:r>
        <w:rPr>
          <w:rFonts w:ascii="Times New Roman" w:eastAsia="Times New Roman" w:hAnsi="Times New Roman"/>
          <w:b/>
          <w:i/>
          <w:sz w:val="24"/>
        </w:rPr>
        <w:t>NIT 8060035965- DANE 113001002413</w:t>
      </w:r>
    </w:p>
    <w:p w:rsidR="00250DE7" w:rsidRDefault="00250DE7">
      <w:pPr>
        <w:spacing w:line="84" w:lineRule="exact"/>
        <w:rPr>
          <w:rFonts w:ascii="Times New Roman" w:eastAsia="Times New Roman" w:hAnsi="Times New Roman"/>
          <w:sz w:val="24"/>
        </w:rPr>
      </w:pPr>
    </w:p>
    <w:p w:rsidR="00250DE7" w:rsidRDefault="00250DE7">
      <w:pPr>
        <w:spacing w:line="14" w:lineRule="exact"/>
        <w:rPr>
          <w:rFonts w:ascii="Times New Roman" w:eastAsia="Times New Roman" w:hAnsi="Times New Roman"/>
          <w:sz w:val="24"/>
        </w:rPr>
      </w:pPr>
    </w:p>
    <w:p w:rsidR="00BD7A77" w:rsidRDefault="00BD7A77">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250DE7" w:rsidRDefault="00250DE7" w:rsidP="00BD7A77">
      <w:pPr>
        <w:spacing w:line="0" w:lineRule="atLeast"/>
        <w:ind w:left="1460"/>
        <w:jc w:val="center"/>
        <w:rPr>
          <w:rFonts w:ascii="Times New Roman" w:eastAsia="Times New Roman" w:hAnsi="Times New Roman"/>
          <w:b/>
          <w:i/>
          <w:sz w:val="24"/>
          <w:szCs w:val="24"/>
        </w:rPr>
      </w:pPr>
      <w:r w:rsidRPr="00CE6E76">
        <w:rPr>
          <w:rFonts w:ascii="Times New Roman" w:eastAsia="Times New Roman" w:hAnsi="Times New Roman"/>
          <w:b/>
          <w:i/>
          <w:sz w:val="24"/>
          <w:szCs w:val="24"/>
        </w:rPr>
        <w:t>GUIA DE APR</w:t>
      </w:r>
      <w:r w:rsidR="001A0C20" w:rsidRPr="00CE6E76">
        <w:rPr>
          <w:rFonts w:ascii="Times New Roman" w:eastAsia="Times New Roman" w:hAnsi="Times New Roman"/>
          <w:b/>
          <w:i/>
          <w:sz w:val="24"/>
          <w:szCs w:val="24"/>
        </w:rPr>
        <w:t>ENDIZAJE</w:t>
      </w:r>
      <w:r w:rsidR="00BF55C9">
        <w:rPr>
          <w:rFonts w:ascii="Times New Roman" w:eastAsia="Times New Roman" w:hAnsi="Times New Roman"/>
          <w:b/>
          <w:i/>
          <w:sz w:val="24"/>
          <w:szCs w:val="24"/>
        </w:rPr>
        <w:t xml:space="preserve"> N°</w:t>
      </w:r>
      <w:r w:rsidR="00A322FB" w:rsidRPr="00CE6E76">
        <w:rPr>
          <w:rFonts w:ascii="Times New Roman" w:eastAsia="Times New Roman" w:hAnsi="Times New Roman"/>
          <w:b/>
          <w:i/>
          <w:sz w:val="24"/>
          <w:szCs w:val="24"/>
        </w:rPr>
        <w:t xml:space="preserve"> </w:t>
      </w:r>
      <w:r w:rsidR="00BF5DD5">
        <w:rPr>
          <w:rFonts w:ascii="Times New Roman" w:eastAsia="Times New Roman" w:hAnsi="Times New Roman"/>
          <w:b/>
          <w:i/>
          <w:sz w:val="24"/>
          <w:szCs w:val="24"/>
        </w:rPr>
        <w:t>2</w:t>
      </w:r>
      <w:r w:rsidR="00242656" w:rsidRPr="00CE6E76">
        <w:rPr>
          <w:rFonts w:ascii="Times New Roman" w:eastAsia="Times New Roman" w:hAnsi="Times New Roman"/>
          <w:b/>
          <w:i/>
          <w:sz w:val="24"/>
          <w:szCs w:val="24"/>
        </w:rPr>
        <w:t>–</w:t>
      </w:r>
      <w:r w:rsidR="001A0C20" w:rsidRPr="00CE6E76">
        <w:rPr>
          <w:rFonts w:ascii="Times New Roman" w:eastAsia="Times New Roman" w:hAnsi="Times New Roman"/>
          <w:b/>
          <w:i/>
          <w:sz w:val="24"/>
          <w:szCs w:val="24"/>
        </w:rPr>
        <w:t>AREA</w:t>
      </w:r>
      <w:r w:rsidR="00A322FB" w:rsidRPr="00CE6E76">
        <w:rPr>
          <w:rFonts w:ascii="Times New Roman" w:eastAsia="Times New Roman" w:hAnsi="Times New Roman"/>
          <w:b/>
          <w:i/>
          <w:sz w:val="24"/>
          <w:szCs w:val="24"/>
        </w:rPr>
        <w:t xml:space="preserve"> </w:t>
      </w:r>
      <w:r w:rsidR="00A75EEA">
        <w:rPr>
          <w:rFonts w:ascii="Times New Roman" w:eastAsia="Times New Roman" w:hAnsi="Times New Roman"/>
          <w:b/>
          <w:i/>
          <w:sz w:val="24"/>
          <w:szCs w:val="24"/>
        </w:rPr>
        <w:t>MATEMATICA</w:t>
      </w:r>
    </w:p>
    <w:p w:rsidR="008C5453" w:rsidRPr="00CE6E76" w:rsidRDefault="008C5453" w:rsidP="00EB2955">
      <w:pPr>
        <w:pStyle w:val="Sinespaciado"/>
      </w:pPr>
    </w:p>
    <w:p w:rsidR="00D13058" w:rsidRDefault="001A0C20" w:rsidP="00D13058">
      <w:pPr>
        <w:pStyle w:val="Sinespaciado"/>
        <w:rPr>
          <w:rStyle w:val="Hipervnculo"/>
          <w:bCs/>
          <w:sz w:val="24"/>
          <w:szCs w:val="24"/>
          <w:lang w:val="es-419"/>
        </w:rPr>
      </w:pPr>
      <w:r w:rsidRPr="00CE6E76">
        <w:rPr>
          <w:rFonts w:ascii="Times New Roman" w:hAnsi="Times New Roman" w:cs="Times New Roman"/>
        </w:rPr>
        <w:t>D</w:t>
      </w:r>
      <w:r w:rsidR="00CE6E76" w:rsidRPr="00CE6E76">
        <w:rPr>
          <w:rFonts w:ascii="Times New Roman" w:hAnsi="Times New Roman" w:cs="Times New Roman"/>
        </w:rPr>
        <w:t>ocente</w:t>
      </w:r>
      <w:r w:rsidR="008C5453" w:rsidRPr="00CE6E76">
        <w:rPr>
          <w:rFonts w:ascii="Times New Roman" w:hAnsi="Times New Roman" w:cs="Times New Roman"/>
        </w:rPr>
        <w:t xml:space="preserve">: </w:t>
      </w:r>
      <w:r w:rsidR="00D13058" w:rsidRPr="00C346C7">
        <w:rPr>
          <w:b/>
          <w:sz w:val="20"/>
          <w:szCs w:val="20"/>
        </w:rPr>
        <w:t>EDGAR ROBAYO VASQUEZ</w:t>
      </w:r>
      <w:r w:rsidR="00D13058">
        <w:rPr>
          <w:b/>
          <w:sz w:val="20"/>
          <w:szCs w:val="20"/>
        </w:rPr>
        <w:t>:</w:t>
      </w:r>
      <w:r w:rsidR="00521882">
        <w:rPr>
          <w:b/>
          <w:sz w:val="20"/>
          <w:szCs w:val="20"/>
        </w:rPr>
        <w:t xml:space="preserve"> </w:t>
      </w:r>
      <w:r w:rsidR="00D13058">
        <w:rPr>
          <w:b/>
          <w:sz w:val="20"/>
          <w:szCs w:val="20"/>
        </w:rPr>
        <w:t xml:space="preserve"> </w:t>
      </w:r>
      <w:r w:rsidR="00521882" w:rsidRPr="00A00683">
        <w:t>Las actividades las pueden enviar al correo</w:t>
      </w:r>
      <w:r w:rsidR="00A00683">
        <w:rPr>
          <w:sz w:val="20"/>
          <w:szCs w:val="20"/>
        </w:rPr>
        <w:t xml:space="preserve"> </w:t>
      </w:r>
      <w:hyperlink r:id="rId9" w:history="1">
        <w:r w:rsidR="00D13058" w:rsidRPr="00D13058">
          <w:rPr>
            <w:rStyle w:val="Hipervnculo"/>
            <w:bCs/>
            <w:sz w:val="24"/>
            <w:szCs w:val="24"/>
            <w:lang w:val="es-419"/>
          </w:rPr>
          <w:t>edgarrobayovaz@outlook.com</w:t>
        </w:r>
      </w:hyperlink>
    </w:p>
    <w:p w:rsidR="00521882" w:rsidRPr="00A00683" w:rsidRDefault="00521882" w:rsidP="00D13058">
      <w:pPr>
        <w:pStyle w:val="Sinespaciado"/>
        <w:rPr>
          <w:b/>
        </w:rPr>
      </w:pPr>
      <w:r w:rsidRPr="00A00683">
        <w:rPr>
          <w:rStyle w:val="Hipervnculo"/>
          <w:bCs/>
          <w:color w:val="auto"/>
          <w:u w:val="none"/>
          <w:lang w:val="es-419"/>
        </w:rPr>
        <w:t>O al WhatsApp 3145520451</w:t>
      </w:r>
    </w:p>
    <w:p w:rsidR="00D13058" w:rsidRPr="00D13058" w:rsidRDefault="00D13058" w:rsidP="00D13058">
      <w:pPr>
        <w:pStyle w:val="Sinespaciado"/>
        <w:rPr>
          <w:rFonts w:cs="Calibri"/>
          <w:bCs/>
          <w:sz w:val="24"/>
          <w:szCs w:val="24"/>
        </w:rPr>
      </w:pPr>
      <w:r w:rsidRPr="00C346C7">
        <w:rPr>
          <w:b/>
          <w:sz w:val="20"/>
          <w:szCs w:val="20"/>
        </w:rPr>
        <w:t>IVAN MARTINEZ</w:t>
      </w:r>
      <w:r>
        <w:rPr>
          <w:b/>
          <w:sz w:val="20"/>
          <w:szCs w:val="20"/>
        </w:rPr>
        <w:t xml:space="preserve">: </w:t>
      </w:r>
      <w:hyperlink r:id="rId10" w:history="1">
        <w:r w:rsidRPr="00D13058">
          <w:rPr>
            <w:rStyle w:val="Hipervnculo"/>
            <w:rFonts w:cs="Calibri"/>
            <w:bCs/>
            <w:sz w:val="24"/>
            <w:szCs w:val="24"/>
          </w:rPr>
          <w:t>areamatematica2020am@gmail.com</w:t>
        </w:r>
      </w:hyperlink>
    </w:p>
    <w:p w:rsidR="00451043" w:rsidRDefault="00451043" w:rsidP="00451043">
      <w:pPr>
        <w:pStyle w:val="Sinespaciado"/>
        <w:rPr>
          <w:rFonts w:ascii="Times New Roman" w:hAnsi="Times New Roman" w:cs="Times New Roman"/>
        </w:rPr>
      </w:pPr>
      <w:r>
        <w:rPr>
          <w:rFonts w:ascii="Times New Roman" w:hAnsi="Times New Roman" w:cs="Times New Roman"/>
        </w:rPr>
        <w:t>Eje temático: Pensamiento variacional. Algebra.</w:t>
      </w:r>
    </w:p>
    <w:p w:rsidR="00451043" w:rsidRPr="00451043" w:rsidRDefault="00451043" w:rsidP="00451043">
      <w:pPr>
        <w:pStyle w:val="Sinespaciado"/>
        <w:rPr>
          <w:rFonts w:ascii="Times New Roman" w:hAnsi="Times New Roman" w:cs="Times New Roman"/>
        </w:rPr>
      </w:pPr>
      <w:r>
        <w:rPr>
          <w:rFonts w:ascii="Times New Roman" w:hAnsi="Times New Roman" w:cs="Times New Roman"/>
        </w:rPr>
        <w:t>Tema: Expresiones Algebraicas.</w:t>
      </w:r>
    </w:p>
    <w:p w:rsidR="008C5453" w:rsidRPr="00CE6E76" w:rsidRDefault="008C5453" w:rsidP="00CE6E76">
      <w:pPr>
        <w:tabs>
          <w:tab w:val="left" w:pos="2880"/>
          <w:tab w:val="left" w:pos="4340"/>
        </w:tabs>
        <w:spacing w:line="0" w:lineRule="atLeast"/>
        <w:jc w:val="both"/>
        <w:rPr>
          <w:rFonts w:ascii="Times New Roman" w:hAnsi="Times New Roman" w:cs="Times New Roman"/>
          <w:sz w:val="24"/>
          <w:szCs w:val="24"/>
        </w:rPr>
      </w:pPr>
      <w:r w:rsidRPr="00CE6E76">
        <w:rPr>
          <w:rFonts w:ascii="Times New Roman" w:hAnsi="Times New Roman" w:cs="Times New Roman"/>
          <w:sz w:val="24"/>
          <w:szCs w:val="24"/>
        </w:rPr>
        <w:t xml:space="preserve">Periodo: </w:t>
      </w:r>
      <w:r w:rsidR="00A322FB" w:rsidRPr="00CE6E76">
        <w:rPr>
          <w:rFonts w:ascii="Times New Roman" w:hAnsi="Times New Roman" w:cs="Times New Roman"/>
          <w:sz w:val="24"/>
          <w:szCs w:val="24"/>
        </w:rPr>
        <w:t>P</w:t>
      </w:r>
      <w:r w:rsidR="00A00683">
        <w:rPr>
          <w:rFonts w:ascii="Times New Roman" w:hAnsi="Times New Roman" w:cs="Times New Roman"/>
          <w:sz w:val="24"/>
          <w:szCs w:val="24"/>
        </w:rPr>
        <w:t>rimero</w:t>
      </w:r>
    </w:p>
    <w:p w:rsidR="008C5453" w:rsidRPr="00CE6E76" w:rsidRDefault="00250DE7" w:rsidP="00CE6E76">
      <w:pPr>
        <w:tabs>
          <w:tab w:val="left" w:pos="8085"/>
        </w:tabs>
        <w:spacing w:line="232" w:lineRule="auto"/>
        <w:jc w:val="both"/>
        <w:rPr>
          <w:rFonts w:ascii="Times New Roman" w:eastAsia="Times New Roman" w:hAnsi="Times New Roman" w:cs="Times New Roman"/>
          <w:sz w:val="24"/>
          <w:szCs w:val="24"/>
        </w:rPr>
      </w:pPr>
      <w:r w:rsidRPr="00CE6E76">
        <w:rPr>
          <w:rFonts w:ascii="Times New Roman" w:eastAsia="Times New Roman" w:hAnsi="Times New Roman" w:cs="Times New Roman"/>
          <w:sz w:val="24"/>
          <w:szCs w:val="24"/>
        </w:rPr>
        <w:t xml:space="preserve">Semana: </w:t>
      </w:r>
      <w:r w:rsidR="00061409">
        <w:rPr>
          <w:rFonts w:ascii="Times New Roman" w:eastAsia="Times New Roman" w:hAnsi="Times New Roman" w:cs="Times New Roman"/>
          <w:sz w:val="24"/>
          <w:szCs w:val="24"/>
        </w:rPr>
        <w:t>29</w:t>
      </w:r>
      <w:r w:rsidR="00A322FB" w:rsidRPr="00CE6E76">
        <w:rPr>
          <w:rFonts w:ascii="Times New Roman" w:eastAsia="Times New Roman" w:hAnsi="Times New Roman" w:cs="Times New Roman"/>
          <w:sz w:val="24"/>
          <w:szCs w:val="24"/>
        </w:rPr>
        <w:t xml:space="preserve"> </w:t>
      </w:r>
      <w:r w:rsidR="00CE6E76" w:rsidRPr="00CE6E76">
        <w:rPr>
          <w:rFonts w:ascii="Times New Roman" w:eastAsia="Times New Roman" w:hAnsi="Times New Roman" w:cs="Times New Roman"/>
          <w:sz w:val="24"/>
          <w:szCs w:val="24"/>
        </w:rPr>
        <w:t xml:space="preserve">de </w:t>
      </w:r>
      <w:r w:rsidR="002A64E2">
        <w:rPr>
          <w:rFonts w:ascii="Times New Roman" w:eastAsia="Times New Roman" w:hAnsi="Times New Roman" w:cs="Times New Roman"/>
          <w:sz w:val="24"/>
          <w:szCs w:val="24"/>
        </w:rPr>
        <w:t>marzo</w:t>
      </w:r>
      <w:r w:rsidR="00CE6E76" w:rsidRPr="00CE6E76">
        <w:rPr>
          <w:rFonts w:ascii="Times New Roman" w:eastAsia="Times New Roman" w:hAnsi="Times New Roman" w:cs="Times New Roman"/>
          <w:sz w:val="24"/>
          <w:szCs w:val="24"/>
        </w:rPr>
        <w:t xml:space="preserve"> al </w:t>
      </w:r>
      <w:r w:rsidR="00061409">
        <w:rPr>
          <w:rFonts w:ascii="Times New Roman" w:eastAsia="Times New Roman" w:hAnsi="Times New Roman" w:cs="Times New Roman"/>
          <w:sz w:val="24"/>
          <w:szCs w:val="24"/>
        </w:rPr>
        <w:t>1</w:t>
      </w:r>
      <w:r w:rsidR="002A64E2">
        <w:rPr>
          <w:rFonts w:ascii="Times New Roman" w:eastAsia="Times New Roman" w:hAnsi="Times New Roman" w:cs="Times New Roman"/>
          <w:sz w:val="24"/>
          <w:szCs w:val="24"/>
        </w:rPr>
        <w:t>7</w:t>
      </w:r>
      <w:r w:rsidR="00CE6E76" w:rsidRPr="00CE6E76">
        <w:rPr>
          <w:rFonts w:ascii="Times New Roman" w:eastAsia="Times New Roman" w:hAnsi="Times New Roman" w:cs="Times New Roman"/>
          <w:sz w:val="24"/>
          <w:szCs w:val="24"/>
        </w:rPr>
        <w:t xml:space="preserve"> de </w:t>
      </w:r>
      <w:r w:rsidR="00061409">
        <w:rPr>
          <w:rFonts w:ascii="Times New Roman" w:eastAsia="Times New Roman" w:hAnsi="Times New Roman" w:cs="Times New Roman"/>
          <w:sz w:val="24"/>
          <w:szCs w:val="24"/>
        </w:rPr>
        <w:t>abril.</w:t>
      </w:r>
    </w:p>
    <w:p w:rsidR="00250DE7" w:rsidRPr="00CE6E76" w:rsidRDefault="008C5453" w:rsidP="00CE6E76">
      <w:pPr>
        <w:tabs>
          <w:tab w:val="left" w:pos="8085"/>
        </w:tabs>
        <w:spacing w:line="232" w:lineRule="auto"/>
        <w:jc w:val="both"/>
        <w:rPr>
          <w:rFonts w:ascii="Times New Roman" w:eastAsia="Times New Roman" w:hAnsi="Times New Roman" w:cs="Times New Roman"/>
          <w:sz w:val="24"/>
          <w:szCs w:val="24"/>
        </w:rPr>
      </w:pPr>
      <w:r w:rsidRPr="00CE6E76">
        <w:rPr>
          <w:rFonts w:ascii="Times New Roman" w:hAnsi="Times New Roman" w:cs="Times New Roman"/>
          <w:sz w:val="24"/>
          <w:szCs w:val="24"/>
        </w:rPr>
        <w:t>Fecha de envío:</w:t>
      </w:r>
      <w:r w:rsidR="00061409">
        <w:rPr>
          <w:rFonts w:ascii="Times New Roman" w:hAnsi="Times New Roman" w:cs="Times New Roman"/>
          <w:sz w:val="24"/>
          <w:szCs w:val="24"/>
        </w:rPr>
        <w:t xml:space="preserve"> 29</w:t>
      </w:r>
      <w:r w:rsidR="00A322FB" w:rsidRPr="00CE6E76">
        <w:rPr>
          <w:rFonts w:ascii="Times New Roman" w:hAnsi="Times New Roman" w:cs="Times New Roman"/>
          <w:sz w:val="24"/>
          <w:szCs w:val="24"/>
        </w:rPr>
        <w:t xml:space="preserve"> </w:t>
      </w:r>
      <w:r w:rsidR="00CE6E76" w:rsidRPr="00CE6E76">
        <w:rPr>
          <w:rFonts w:ascii="Times New Roman" w:hAnsi="Times New Roman" w:cs="Times New Roman"/>
          <w:sz w:val="24"/>
          <w:szCs w:val="24"/>
        </w:rPr>
        <w:t xml:space="preserve">de </w:t>
      </w:r>
      <w:r w:rsidR="002A64E2">
        <w:rPr>
          <w:rFonts w:ascii="Times New Roman" w:hAnsi="Times New Roman" w:cs="Times New Roman"/>
          <w:sz w:val="24"/>
          <w:szCs w:val="24"/>
        </w:rPr>
        <w:t>marzo</w:t>
      </w:r>
      <w:r w:rsidR="00CE6E76" w:rsidRPr="00CE6E76">
        <w:rPr>
          <w:rFonts w:ascii="Times New Roman" w:hAnsi="Times New Roman" w:cs="Times New Roman"/>
          <w:sz w:val="24"/>
          <w:szCs w:val="24"/>
        </w:rPr>
        <w:t xml:space="preserve"> </w:t>
      </w:r>
      <w:r w:rsidRPr="00CE6E76">
        <w:rPr>
          <w:rFonts w:ascii="Times New Roman" w:eastAsia="Times New Roman" w:hAnsi="Times New Roman" w:cs="Times New Roman"/>
          <w:sz w:val="24"/>
          <w:szCs w:val="24"/>
        </w:rPr>
        <w:tab/>
      </w:r>
    </w:p>
    <w:p w:rsidR="007A78F8" w:rsidRDefault="00250DE7" w:rsidP="00CE6E76">
      <w:pPr>
        <w:spacing w:line="236" w:lineRule="auto"/>
        <w:jc w:val="both"/>
        <w:rPr>
          <w:rFonts w:ascii="Times New Roman" w:eastAsia="Times New Roman" w:hAnsi="Times New Roman" w:cs="Times New Roman"/>
          <w:sz w:val="24"/>
          <w:szCs w:val="24"/>
        </w:rPr>
      </w:pPr>
      <w:r w:rsidRPr="00CE6E76">
        <w:rPr>
          <w:rFonts w:ascii="Times New Roman" w:eastAsia="Times New Roman" w:hAnsi="Times New Roman" w:cs="Times New Roman"/>
          <w:sz w:val="24"/>
          <w:szCs w:val="24"/>
        </w:rPr>
        <w:t xml:space="preserve">Fecha </w:t>
      </w:r>
      <w:r w:rsidR="00521882">
        <w:rPr>
          <w:rFonts w:ascii="Times New Roman" w:eastAsia="Times New Roman" w:hAnsi="Times New Roman" w:cs="Times New Roman"/>
          <w:sz w:val="24"/>
          <w:szCs w:val="24"/>
        </w:rPr>
        <w:t xml:space="preserve">máxima </w:t>
      </w:r>
      <w:r w:rsidRPr="00CE6E76">
        <w:rPr>
          <w:rFonts w:ascii="Times New Roman" w:eastAsia="Times New Roman" w:hAnsi="Times New Roman" w:cs="Times New Roman"/>
          <w:sz w:val="24"/>
          <w:szCs w:val="24"/>
        </w:rPr>
        <w:t>de revisi</w:t>
      </w:r>
      <w:r w:rsidRPr="00CE6E76">
        <w:rPr>
          <w:rFonts w:ascii="Times New Roman" w:eastAsia="Arial" w:hAnsi="Times New Roman" w:cs="Times New Roman"/>
          <w:sz w:val="24"/>
          <w:szCs w:val="24"/>
        </w:rPr>
        <w:t>ó</w:t>
      </w:r>
      <w:r w:rsidRPr="00CE6E76">
        <w:rPr>
          <w:rFonts w:ascii="Times New Roman" w:eastAsia="Times New Roman" w:hAnsi="Times New Roman" w:cs="Times New Roman"/>
          <w:sz w:val="24"/>
          <w:szCs w:val="24"/>
        </w:rPr>
        <w:t>n</w:t>
      </w:r>
      <w:r w:rsidR="00657B6F" w:rsidRPr="00CE6E76">
        <w:rPr>
          <w:rFonts w:ascii="Times New Roman" w:eastAsia="Times New Roman" w:hAnsi="Times New Roman" w:cs="Times New Roman"/>
          <w:sz w:val="24"/>
          <w:szCs w:val="24"/>
        </w:rPr>
        <w:t xml:space="preserve">: </w:t>
      </w:r>
      <w:r w:rsidR="00061409">
        <w:rPr>
          <w:rFonts w:ascii="Times New Roman" w:eastAsia="Times New Roman" w:hAnsi="Times New Roman" w:cs="Times New Roman"/>
          <w:sz w:val="24"/>
          <w:szCs w:val="24"/>
        </w:rPr>
        <w:t>17</w:t>
      </w:r>
      <w:r w:rsidR="00521882" w:rsidRPr="00CE6E76">
        <w:rPr>
          <w:rFonts w:ascii="Times New Roman" w:eastAsia="Times New Roman" w:hAnsi="Times New Roman" w:cs="Times New Roman"/>
          <w:sz w:val="24"/>
          <w:szCs w:val="24"/>
        </w:rPr>
        <w:t xml:space="preserve"> de </w:t>
      </w:r>
      <w:r w:rsidR="00061409">
        <w:rPr>
          <w:rFonts w:ascii="Times New Roman" w:eastAsia="Times New Roman" w:hAnsi="Times New Roman" w:cs="Times New Roman"/>
          <w:sz w:val="24"/>
          <w:szCs w:val="24"/>
        </w:rPr>
        <w:t xml:space="preserve">abril </w:t>
      </w:r>
      <w:r w:rsidR="00521882">
        <w:rPr>
          <w:rFonts w:ascii="Times New Roman" w:eastAsia="Times New Roman" w:hAnsi="Times New Roman" w:cs="Times New Roman"/>
          <w:sz w:val="24"/>
          <w:szCs w:val="24"/>
        </w:rPr>
        <w:t>del 2021.</w:t>
      </w:r>
    </w:p>
    <w:p w:rsidR="00B41D09" w:rsidRPr="00CE6E76" w:rsidRDefault="00B41D09" w:rsidP="00CE6E76">
      <w:pPr>
        <w:spacing w:line="236" w:lineRule="auto"/>
        <w:jc w:val="both"/>
        <w:rPr>
          <w:rFonts w:ascii="Times New Roman" w:eastAsia="Times New Roman" w:hAnsi="Times New Roman" w:cs="Times New Roman"/>
          <w:sz w:val="24"/>
          <w:szCs w:val="24"/>
        </w:rPr>
      </w:pPr>
    </w:p>
    <w:p w:rsidR="00B41D09" w:rsidRPr="00CE6E76" w:rsidRDefault="00B41D09" w:rsidP="00B41D09">
      <w:pPr>
        <w:shd w:val="clear" w:color="auto" w:fill="ED7D31"/>
        <w:spacing w:line="200" w:lineRule="exac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PROPOSITO DE APRENDIZAJE</w:t>
      </w:r>
    </w:p>
    <w:p w:rsidR="001D634A" w:rsidRDefault="001D634A" w:rsidP="00061409">
      <w:pPr>
        <w:pStyle w:val="Sinespaciado"/>
        <w:numPr>
          <w:ilvl w:val="0"/>
          <w:numId w:val="25"/>
        </w:numPr>
        <w:jc w:val="both"/>
        <w:rPr>
          <w:i/>
          <w:lang w:val="es-US"/>
        </w:rPr>
      </w:pPr>
      <w:r>
        <w:rPr>
          <w:i/>
          <w:lang w:val="es-US"/>
        </w:rPr>
        <w:t>Establecer la línea del tiempo del algebra.</w:t>
      </w:r>
    </w:p>
    <w:p w:rsidR="001D634A" w:rsidRDefault="001D634A" w:rsidP="00061409">
      <w:pPr>
        <w:pStyle w:val="Sinespaciado"/>
        <w:numPr>
          <w:ilvl w:val="0"/>
          <w:numId w:val="25"/>
        </w:numPr>
        <w:jc w:val="both"/>
        <w:rPr>
          <w:i/>
          <w:lang w:val="es-US"/>
        </w:rPr>
      </w:pPr>
      <w:r>
        <w:rPr>
          <w:i/>
          <w:lang w:val="es-US"/>
        </w:rPr>
        <w:t>Representar en un lenguaje algebraico algunos enunciados de la vida cotidiana.</w:t>
      </w:r>
    </w:p>
    <w:p w:rsidR="001D634A" w:rsidRDefault="001D634A" w:rsidP="00061409">
      <w:pPr>
        <w:pStyle w:val="Sinespaciado"/>
        <w:numPr>
          <w:ilvl w:val="0"/>
          <w:numId w:val="25"/>
        </w:numPr>
        <w:jc w:val="both"/>
        <w:rPr>
          <w:i/>
          <w:lang w:val="es-US"/>
        </w:rPr>
      </w:pPr>
      <w:r>
        <w:rPr>
          <w:i/>
          <w:lang w:val="es-US"/>
        </w:rPr>
        <w:t>Definir los términos algebraicos de acuerdo a sus características.</w:t>
      </w:r>
    </w:p>
    <w:p w:rsidR="001D634A" w:rsidRDefault="001D634A" w:rsidP="00061409">
      <w:pPr>
        <w:pStyle w:val="Sinespaciado"/>
        <w:numPr>
          <w:ilvl w:val="0"/>
          <w:numId w:val="25"/>
        </w:numPr>
        <w:jc w:val="both"/>
        <w:rPr>
          <w:i/>
          <w:lang w:val="es-US"/>
        </w:rPr>
      </w:pPr>
      <w:r>
        <w:rPr>
          <w:i/>
          <w:lang w:val="es-US"/>
        </w:rPr>
        <w:t>Reconocer las partes de un término algebraico.</w:t>
      </w:r>
    </w:p>
    <w:p w:rsidR="00061409" w:rsidRPr="00061409" w:rsidRDefault="00061409" w:rsidP="00061409">
      <w:pPr>
        <w:pStyle w:val="Sinespaciado"/>
        <w:numPr>
          <w:ilvl w:val="0"/>
          <w:numId w:val="25"/>
        </w:numPr>
        <w:jc w:val="both"/>
        <w:rPr>
          <w:i/>
          <w:lang w:val="es-US"/>
        </w:rPr>
      </w:pPr>
      <w:r w:rsidRPr="00061409">
        <w:rPr>
          <w:i/>
          <w:lang w:val="es-US"/>
        </w:rPr>
        <w:t>Identificar y clasificar expresiones algebraicas de acuerdo al número de términos.</w:t>
      </w:r>
    </w:p>
    <w:p w:rsidR="00B41D09" w:rsidRDefault="00B41D09" w:rsidP="00B41D09">
      <w:pPr>
        <w:pStyle w:val="Sinespaciado"/>
      </w:pPr>
    </w:p>
    <w:p w:rsidR="00DB6F46" w:rsidRPr="00CE6E76" w:rsidRDefault="00DB6F46" w:rsidP="00CE6E76">
      <w:pPr>
        <w:spacing w:line="200" w:lineRule="exact"/>
        <w:jc w:val="both"/>
        <w:rPr>
          <w:rFonts w:ascii="Times New Roman" w:eastAsia="Times New Roman" w:hAnsi="Times New Roman" w:cs="Times New Roman"/>
          <w:b/>
          <w:sz w:val="24"/>
          <w:szCs w:val="24"/>
        </w:rPr>
      </w:pPr>
    </w:p>
    <w:p w:rsidR="00EC1572" w:rsidRPr="00CE6E76" w:rsidRDefault="00EC1572" w:rsidP="00CE6E76">
      <w:pPr>
        <w:shd w:val="clear" w:color="auto" w:fill="ED7D31"/>
        <w:spacing w:line="200" w:lineRule="exact"/>
        <w:jc w:val="center"/>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INTRODUCCIÓN</w:t>
      </w:r>
    </w:p>
    <w:p w:rsidR="00FB147E" w:rsidRPr="00CE6E76" w:rsidRDefault="00FB147E" w:rsidP="00CE6E76">
      <w:pPr>
        <w:spacing w:line="200" w:lineRule="exact"/>
        <w:jc w:val="both"/>
        <w:rPr>
          <w:rFonts w:ascii="Times New Roman" w:eastAsia="Times New Roman" w:hAnsi="Times New Roman" w:cs="Times New Roman"/>
          <w:b/>
          <w:sz w:val="24"/>
          <w:szCs w:val="24"/>
        </w:rPr>
      </w:pPr>
    </w:p>
    <w:p w:rsidR="001D634A" w:rsidRPr="001D634A" w:rsidRDefault="001D634A" w:rsidP="001D634A">
      <w:pPr>
        <w:pStyle w:val="Sinespaciado"/>
        <w:jc w:val="both"/>
        <w:rPr>
          <w:rFonts w:ascii="Book Antiqua" w:hAnsi="Book Antiqua"/>
          <w:i/>
          <w:lang w:val="es-US"/>
        </w:rPr>
      </w:pPr>
      <w:r>
        <w:rPr>
          <w:rFonts w:ascii="Book Antiqua" w:hAnsi="Book Antiqua" w:cs="Arial"/>
          <w:i/>
          <w:shd w:val="clear" w:color="auto" w:fill="FFFFFF"/>
        </w:rPr>
        <w:t xml:space="preserve">En esta guía se inicia el aprendizaje del lenguaje matemático expresando en forma </w:t>
      </w:r>
      <w:r w:rsidR="00A97769">
        <w:rPr>
          <w:rFonts w:ascii="Book Antiqua" w:hAnsi="Book Antiqua" w:cs="Arial"/>
          <w:i/>
          <w:shd w:val="clear" w:color="auto" w:fill="FFFFFF"/>
        </w:rPr>
        <w:t>simbólica</w:t>
      </w:r>
      <w:r>
        <w:rPr>
          <w:rFonts w:ascii="Book Antiqua" w:hAnsi="Book Antiqua" w:cs="Arial"/>
          <w:i/>
          <w:shd w:val="clear" w:color="auto" w:fill="FFFFFF"/>
        </w:rPr>
        <w:t xml:space="preserve"> todos los elementos que conforman una expresión</w:t>
      </w:r>
      <w:r w:rsidR="00A97769">
        <w:rPr>
          <w:rFonts w:ascii="Book Antiqua" w:hAnsi="Book Antiqua" w:cs="Arial"/>
          <w:i/>
          <w:shd w:val="clear" w:color="auto" w:fill="FFFFFF"/>
        </w:rPr>
        <w:t>,</w:t>
      </w:r>
      <w:r>
        <w:rPr>
          <w:rFonts w:ascii="Book Antiqua" w:hAnsi="Book Antiqua" w:cs="Arial"/>
          <w:i/>
          <w:shd w:val="clear" w:color="auto" w:fill="FFFFFF"/>
        </w:rPr>
        <w:t xml:space="preserve"> haciendo uso de caracteres </w:t>
      </w:r>
      <w:r w:rsidR="00A97769">
        <w:rPr>
          <w:rFonts w:ascii="Book Antiqua" w:hAnsi="Book Antiqua" w:cs="Arial"/>
          <w:i/>
          <w:shd w:val="clear" w:color="auto" w:fill="FFFFFF"/>
        </w:rPr>
        <w:t>alfanuméricos.</w:t>
      </w:r>
      <w:r w:rsidR="00A97769" w:rsidRPr="001D634A">
        <w:rPr>
          <w:rFonts w:ascii="Book Antiqua" w:hAnsi="Book Antiqua" w:cs="Arial"/>
          <w:i/>
          <w:shd w:val="clear" w:color="auto" w:fill="FFFFFF"/>
        </w:rPr>
        <w:t xml:space="preserve"> El</w:t>
      </w:r>
      <w:r w:rsidRPr="001D634A">
        <w:rPr>
          <w:rFonts w:ascii="Book Antiqua" w:hAnsi="Book Antiqua" w:cs="Arial"/>
          <w:i/>
          <w:shd w:val="clear" w:color="auto" w:fill="FFFFFF"/>
        </w:rPr>
        <w:t xml:space="preserve"> álgebra </w:t>
      </w:r>
      <w:r w:rsidRPr="001D634A">
        <w:rPr>
          <w:rFonts w:ascii="Times New Roman" w:hAnsi="Times New Roman" w:cs="Times New Roman"/>
          <w:i/>
          <w:shd w:val="clear" w:color="auto" w:fill="FFFFFF"/>
        </w:rPr>
        <w:t>​</w:t>
      </w:r>
      <w:r w:rsidRPr="001D634A">
        <w:rPr>
          <w:rFonts w:ascii="Book Antiqua" w:hAnsi="Book Antiqua" w:cs="Arial"/>
          <w:i/>
          <w:shd w:val="clear" w:color="auto" w:fill="FFFFFF"/>
        </w:rPr>
        <w:t xml:space="preserve"> es la rama de la matem</w:t>
      </w:r>
      <w:r w:rsidRPr="001D634A">
        <w:rPr>
          <w:rFonts w:ascii="Book Antiqua" w:hAnsi="Book Antiqua" w:cs="Book Antiqua"/>
          <w:i/>
          <w:shd w:val="clear" w:color="auto" w:fill="FFFFFF"/>
        </w:rPr>
        <w:t>á</w:t>
      </w:r>
      <w:r w:rsidRPr="001D634A">
        <w:rPr>
          <w:rFonts w:ascii="Book Antiqua" w:hAnsi="Book Antiqua" w:cs="Arial"/>
          <w:i/>
          <w:shd w:val="clear" w:color="auto" w:fill="FFFFFF"/>
        </w:rPr>
        <w:t>tica que estudia la combinaci</w:t>
      </w:r>
      <w:r w:rsidRPr="001D634A">
        <w:rPr>
          <w:rFonts w:ascii="Book Antiqua" w:hAnsi="Book Antiqua" w:cs="Book Antiqua"/>
          <w:i/>
          <w:shd w:val="clear" w:color="auto" w:fill="FFFFFF"/>
        </w:rPr>
        <w:t>ó</w:t>
      </w:r>
      <w:r w:rsidRPr="001D634A">
        <w:rPr>
          <w:rFonts w:ascii="Book Antiqua" w:hAnsi="Book Antiqua" w:cs="Arial"/>
          <w:i/>
          <w:shd w:val="clear" w:color="auto" w:fill="FFFFFF"/>
        </w:rPr>
        <w:t>n de elementos de estructuras abstractas acorde a ciertas reglas. Originalmente esos elementos pod</w:t>
      </w:r>
      <w:r w:rsidRPr="001D634A">
        <w:rPr>
          <w:rFonts w:ascii="Book Antiqua" w:hAnsi="Book Antiqua" w:cs="Book Antiqua"/>
          <w:i/>
          <w:shd w:val="clear" w:color="auto" w:fill="FFFFFF"/>
        </w:rPr>
        <w:t>í</w:t>
      </w:r>
      <w:r w:rsidRPr="001D634A">
        <w:rPr>
          <w:rFonts w:ascii="Book Antiqua" w:hAnsi="Book Antiqua" w:cs="Arial"/>
          <w:i/>
          <w:shd w:val="clear" w:color="auto" w:fill="FFFFFF"/>
        </w:rPr>
        <w:t>an ser interpretados como n</w:t>
      </w:r>
      <w:r w:rsidRPr="001D634A">
        <w:rPr>
          <w:rFonts w:ascii="Book Antiqua" w:hAnsi="Book Antiqua" w:cs="Book Antiqua"/>
          <w:i/>
          <w:shd w:val="clear" w:color="auto" w:fill="FFFFFF"/>
        </w:rPr>
        <w:t>ú</w:t>
      </w:r>
      <w:r w:rsidRPr="001D634A">
        <w:rPr>
          <w:rFonts w:ascii="Book Antiqua" w:hAnsi="Book Antiqua" w:cs="Arial"/>
          <w:i/>
          <w:shd w:val="clear" w:color="auto" w:fill="FFFFFF"/>
        </w:rPr>
        <w:t xml:space="preserve">meros o cantidades, por lo que el </w:t>
      </w:r>
      <w:r w:rsidRPr="001D634A">
        <w:rPr>
          <w:rFonts w:ascii="Book Antiqua" w:hAnsi="Book Antiqua" w:cs="Book Antiqua"/>
          <w:i/>
          <w:shd w:val="clear" w:color="auto" w:fill="FFFFFF"/>
        </w:rPr>
        <w:t>á</w:t>
      </w:r>
      <w:r w:rsidRPr="001D634A">
        <w:rPr>
          <w:rFonts w:ascii="Book Antiqua" w:hAnsi="Book Antiqua" w:cs="Arial"/>
          <w:i/>
          <w:shd w:val="clear" w:color="auto" w:fill="FFFFFF"/>
        </w:rPr>
        <w:t>lgebra en cierto modo originalmente fue una generalización y extensión de la aritmética.</w:t>
      </w:r>
      <w:r w:rsidRPr="001D634A">
        <w:rPr>
          <w:rFonts w:ascii="Times New Roman" w:hAnsi="Times New Roman" w:cs="Times New Roman"/>
          <w:i/>
          <w:shd w:val="clear" w:color="auto" w:fill="FFFFFF"/>
        </w:rPr>
        <w:t xml:space="preserve"> ​​</w:t>
      </w:r>
    </w:p>
    <w:p w:rsidR="001D634A" w:rsidRPr="00A97769" w:rsidRDefault="001D634A" w:rsidP="001D634A">
      <w:pPr>
        <w:pStyle w:val="Sinespaciado"/>
        <w:jc w:val="both"/>
        <w:rPr>
          <w:rFonts w:ascii="Book Antiqua" w:hAnsi="Book Antiqua" w:cs="Arial"/>
          <w:i/>
          <w:shd w:val="clear" w:color="auto" w:fill="FFFFFF"/>
        </w:rPr>
      </w:pPr>
      <w:r w:rsidRPr="00A97769">
        <w:rPr>
          <w:rFonts w:ascii="Book Antiqua" w:hAnsi="Book Antiqua" w:cs="Arial"/>
          <w:i/>
          <w:shd w:val="clear" w:color="auto" w:fill="FFFFFF"/>
        </w:rPr>
        <w:t>A diferencia de la aritmética elemental, que trata de los </w:t>
      </w:r>
      <w:hyperlink r:id="rId11" w:tooltip="Número" w:history="1">
        <w:r w:rsidRPr="00A97769">
          <w:rPr>
            <w:rStyle w:val="Hipervnculo"/>
            <w:rFonts w:ascii="Book Antiqua" w:hAnsi="Book Antiqua" w:cs="Arial"/>
            <w:i/>
            <w:color w:val="auto"/>
            <w:u w:val="none"/>
            <w:shd w:val="clear" w:color="auto" w:fill="FFFFFF"/>
          </w:rPr>
          <w:t>números</w:t>
        </w:r>
      </w:hyperlink>
      <w:r w:rsidRPr="00A97769">
        <w:rPr>
          <w:rFonts w:ascii="Book Antiqua" w:hAnsi="Book Antiqua" w:cs="Arial"/>
          <w:i/>
          <w:shd w:val="clear" w:color="auto" w:fill="FFFFFF"/>
        </w:rPr>
        <w:t> y las </w:t>
      </w:r>
      <w:hyperlink r:id="rId12" w:tooltip="Operación matemática" w:history="1">
        <w:r w:rsidRPr="00A97769">
          <w:rPr>
            <w:rStyle w:val="Hipervnculo"/>
            <w:rFonts w:ascii="Book Antiqua" w:hAnsi="Book Antiqua" w:cs="Arial"/>
            <w:i/>
            <w:color w:val="auto"/>
            <w:u w:val="none"/>
            <w:shd w:val="clear" w:color="auto" w:fill="FFFFFF"/>
          </w:rPr>
          <w:t>operaciones</w:t>
        </w:r>
      </w:hyperlink>
      <w:r w:rsidRPr="00A97769">
        <w:rPr>
          <w:rFonts w:ascii="Book Antiqua" w:hAnsi="Book Antiqua" w:cs="Arial"/>
          <w:i/>
          <w:shd w:val="clear" w:color="auto" w:fill="FFFFFF"/>
        </w:rPr>
        <w:t> fundamentales, en álgebra, para lograr la generalización, se introducen además símbolos (usualmente </w:t>
      </w:r>
      <w:r w:rsidRPr="00A97769">
        <w:rPr>
          <w:rFonts w:ascii="Book Antiqua" w:hAnsi="Book Antiqua" w:cs="Arial"/>
          <w:i/>
          <w:iCs/>
          <w:shd w:val="clear" w:color="auto" w:fill="FFFFFF"/>
        </w:rPr>
        <w:t>letras</w:t>
      </w:r>
      <w:r w:rsidRPr="00A97769">
        <w:rPr>
          <w:rFonts w:ascii="Book Antiqua" w:hAnsi="Book Antiqua" w:cs="Arial"/>
          <w:i/>
          <w:shd w:val="clear" w:color="auto" w:fill="FFFFFF"/>
        </w:rPr>
        <w:t>) para representar parámetros (</w:t>
      </w:r>
      <w:hyperlink r:id="rId13" w:tooltip="Variable (matemáticas)" w:history="1">
        <w:r w:rsidRPr="00A97769">
          <w:rPr>
            <w:rStyle w:val="Hipervnculo"/>
            <w:rFonts w:ascii="Book Antiqua" w:hAnsi="Book Antiqua" w:cs="Arial"/>
            <w:i/>
            <w:color w:val="auto"/>
            <w:u w:val="none"/>
            <w:shd w:val="clear" w:color="auto" w:fill="FFFFFF"/>
          </w:rPr>
          <w:t>variables</w:t>
        </w:r>
      </w:hyperlink>
      <w:r w:rsidRPr="00A97769">
        <w:rPr>
          <w:rFonts w:ascii="Book Antiqua" w:hAnsi="Book Antiqua" w:cs="Arial"/>
          <w:i/>
          <w:shd w:val="clear" w:color="auto" w:fill="FFFFFF"/>
        </w:rPr>
        <w:t> o </w:t>
      </w:r>
      <w:hyperlink r:id="rId14" w:tooltip="Coeficiente (matemáticas)" w:history="1">
        <w:r w:rsidRPr="00A97769">
          <w:rPr>
            <w:rStyle w:val="Hipervnculo"/>
            <w:rFonts w:ascii="Book Antiqua" w:hAnsi="Book Antiqua" w:cs="Arial"/>
            <w:i/>
            <w:color w:val="auto"/>
            <w:u w:val="none"/>
            <w:shd w:val="clear" w:color="auto" w:fill="FFFFFF"/>
          </w:rPr>
          <w:t>coeficientes</w:t>
        </w:r>
      </w:hyperlink>
      <w:r w:rsidRPr="00A97769">
        <w:rPr>
          <w:rFonts w:ascii="Book Antiqua" w:hAnsi="Book Antiqua" w:cs="Arial"/>
          <w:i/>
          <w:shd w:val="clear" w:color="auto" w:fill="FFFFFF"/>
        </w:rPr>
        <w:t>), o cantidades desconocidas (</w:t>
      </w:r>
      <w:hyperlink r:id="rId15" w:tooltip="Incógnita" w:history="1">
        <w:r w:rsidRPr="00A97769">
          <w:rPr>
            <w:rStyle w:val="Hipervnculo"/>
            <w:rFonts w:ascii="Book Antiqua" w:hAnsi="Book Antiqua" w:cs="Arial"/>
            <w:i/>
            <w:color w:val="auto"/>
            <w:u w:val="none"/>
            <w:shd w:val="clear" w:color="auto" w:fill="FFFFFF"/>
          </w:rPr>
          <w:t>incógnitas</w:t>
        </w:r>
      </w:hyperlink>
      <w:r w:rsidRPr="00A97769">
        <w:rPr>
          <w:rFonts w:ascii="Book Antiqua" w:hAnsi="Book Antiqua" w:cs="Arial"/>
          <w:i/>
          <w:shd w:val="clear" w:color="auto" w:fill="FFFFFF"/>
        </w:rPr>
        <w:t>); las expresiones así formadas son llamadas «</w:t>
      </w:r>
      <w:r w:rsidRPr="00A97769">
        <w:rPr>
          <w:rFonts w:ascii="Book Antiqua" w:hAnsi="Book Antiqua" w:cs="Arial"/>
          <w:i/>
          <w:iCs/>
          <w:shd w:val="clear" w:color="auto" w:fill="FFFFFF"/>
        </w:rPr>
        <w:t>fórmulas algebraicas</w:t>
      </w:r>
      <w:r w:rsidRPr="00A97769">
        <w:rPr>
          <w:rFonts w:ascii="Book Antiqua" w:hAnsi="Book Antiqua" w:cs="Arial"/>
          <w:i/>
          <w:shd w:val="clear" w:color="auto" w:fill="FFFFFF"/>
        </w:rPr>
        <w:t>», y expresan una regla o un principio general. El álgebra conforma una de las grandes </w:t>
      </w:r>
      <w:hyperlink r:id="rId16" w:tooltip="Áreas de las matemáticas" w:history="1">
        <w:r w:rsidRPr="00A97769">
          <w:rPr>
            <w:rStyle w:val="Hipervnculo"/>
            <w:rFonts w:ascii="Book Antiqua" w:hAnsi="Book Antiqua" w:cs="Arial"/>
            <w:i/>
            <w:color w:val="auto"/>
            <w:u w:val="none"/>
            <w:shd w:val="clear" w:color="auto" w:fill="FFFFFF"/>
          </w:rPr>
          <w:t>áreas de las matemáticas</w:t>
        </w:r>
      </w:hyperlink>
      <w:r w:rsidRPr="00A97769">
        <w:rPr>
          <w:rFonts w:ascii="Book Antiqua" w:hAnsi="Book Antiqua" w:cs="Arial"/>
          <w:i/>
          <w:shd w:val="clear" w:color="auto" w:fill="FFFFFF"/>
        </w:rPr>
        <w:t>, junto a la </w:t>
      </w:r>
      <w:hyperlink r:id="rId17" w:tooltip="Teoría de números" w:history="1">
        <w:r w:rsidRPr="00A97769">
          <w:rPr>
            <w:rStyle w:val="Hipervnculo"/>
            <w:rFonts w:ascii="Book Antiqua" w:hAnsi="Book Antiqua" w:cs="Arial"/>
            <w:i/>
            <w:color w:val="auto"/>
            <w:u w:val="none"/>
            <w:shd w:val="clear" w:color="auto" w:fill="FFFFFF"/>
          </w:rPr>
          <w:t>teoría de números</w:t>
        </w:r>
      </w:hyperlink>
      <w:r w:rsidRPr="00A97769">
        <w:rPr>
          <w:rFonts w:ascii="Book Antiqua" w:hAnsi="Book Antiqua" w:cs="Arial"/>
          <w:i/>
          <w:shd w:val="clear" w:color="auto" w:fill="FFFFFF"/>
        </w:rPr>
        <w:t>, la </w:t>
      </w:r>
      <w:hyperlink r:id="rId18" w:tooltip="Geometría" w:history="1">
        <w:r w:rsidRPr="00A97769">
          <w:rPr>
            <w:rStyle w:val="Hipervnculo"/>
            <w:rFonts w:ascii="Book Antiqua" w:hAnsi="Book Antiqua" w:cs="Arial"/>
            <w:i/>
            <w:color w:val="auto"/>
            <w:u w:val="none"/>
            <w:shd w:val="clear" w:color="auto" w:fill="FFFFFF"/>
          </w:rPr>
          <w:t>geometría</w:t>
        </w:r>
      </w:hyperlink>
      <w:r w:rsidRPr="00A97769">
        <w:rPr>
          <w:rFonts w:ascii="Book Antiqua" w:hAnsi="Book Antiqua" w:cs="Arial"/>
          <w:i/>
          <w:shd w:val="clear" w:color="auto" w:fill="FFFFFF"/>
        </w:rPr>
        <w:t> y el </w:t>
      </w:r>
      <w:hyperlink r:id="rId19" w:tooltip="Análisis matemático" w:history="1">
        <w:r w:rsidRPr="00A97769">
          <w:rPr>
            <w:rStyle w:val="Hipervnculo"/>
            <w:rFonts w:ascii="Book Antiqua" w:hAnsi="Book Antiqua" w:cs="Arial"/>
            <w:i/>
            <w:color w:val="auto"/>
            <w:u w:val="none"/>
            <w:shd w:val="clear" w:color="auto" w:fill="FFFFFF"/>
          </w:rPr>
          <w:t>análisis</w:t>
        </w:r>
      </w:hyperlink>
      <w:r w:rsidRPr="00A97769">
        <w:rPr>
          <w:rFonts w:ascii="Book Antiqua" w:hAnsi="Book Antiqua"/>
          <w:i/>
        </w:rPr>
        <w:t xml:space="preserve"> matemático</w:t>
      </w:r>
      <w:r w:rsidRPr="00A97769">
        <w:rPr>
          <w:rFonts w:ascii="Book Antiqua" w:hAnsi="Book Antiqua" w:cs="Arial"/>
          <w:i/>
          <w:shd w:val="clear" w:color="auto" w:fill="FFFFFF"/>
        </w:rPr>
        <w:t>.</w:t>
      </w:r>
    </w:p>
    <w:p w:rsidR="00366961" w:rsidRPr="00A97769" w:rsidRDefault="00366961" w:rsidP="00BE21D1">
      <w:pPr>
        <w:spacing w:line="200" w:lineRule="exact"/>
        <w:jc w:val="both"/>
        <w:rPr>
          <w:rFonts w:ascii="Times New Roman" w:eastAsia="Times New Roman" w:hAnsi="Times New Roman" w:cs="Times New Roman"/>
          <w:sz w:val="24"/>
          <w:szCs w:val="24"/>
          <w:lang w:val="es-ES"/>
        </w:rPr>
      </w:pPr>
    </w:p>
    <w:p w:rsidR="00E723FB" w:rsidRPr="00BE21D1" w:rsidRDefault="00E723FB" w:rsidP="00BE21D1">
      <w:pPr>
        <w:spacing w:line="200" w:lineRule="exact"/>
        <w:jc w:val="both"/>
        <w:rPr>
          <w:rFonts w:ascii="Times New Roman" w:eastAsia="Times New Roman" w:hAnsi="Times New Roman" w:cs="Times New Roman"/>
          <w:sz w:val="24"/>
          <w:szCs w:val="24"/>
        </w:rPr>
      </w:pPr>
    </w:p>
    <w:p w:rsidR="00DE5FDA" w:rsidRPr="00CE6E76" w:rsidRDefault="00DE5FDA" w:rsidP="00CE6E76">
      <w:pPr>
        <w:shd w:val="clear" w:color="auto" w:fill="ED7D31"/>
        <w:spacing w:line="200" w:lineRule="exact"/>
        <w:jc w:val="center"/>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INDAGACIÓN</w:t>
      </w:r>
    </w:p>
    <w:p w:rsidR="007A78F8" w:rsidRPr="00CE6E76" w:rsidRDefault="007A78F8" w:rsidP="00CE6E76">
      <w:pPr>
        <w:spacing w:line="200" w:lineRule="exact"/>
        <w:jc w:val="both"/>
        <w:rPr>
          <w:rFonts w:ascii="Times New Roman" w:eastAsia="Times New Roman" w:hAnsi="Times New Roman" w:cs="Times New Roman"/>
          <w:b/>
          <w:sz w:val="24"/>
          <w:szCs w:val="24"/>
        </w:rPr>
      </w:pPr>
    </w:p>
    <w:p w:rsidR="00B25E23" w:rsidRPr="00C57236" w:rsidRDefault="00BD7A77" w:rsidP="00C57236">
      <w:pPr>
        <w:spacing w:line="250" w:lineRule="exact"/>
        <w:jc w:val="both"/>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¿QUÉ VOY A A</w:t>
      </w:r>
      <w:r w:rsidR="00447791" w:rsidRPr="00CE6E76">
        <w:rPr>
          <w:rFonts w:ascii="Times New Roman" w:eastAsia="Times New Roman" w:hAnsi="Times New Roman" w:cs="Times New Roman"/>
          <w:b/>
          <w:sz w:val="24"/>
          <w:szCs w:val="24"/>
        </w:rPr>
        <w:t>P</w:t>
      </w:r>
      <w:r w:rsidRPr="00CE6E76">
        <w:rPr>
          <w:rFonts w:ascii="Times New Roman" w:eastAsia="Times New Roman" w:hAnsi="Times New Roman" w:cs="Times New Roman"/>
          <w:b/>
          <w:sz w:val="24"/>
          <w:szCs w:val="24"/>
        </w:rPr>
        <w:t>RENDER?</w:t>
      </w:r>
      <w:r w:rsidR="00EC73DF" w:rsidRPr="00CE6E76">
        <w:rPr>
          <w:rFonts w:ascii="Times New Roman" w:eastAsia="Times New Roman" w:hAnsi="Times New Roman" w:cs="Times New Roman"/>
          <w:b/>
          <w:sz w:val="24"/>
          <w:szCs w:val="24"/>
        </w:rPr>
        <w:t xml:space="preserve">                                                                                      </w:t>
      </w:r>
    </w:p>
    <w:p w:rsidR="00E723FB" w:rsidRDefault="00A97769" w:rsidP="00A97769">
      <w:pPr>
        <w:pStyle w:val="Prrafodelista"/>
        <w:numPr>
          <w:ilvl w:val="0"/>
          <w:numId w:val="26"/>
        </w:numPr>
        <w:spacing w:line="0" w:lineRule="atLeast"/>
        <w:jc w:val="both"/>
      </w:pPr>
      <w:r>
        <w:t>Reconocer la evolución en el tiempo del algebra.</w:t>
      </w:r>
    </w:p>
    <w:p w:rsidR="00A97769" w:rsidRDefault="00A97769" w:rsidP="00A97769">
      <w:pPr>
        <w:pStyle w:val="Prrafodelista"/>
        <w:numPr>
          <w:ilvl w:val="0"/>
          <w:numId w:val="26"/>
        </w:numPr>
        <w:spacing w:line="0" w:lineRule="atLeast"/>
        <w:jc w:val="both"/>
      </w:pPr>
      <w:r>
        <w:t>Escribir enunciados en un lenguaje matemático.</w:t>
      </w:r>
    </w:p>
    <w:p w:rsidR="00A97769" w:rsidRDefault="00A97769" w:rsidP="00A97769">
      <w:pPr>
        <w:pStyle w:val="Prrafodelista"/>
        <w:numPr>
          <w:ilvl w:val="0"/>
          <w:numId w:val="26"/>
        </w:numPr>
        <w:spacing w:line="0" w:lineRule="atLeast"/>
        <w:jc w:val="both"/>
      </w:pPr>
      <w:r>
        <w:t>Diferenciar la aritmética del algebra.</w:t>
      </w:r>
    </w:p>
    <w:p w:rsidR="00A97769" w:rsidRDefault="00A97769" w:rsidP="00A97769">
      <w:pPr>
        <w:pStyle w:val="Prrafodelista"/>
        <w:numPr>
          <w:ilvl w:val="0"/>
          <w:numId w:val="26"/>
        </w:numPr>
        <w:spacing w:line="0" w:lineRule="atLeast"/>
        <w:jc w:val="both"/>
      </w:pPr>
      <w:r>
        <w:t>Reconocer los términos algebraicos y establecer sus elementos.</w:t>
      </w:r>
    </w:p>
    <w:p w:rsidR="00A97769" w:rsidRDefault="00A97769" w:rsidP="00A97769">
      <w:pPr>
        <w:pStyle w:val="Prrafodelista"/>
        <w:numPr>
          <w:ilvl w:val="0"/>
          <w:numId w:val="26"/>
        </w:numPr>
        <w:spacing w:line="0" w:lineRule="atLeast"/>
        <w:jc w:val="both"/>
      </w:pPr>
      <w:r>
        <w:t xml:space="preserve">Determinar el </w:t>
      </w:r>
      <w:r w:rsidR="00EB2955">
        <w:t>número</w:t>
      </w:r>
      <w:r>
        <w:t xml:space="preserve"> de </w:t>
      </w:r>
      <w:r w:rsidR="00B728DD">
        <w:t>términos</w:t>
      </w:r>
      <w:r>
        <w:t xml:space="preserve"> que tiene una expresión algebraica.</w:t>
      </w:r>
    </w:p>
    <w:p w:rsidR="00EB2955" w:rsidRDefault="00EB2955" w:rsidP="00A97769">
      <w:pPr>
        <w:pStyle w:val="Prrafodelista"/>
        <w:numPr>
          <w:ilvl w:val="0"/>
          <w:numId w:val="26"/>
        </w:numPr>
        <w:spacing w:line="0" w:lineRule="atLeast"/>
        <w:jc w:val="both"/>
      </w:pPr>
      <w:r>
        <w:t>Clasificar las expresiones algebraicas.</w:t>
      </w:r>
    </w:p>
    <w:p w:rsidR="00E723FB" w:rsidRDefault="00E723FB" w:rsidP="00E723FB">
      <w:pPr>
        <w:spacing w:line="0" w:lineRule="atLeast"/>
        <w:jc w:val="both"/>
      </w:pPr>
    </w:p>
    <w:p w:rsidR="00E723FB" w:rsidRDefault="00E723FB" w:rsidP="00E723FB">
      <w:pPr>
        <w:spacing w:line="0" w:lineRule="atLeast"/>
        <w:jc w:val="both"/>
      </w:pPr>
    </w:p>
    <w:p w:rsidR="00E723FB" w:rsidRDefault="00E723FB" w:rsidP="00E723FB">
      <w:pPr>
        <w:spacing w:line="0" w:lineRule="atLeast"/>
        <w:jc w:val="both"/>
      </w:pPr>
    </w:p>
    <w:p w:rsidR="00C57236" w:rsidRDefault="00C57236" w:rsidP="00E723FB">
      <w:pPr>
        <w:spacing w:line="0" w:lineRule="atLeast"/>
        <w:jc w:val="both"/>
      </w:pPr>
    </w:p>
    <w:p w:rsidR="00C57236" w:rsidRDefault="00C57236" w:rsidP="00E723FB">
      <w:pPr>
        <w:spacing w:line="0" w:lineRule="atLeast"/>
        <w:jc w:val="both"/>
      </w:pPr>
    </w:p>
    <w:p w:rsidR="00C57236" w:rsidRDefault="00C57236" w:rsidP="00E723FB">
      <w:pPr>
        <w:spacing w:line="0" w:lineRule="atLeast"/>
        <w:jc w:val="both"/>
      </w:pPr>
    </w:p>
    <w:p w:rsidR="00E723FB" w:rsidRDefault="00E723FB" w:rsidP="00E723FB">
      <w:pPr>
        <w:spacing w:line="0" w:lineRule="atLeast"/>
        <w:jc w:val="both"/>
      </w:pPr>
    </w:p>
    <w:p w:rsidR="00E723FB" w:rsidRDefault="00E723FB" w:rsidP="00E723FB">
      <w:pPr>
        <w:pStyle w:val="Sinespaciado"/>
        <w:rPr>
          <w:lang w:val="es-US"/>
        </w:rPr>
      </w:pPr>
    </w:p>
    <w:p w:rsidR="002E768D" w:rsidRDefault="00A97769" w:rsidP="00E723FB">
      <w:pPr>
        <w:pStyle w:val="Sinespaciado"/>
        <w:rPr>
          <w:lang w:val="es-US"/>
        </w:rPr>
      </w:pPr>
      <w:r>
        <w:rPr>
          <w:noProof/>
          <w:lang w:val="en-US"/>
        </w:rPr>
        <mc:AlternateContent>
          <mc:Choice Requires="wps">
            <w:drawing>
              <wp:anchor distT="0" distB="0" distL="114300" distR="114300" simplePos="0" relativeHeight="251664384" behindDoc="0" locked="0" layoutInCell="1" allowOverlap="1" wp14:anchorId="3B6BD407" wp14:editId="32B1D45B">
                <wp:simplePos x="0" y="0"/>
                <wp:positionH relativeFrom="margin">
                  <wp:posOffset>36068</wp:posOffset>
                </wp:positionH>
                <wp:positionV relativeFrom="paragraph">
                  <wp:posOffset>49454</wp:posOffset>
                </wp:positionV>
                <wp:extent cx="6562725" cy="519379"/>
                <wp:effectExtent l="0" t="0" r="28575" b="14605"/>
                <wp:wrapNone/>
                <wp:docPr id="1" name="Cuadro de texto 1"/>
                <wp:cNvGraphicFramePr/>
                <a:graphic xmlns:a="http://schemas.openxmlformats.org/drawingml/2006/main">
                  <a:graphicData uri="http://schemas.microsoft.com/office/word/2010/wordprocessingShape">
                    <wps:wsp>
                      <wps:cNvSpPr txBox="1"/>
                      <wps:spPr>
                        <a:xfrm>
                          <a:off x="0" y="0"/>
                          <a:ext cx="6562725" cy="519379"/>
                        </a:xfrm>
                        <a:prstGeom prst="rect">
                          <a:avLst/>
                        </a:prstGeom>
                        <a:solidFill>
                          <a:srgbClr val="FFFF00"/>
                        </a:solidFill>
                        <a:ln w="6350">
                          <a:solidFill>
                            <a:prstClr val="black"/>
                          </a:solidFill>
                        </a:ln>
                      </wps:spPr>
                      <wps:txbx>
                        <w:txbxContent>
                          <w:p w:rsidR="0090437B" w:rsidRPr="00FC3BE9" w:rsidRDefault="0090437B" w:rsidP="002E768D">
                            <w:pPr>
                              <w:pStyle w:val="Sinespaciado"/>
                              <w:jc w:val="center"/>
                              <w:rPr>
                                <w:rFonts w:ascii="Times New Roman" w:hAnsi="Times New Roman" w:cs="Times New Roman"/>
                                <w:b/>
                                <w:sz w:val="24"/>
                                <w:szCs w:val="24"/>
                                <w:lang w:val="es-US"/>
                              </w:rPr>
                            </w:pPr>
                            <w:r w:rsidRPr="00FC3BE9">
                              <w:rPr>
                                <w:rFonts w:ascii="Times New Roman" w:hAnsi="Times New Roman" w:cs="Times New Roman"/>
                                <w:b/>
                                <w:sz w:val="24"/>
                                <w:szCs w:val="24"/>
                                <w:lang w:val="es-US"/>
                              </w:rPr>
                              <w:t>NOTA: Para una mejor comprensión de este tema te recomiendo que te asegures de conocer las partes de la potenciación y las operaciones con números enteros y racionales.</w:t>
                            </w:r>
                          </w:p>
                          <w:p w:rsidR="0090437B" w:rsidRPr="00FC3BE9" w:rsidRDefault="0090437B">
                            <w:pPr>
                              <w:rPr>
                                <w:sz w:val="24"/>
                                <w:szCs w:val="24"/>
                                <w:lang w:val="es-US"/>
                              </w:rPr>
                            </w:pP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6BD407" id="_x0000_t202" coordsize="21600,21600" o:spt="202" path="m,l,21600r21600,l21600,xe">
                <v:stroke joinstyle="miter"/>
                <v:path gradientshapeok="t" o:connecttype="rect"/>
              </v:shapetype>
              <v:shape id="Cuadro de texto 1" o:spid="_x0000_s1026" type="#_x0000_t202" style="position:absolute;margin-left:2.85pt;margin-top:3.9pt;width:516.75pt;height:40.9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" fillcolor="yellow" strokeweight=".5pt">
                <v:textbox>
                  <w:txbxContent>
                    <w:p w:rsidR="0090437B" w:rsidRPr="00FC3BE9" w:rsidRDefault="0090437B" w:rsidP="002E768D">
                      <w:pPr>
                        <w:pStyle w:val="Sinespaciado"/>
                        <w:jc w:val="center"/>
                        <w:rPr>
                          <w:rFonts w:ascii="Times New Roman" w:hAnsi="Times New Roman" w:cs="Times New Roman"/>
                          <w:b/>
                          <w:sz w:val="24"/>
                          <w:szCs w:val="24"/>
                          <w:lang w:val="es-US"/>
                        </w:rPr>
                      </w:pPr>
                      <w:r w:rsidRPr="00FC3BE9">
                        <w:rPr>
                          <w:rFonts w:ascii="Times New Roman" w:hAnsi="Times New Roman" w:cs="Times New Roman"/>
                          <w:b/>
                          <w:sz w:val="24"/>
                          <w:szCs w:val="24"/>
                          <w:lang w:val="es-US"/>
                        </w:rPr>
                        <w:t>NOTA: Para una mejor comprensión de este tema te recomiendo que te asegures de conocer las partes de la potenciación y las operaciones con números enteros y racionales.</w:t>
                      </w:r>
                    </w:p>
                    <w:p w:rsidR="0090437B" w:rsidRPr="00FC3BE9" w:rsidRDefault="0090437B">
                      <w:pPr>
                        <w:rPr>
                          <w:sz w:val="24"/>
                          <w:szCs w:val="24"/>
                          <w:lang w:val="es-US"/>
                        </w:rPr>
                      </w:pPr>
                    </w:p>
                  </w:txbxContent>
                </v:textbox>
                <w10:wrap anchorx="margin"/>
              </v:shape>
            </w:pict>
          </mc:Fallback>
        </mc:AlternateContent>
      </w:r>
    </w:p>
    <w:p w:rsidR="002E768D" w:rsidRDefault="002E768D" w:rsidP="00E723FB">
      <w:pPr>
        <w:pStyle w:val="Sinespaciado"/>
        <w:rPr>
          <w:lang w:val="es-US"/>
        </w:rPr>
      </w:pPr>
    </w:p>
    <w:p w:rsidR="002E768D" w:rsidRDefault="002E768D" w:rsidP="00E723FB">
      <w:pPr>
        <w:pStyle w:val="Sinespaciado"/>
        <w:rPr>
          <w:lang w:val="es-US"/>
        </w:rPr>
      </w:pPr>
    </w:p>
    <w:p w:rsidR="002E768D" w:rsidRDefault="002E768D" w:rsidP="00E723FB">
      <w:pPr>
        <w:pStyle w:val="Sinespaciado"/>
        <w:rPr>
          <w:lang w:val="es-US"/>
        </w:rPr>
      </w:pPr>
    </w:p>
    <w:p w:rsidR="002E768D" w:rsidRPr="00E723FB" w:rsidRDefault="002E768D" w:rsidP="00E723FB">
      <w:pPr>
        <w:pStyle w:val="Sinespaciado"/>
        <w:rPr>
          <w:lang w:val="es-US"/>
        </w:rPr>
      </w:pPr>
    </w:p>
    <w:p w:rsidR="00E723FB" w:rsidRPr="00CE6E76" w:rsidRDefault="00E723FB" w:rsidP="00E723FB">
      <w:pPr>
        <w:shd w:val="clear" w:color="auto" w:fill="ED7D31"/>
        <w:spacing w:line="244" w:lineRule="exac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shd w:val="clear" w:color="auto" w:fill="ED7D31"/>
        </w:rPr>
        <w:t>CONCEPTUALIZACION</w:t>
      </w:r>
    </w:p>
    <w:p w:rsidR="00E723FB" w:rsidRDefault="00E723FB" w:rsidP="00E723FB">
      <w:pPr>
        <w:pStyle w:val="Sinespaciado"/>
        <w:rPr>
          <w:b/>
        </w:rPr>
      </w:pPr>
    </w:p>
    <w:p w:rsidR="00E723FB" w:rsidRDefault="00BD730C" w:rsidP="00E723FB">
      <w:pPr>
        <w:pStyle w:val="Sinespaciado"/>
        <w:rPr>
          <w:b/>
        </w:rPr>
      </w:pPr>
      <w:r>
        <w:rPr>
          <w:b/>
        </w:rPr>
        <w:t xml:space="preserve">BREVE </w:t>
      </w:r>
      <w:r w:rsidR="00D360B5">
        <w:rPr>
          <w:b/>
        </w:rPr>
        <w:t>HISTORIA DEL ALGEBRA:</w:t>
      </w:r>
    </w:p>
    <w:p w:rsidR="00BD730C" w:rsidRPr="00BD730C" w:rsidRDefault="00BD730C" w:rsidP="00BD730C">
      <w:pPr>
        <w:pStyle w:val="Sinespaciado"/>
        <w:jc w:val="both"/>
        <w:rPr>
          <w:rFonts w:cstheme="minorHAnsi"/>
          <w:lang w:val="es-CO"/>
        </w:rPr>
      </w:pPr>
      <w:r w:rsidRPr="00BD730C">
        <w:rPr>
          <w:rFonts w:cstheme="minorHAnsi"/>
        </w:rPr>
        <w:t>La historia del álgebra comenzó en el antiguo Egipto y Babilonia, donde fueron capaces de resolver ecuaciones lineales y cuadráticas, también indeterminadas con varias incógnitas.</w:t>
      </w:r>
    </w:p>
    <w:p w:rsidR="00BD730C" w:rsidRPr="00BD730C" w:rsidRDefault="00BD730C" w:rsidP="00BD730C">
      <w:pPr>
        <w:pStyle w:val="Sinespaciado"/>
        <w:jc w:val="both"/>
        <w:rPr>
          <w:rFonts w:cstheme="minorHAnsi"/>
        </w:rPr>
      </w:pPr>
      <w:r w:rsidRPr="00BD730C">
        <w:rPr>
          <w:rFonts w:cstheme="minorHAnsi"/>
        </w:rPr>
        <w:t>En el sig</w:t>
      </w:r>
      <w:r>
        <w:rPr>
          <w:rFonts w:cstheme="minorHAnsi"/>
        </w:rPr>
        <w:t>lo IX, el matemático al- Jwrizm,</w:t>
      </w:r>
      <w:r w:rsidRPr="00BD730C">
        <w:rPr>
          <w:rFonts w:cstheme="minorHAnsi"/>
        </w:rPr>
        <w:t xml:space="preserve"> escribió uno de los primeros libros árabes de álgebra, con ejemplos y dem</w:t>
      </w:r>
      <w:r>
        <w:rPr>
          <w:rFonts w:cstheme="minorHAnsi"/>
        </w:rPr>
        <w:t>ostraciones incluidas.</w:t>
      </w:r>
    </w:p>
    <w:p w:rsidR="00BD730C" w:rsidRPr="00BD730C" w:rsidRDefault="00BD730C" w:rsidP="00BD730C">
      <w:pPr>
        <w:pStyle w:val="Sinespaciado"/>
        <w:jc w:val="both"/>
        <w:rPr>
          <w:rFonts w:cstheme="minorHAnsi"/>
        </w:rPr>
      </w:pPr>
      <w:r w:rsidRPr="00BD730C">
        <w:rPr>
          <w:rFonts w:cstheme="minorHAnsi"/>
        </w:rPr>
        <w:t>El matemático egipcio Abu Kamil demostró las leyes fundamentales e identidades del álgebra.</w:t>
      </w:r>
    </w:p>
    <w:p w:rsidR="00BD730C" w:rsidRPr="00BD730C" w:rsidRDefault="00BD730C" w:rsidP="00BD730C">
      <w:pPr>
        <w:pStyle w:val="Sinespaciado"/>
        <w:jc w:val="both"/>
        <w:rPr>
          <w:rFonts w:cstheme="minorHAnsi"/>
        </w:rPr>
      </w:pPr>
      <w:r w:rsidRPr="00BD730C">
        <w:rPr>
          <w:rFonts w:cstheme="minorHAnsi"/>
        </w:rPr>
        <w:t>El matemático persa Omar Khayyam mostró cómo expresar las raíces de ecuaciones cúbicas utilizando los segmentos obtenidos por una intersección de secciones cónicas.</w:t>
      </w:r>
    </w:p>
    <w:p w:rsidR="00BD730C" w:rsidRPr="00BD730C" w:rsidRDefault="00BD730C" w:rsidP="00BD730C">
      <w:pPr>
        <w:pStyle w:val="Sinespaciado"/>
        <w:jc w:val="both"/>
        <w:rPr>
          <w:rFonts w:cstheme="minorHAnsi"/>
        </w:rPr>
      </w:pPr>
      <w:r w:rsidRPr="00BD730C">
        <w:rPr>
          <w:rFonts w:cstheme="minorHAnsi"/>
        </w:rPr>
        <w:t>El matemático italiano Leonardo Fibonacci consiguió encontrar una aproximación cercana a la so</w:t>
      </w:r>
      <w:r>
        <w:rPr>
          <w:rFonts w:cstheme="minorHAnsi"/>
        </w:rPr>
        <w:t>lución de la ecuación cúbica x</w:t>
      </w:r>
      <w:r>
        <w:rPr>
          <w:rFonts w:cstheme="minorHAnsi"/>
          <w:vertAlign w:val="superscript"/>
        </w:rPr>
        <w:t>3</w:t>
      </w:r>
      <w:r>
        <w:rPr>
          <w:rFonts w:cstheme="minorHAnsi"/>
        </w:rPr>
        <w:t>+ 2x</w:t>
      </w:r>
      <w:r>
        <w:rPr>
          <w:rFonts w:cstheme="minorHAnsi"/>
          <w:vertAlign w:val="superscript"/>
        </w:rPr>
        <w:t>2</w:t>
      </w:r>
      <w:r w:rsidRPr="00BD730C">
        <w:rPr>
          <w:rFonts w:cstheme="minorHAnsi"/>
        </w:rPr>
        <w:t>+cx = d.</w:t>
      </w:r>
    </w:p>
    <w:p w:rsidR="00BD730C" w:rsidRPr="00BD730C" w:rsidRDefault="008114E2" w:rsidP="00BD730C">
      <w:pPr>
        <w:pStyle w:val="Sinespaciado"/>
        <w:jc w:val="both"/>
        <w:rPr>
          <w:rFonts w:cstheme="minorHAnsi"/>
        </w:rPr>
      </w:pPr>
      <w:hyperlink r:id="rId20" w:tgtFrame="_blank" w:tooltip="Siglo XVI&#10;&#10;Los matemáticos italianos Scipione del Ferro, &#10;T..." w:history="1"/>
      <w:r w:rsidR="00BD730C" w:rsidRPr="00BD730C">
        <w:rPr>
          <w:rFonts w:cstheme="minorHAnsi"/>
        </w:rPr>
        <w:t>Siglo XVI Los matemáticos italianos Scipione del Ferro, Tartaglia y Gerolamo Cardano resolvieron la ecuación cúbica general en función de las constantes que aparecen en Ia ecuación. Ludovico Ferrari, alumno de Cardano.</w:t>
      </w:r>
    </w:p>
    <w:p w:rsidR="00BD730C" w:rsidRPr="00BD730C" w:rsidRDefault="00BD730C" w:rsidP="00BD730C">
      <w:pPr>
        <w:pStyle w:val="Sinespaciado"/>
        <w:jc w:val="both"/>
        <w:rPr>
          <w:rFonts w:cstheme="minorHAnsi"/>
        </w:rPr>
      </w:pPr>
      <w:r w:rsidRPr="00BD730C">
        <w:rPr>
          <w:rFonts w:cstheme="minorHAnsi"/>
        </w:rPr>
        <w:t>El matemático alemán Carl Friedrich Gauss publicó la demostración de que toda ecuación polinómica tiene al menos una raíz en el plano complejo</w:t>
      </w:r>
    </w:p>
    <w:p w:rsidR="00BD730C" w:rsidRDefault="00BD730C" w:rsidP="00BD730C">
      <w:pPr>
        <w:pStyle w:val="Sinespaciado"/>
        <w:jc w:val="both"/>
        <w:rPr>
          <w:rFonts w:cstheme="minorHAnsi"/>
        </w:rPr>
      </w:pPr>
      <w:r>
        <w:rPr>
          <w:rFonts w:cstheme="minorHAnsi"/>
        </w:rPr>
        <w:t>El físico estadounidense</w:t>
      </w:r>
      <w:r w:rsidRPr="00BD730C">
        <w:rPr>
          <w:rFonts w:cstheme="minorHAnsi"/>
        </w:rPr>
        <w:t xml:space="preserve"> W. Gibbs encontró en el álgebra vectorial un sistema de gran utilidad para los físicos, del mismo modo que Hamilton había hecho con las cuaternas. La amplia inﬂuencia de este enfoque abstracto llevó a George Boole a escribir Investigación sobre las leyes del pensamiento (1854), un tratamiento algebraico de la lógica básica. Desde entonces, el álgebra moderna también llamada álgebra abstracta ha seguido evolucionando; se han obtenido resultados importantes y se le han encontrado aplicaciones en todas las ramas de las matemátic</w:t>
      </w:r>
      <w:r>
        <w:rPr>
          <w:rFonts w:cstheme="minorHAnsi"/>
        </w:rPr>
        <w:t>as y en muchas otras ciencias.</w:t>
      </w:r>
    </w:p>
    <w:p w:rsidR="00B728DD" w:rsidRDefault="00B728DD" w:rsidP="00BD730C">
      <w:pPr>
        <w:pStyle w:val="Sinespaciado"/>
        <w:jc w:val="both"/>
        <w:rPr>
          <w:rFonts w:cstheme="minorHAnsi"/>
        </w:rPr>
      </w:pPr>
    </w:p>
    <w:p w:rsidR="00BD730C" w:rsidRDefault="00E006C9" w:rsidP="00BD730C">
      <w:pPr>
        <w:pStyle w:val="Sinespaciado"/>
        <w:jc w:val="both"/>
        <w:rPr>
          <w:rFonts w:cstheme="minorHAnsi"/>
        </w:rPr>
      </w:pPr>
      <w:r>
        <w:rPr>
          <w:rFonts w:cstheme="minorHAnsi"/>
        </w:rPr>
        <w:t>¿QUE ES EL ALGEBRA Y CUAL ES SU LENGUAJE?</w:t>
      </w:r>
    </w:p>
    <w:p w:rsidR="00E006C9" w:rsidRDefault="00E006C9" w:rsidP="00E006C9">
      <w:pPr>
        <w:pStyle w:val="Sinespaciado"/>
        <w:jc w:val="both"/>
        <w:rPr>
          <w:b/>
        </w:rPr>
      </w:pPr>
      <w:r>
        <w:rPr>
          <w:rStyle w:val="Textoennegrita"/>
          <w:b w:val="0"/>
          <w:bCs w:val="0"/>
        </w:rPr>
        <w:t xml:space="preserve">El </w:t>
      </w:r>
      <w:r w:rsidRPr="00E006C9">
        <w:rPr>
          <w:rStyle w:val="Textoennegrita"/>
          <w:b w:val="0"/>
          <w:bCs w:val="0"/>
        </w:rPr>
        <w:t>álgebra</w:t>
      </w:r>
      <w:r>
        <w:rPr>
          <w:b/>
        </w:rPr>
        <w:t> es una</w:t>
      </w:r>
      <w:r w:rsidRPr="00E006C9">
        <w:rPr>
          <w:b/>
        </w:rPr>
        <w:t> </w:t>
      </w:r>
      <w:r w:rsidRPr="00E006C9">
        <w:rPr>
          <w:rStyle w:val="Textoennegrita"/>
          <w:b w:val="0"/>
          <w:bCs w:val="0"/>
        </w:rPr>
        <w:t>rama de la matemática en la cual las operaciones son generalizadas empleando números, letras y signos que representan simbólicamente un número u otra entidad matemática</w:t>
      </w:r>
      <w:r w:rsidRPr="00E006C9">
        <w:rPr>
          <w:b/>
        </w:rPr>
        <w:t>.</w:t>
      </w:r>
    </w:p>
    <w:p w:rsidR="00E006C9" w:rsidRDefault="00E006C9" w:rsidP="00E006C9">
      <w:pPr>
        <w:pStyle w:val="Sinespaciado"/>
        <w:jc w:val="both"/>
      </w:pPr>
      <w:r w:rsidRPr="00E006C9">
        <w:rPr>
          <w:rStyle w:val="Textoennegrita"/>
          <w:b w:val="0"/>
          <w:bCs w:val="0"/>
        </w:rPr>
        <w:t>Etimológicamente</w:t>
      </w:r>
      <w:r w:rsidRPr="00E006C9">
        <w:t>, la palabra álgebra es de origen árabe que significa “recomposición” o “reintegración”. El álgebra procede desde las civilizaciones de Babilonia y Egipto, antes de Cristo, usaban dicho método para resolver ecuaciones de primer y segundo grado.</w:t>
      </w:r>
    </w:p>
    <w:p w:rsidR="00E006C9" w:rsidRDefault="00194F95" w:rsidP="00194F95">
      <w:pPr>
        <w:pStyle w:val="Sinespaciado"/>
        <w:jc w:val="both"/>
      </w:pPr>
      <w:r w:rsidRPr="00194F95">
        <w:t>Llamaremos lenguaje algebraico al conjunto de símbolos (números, letras, símbolos de operación) y reglas que se utilizan para la transmisión de ideas matemáticas. De su estudio se encarga la parte de las matemáticas denominada álgebra.</w:t>
      </w:r>
      <w:r w:rsidR="002200AF">
        <w:t xml:space="preserve"> </w:t>
      </w:r>
    </w:p>
    <w:p w:rsidR="002200AF" w:rsidRDefault="002200AF" w:rsidP="00194F95">
      <w:pPr>
        <w:pStyle w:val="Sinespaciado"/>
        <w:jc w:val="both"/>
      </w:pPr>
      <w:r>
        <w:t>Una expresión algebraica es una combinación de números y letras que se relacionan mediante las diferentes operaciones: Adición, sustracción, multiplicación, división y potenciación con exponentes racionales. Cada expresión separada por un signo positivo (+) o negativo (-) la denominamos término de la expresión algebraica.</w:t>
      </w:r>
    </w:p>
    <w:p w:rsidR="002200AF" w:rsidRPr="00194F95" w:rsidRDefault="002200AF" w:rsidP="00194F95">
      <w:pPr>
        <w:pStyle w:val="Sinespaciado"/>
        <w:jc w:val="both"/>
      </w:pPr>
    </w:p>
    <w:p w:rsidR="002200AF" w:rsidRPr="002200AF" w:rsidRDefault="00194F95" w:rsidP="00194F95">
      <w:pPr>
        <w:pStyle w:val="Sinespaciado"/>
      </w:pPr>
      <w:r>
        <w:t>¿</w:t>
      </w:r>
      <w:r w:rsidRPr="00194F95">
        <w:t>CÓMO SE TRADUCE AL LENGUAJE ALGEBRAICO</w:t>
      </w:r>
      <w:r w:rsidR="00F051C3">
        <w:t>?</w:t>
      </w:r>
    </w:p>
    <w:p w:rsidR="00194F95" w:rsidRPr="00F051C3" w:rsidRDefault="00194F95" w:rsidP="00F051C3">
      <w:pPr>
        <w:pStyle w:val="Sinespaciado"/>
        <w:jc w:val="both"/>
        <w:rPr>
          <w:rFonts w:cstheme="minorHAnsi"/>
        </w:rPr>
      </w:pPr>
      <w:r w:rsidRPr="00F051C3">
        <w:rPr>
          <w:rFonts w:cstheme="minorHAnsi"/>
        </w:rPr>
        <w:t xml:space="preserve">Al pasar del lenguaje convencional al lenguaje algebraico, debemos tener en cuenta </w:t>
      </w:r>
      <w:r w:rsidR="00F051C3" w:rsidRPr="00F051C3">
        <w:rPr>
          <w:rFonts w:cstheme="minorHAnsi"/>
        </w:rPr>
        <w:t>varias</w:t>
      </w:r>
      <w:r w:rsidRPr="00F051C3">
        <w:rPr>
          <w:rFonts w:cstheme="minorHAnsi"/>
        </w:rPr>
        <w:t xml:space="preserve"> cosas:</w:t>
      </w:r>
    </w:p>
    <w:p w:rsidR="00F051C3" w:rsidRPr="00F051C3" w:rsidRDefault="00F051C3" w:rsidP="00F051C3">
      <w:pPr>
        <w:pStyle w:val="Sinespaciado"/>
        <w:numPr>
          <w:ilvl w:val="0"/>
          <w:numId w:val="29"/>
        </w:numPr>
        <w:jc w:val="both"/>
        <w:rPr>
          <w:rFonts w:eastAsia="Times New Roman" w:cstheme="minorHAnsi"/>
          <w:color w:val="000000"/>
        </w:rPr>
      </w:pPr>
      <w:r w:rsidRPr="00F051C3">
        <w:rPr>
          <w:rFonts w:eastAsia="Times New Roman" w:cstheme="minorHAnsi"/>
          <w:color w:val="000000"/>
        </w:rPr>
        <w:t>Los elementos desconocidos o aquellos que no tienen un valor fijo (</w:t>
      </w:r>
      <w:r w:rsidRPr="00F051C3">
        <w:rPr>
          <w:rFonts w:eastAsia="Times New Roman" w:cstheme="minorHAnsi"/>
          <w:b/>
          <w:bCs/>
          <w:color w:val="000000"/>
        </w:rPr>
        <w:t>variables</w:t>
      </w:r>
      <w:r w:rsidRPr="00F051C3">
        <w:rPr>
          <w:rFonts w:eastAsia="Times New Roman" w:cstheme="minorHAnsi"/>
          <w:color w:val="000000"/>
        </w:rPr>
        <w:t>) se representan mediante letras, mientras que aquellos que tienen su valor completamente determinado (</w:t>
      </w:r>
      <w:r w:rsidRPr="00F051C3">
        <w:rPr>
          <w:rFonts w:eastAsia="Times New Roman" w:cstheme="minorHAnsi"/>
          <w:b/>
          <w:bCs/>
          <w:color w:val="000000"/>
        </w:rPr>
        <w:t>constantes</w:t>
      </w:r>
      <w:r w:rsidRPr="00F051C3">
        <w:rPr>
          <w:rFonts w:eastAsia="Times New Roman" w:cstheme="minorHAnsi"/>
          <w:color w:val="000000"/>
        </w:rPr>
        <w:t>) se suelen expresar con números.</w:t>
      </w:r>
    </w:p>
    <w:p w:rsidR="002200AF" w:rsidRPr="00FC3BE9" w:rsidRDefault="00F051C3" w:rsidP="002200AF">
      <w:pPr>
        <w:pStyle w:val="Sinespaciado"/>
        <w:numPr>
          <w:ilvl w:val="0"/>
          <w:numId w:val="29"/>
        </w:numPr>
        <w:jc w:val="both"/>
        <w:rPr>
          <w:rFonts w:eastAsia="Times New Roman" w:cstheme="minorHAnsi"/>
          <w:color w:val="000000"/>
        </w:rPr>
      </w:pPr>
      <w:r w:rsidRPr="00F051C3">
        <w:rPr>
          <w:rFonts w:eastAsia="Times New Roman" w:cstheme="minorHAnsi"/>
          <w:color w:val="000000"/>
        </w:rPr>
        <w:t xml:space="preserve">Si un enunciado habla de dos números que pueden ser diferentes, es necesario usar una letra distinta para cada uno. Cuando una letra aparece repetida en un mismo enunciado, se entiende que son varias referencias </w:t>
      </w:r>
      <w:r>
        <w:rPr>
          <w:rFonts w:eastAsia="Times New Roman" w:cstheme="minorHAnsi"/>
          <w:color w:val="000000"/>
        </w:rPr>
        <w:t>de</w:t>
      </w:r>
      <w:r w:rsidRPr="00F051C3">
        <w:rPr>
          <w:rFonts w:eastAsia="Times New Roman" w:cstheme="minorHAnsi"/>
          <w:color w:val="000000"/>
        </w:rPr>
        <w:t xml:space="preserve"> un mismo número.</w:t>
      </w:r>
    </w:p>
    <w:p w:rsidR="00F051C3" w:rsidRDefault="00F051C3" w:rsidP="00F051C3">
      <w:pPr>
        <w:pStyle w:val="Sinespaciado"/>
        <w:numPr>
          <w:ilvl w:val="0"/>
          <w:numId w:val="29"/>
        </w:numPr>
        <w:jc w:val="both"/>
        <w:rPr>
          <w:rFonts w:eastAsia="Times New Roman" w:cstheme="minorHAnsi"/>
          <w:color w:val="000000"/>
        </w:rPr>
      </w:pPr>
      <w:r w:rsidRPr="00F051C3">
        <w:rPr>
          <w:rFonts w:eastAsia="Times New Roman" w:cstheme="minorHAnsi"/>
          <w:color w:val="000000"/>
        </w:rPr>
        <w:t>Las relaciones entre números y variables se expresan mediante operaciones matemáticas.</w:t>
      </w:r>
    </w:p>
    <w:p w:rsidR="00FC3BE9" w:rsidRDefault="00FC3BE9" w:rsidP="00FC3BE9">
      <w:pPr>
        <w:pStyle w:val="Sinespaciado"/>
        <w:jc w:val="both"/>
        <w:rPr>
          <w:rFonts w:eastAsia="Times New Roman" w:cstheme="minorHAnsi"/>
          <w:color w:val="000000"/>
        </w:rPr>
      </w:pPr>
    </w:p>
    <w:p w:rsidR="00FC3BE9" w:rsidRDefault="00FC3BE9" w:rsidP="00FC3BE9">
      <w:pPr>
        <w:pStyle w:val="Sinespaciado"/>
        <w:jc w:val="both"/>
        <w:rPr>
          <w:rFonts w:eastAsia="Times New Roman" w:cstheme="minorHAnsi"/>
          <w:color w:val="000000"/>
        </w:rPr>
      </w:pPr>
    </w:p>
    <w:p w:rsidR="00FC3BE9" w:rsidRDefault="00FC3BE9" w:rsidP="00FC3BE9">
      <w:pPr>
        <w:pStyle w:val="Sinespaciado"/>
        <w:jc w:val="both"/>
        <w:rPr>
          <w:rFonts w:eastAsia="Times New Roman" w:cstheme="minorHAnsi"/>
          <w:color w:val="000000"/>
        </w:rPr>
      </w:pPr>
    </w:p>
    <w:p w:rsidR="00FC3BE9" w:rsidRDefault="00FC3BE9" w:rsidP="00FC3BE9">
      <w:pPr>
        <w:pStyle w:val="Sinespaciado"/>
        <w:jc w:val="both"/>
        <w:rPr>
          <w:rFonts w:eastAsia="Times New Roman" w:cstheme="minorHAnsi"/>
          <w:color w:val="000000"/>
        </w:rPr>
      </w:pPr>
    </w:p>
    <w:p w:rsidR="00F051C3" w:rsidRDefault="00F051C3" w:rsidP="00F051C3">
      <w:pPr>
        <w:pStyle w:val="Sinespaciado"/>
        <w:jc w:val="both"/>
        <w:rPr>
          <w:rFonts w:eastAsia="Times New Roman" w:cstheme="minorHAnsi"/>
          <w:color w:val="000000"/>
        </w:rPr>
      </w:pPr>
    </w:p>
    <w:p w:rsidR="00C3141E" w:rsidRDefault="00F051C3" w:rsidP="00854947">
      <w:pPr>
        <w:pStyle w:val="Sinespaciado"/>
        <w:jc w:val="both"/>
        <w:rPr>
          <w:rFonts w:cstheme="minorHAnsi"/>
        </w:rPr>
      </w:pPr>
      <w:r w:rsidRPr="00854947">
        <w:rPr>
          <w:rFonts w:cstheme="minorHAnsi"/>
        </w:rPr>
        <w:t xml:space="preserve">Muchas oraciones del lenguaje cotidiano se pueden expresar utilizando un lenguaje matemático, por </w:t>
      </w:r>
      <w:r w:rsidR="00854947" w:rsidRPr="00854947">
        <w:rPr>
          <w:rFonts w:cstheme="minorHAnsi"/>
        </w:rPr>
        <w:t>ejemplo,</w:t>
      </w:r>
      <w:r w:rsidRPr="00854947">
        <w:rPr>
          <w:rFonts w:cstheme="minorHAnsi"/>
        </w:rPr>
        <w:t xml:space="preserve"> </w:t>
      </w:r>
      <w:r w:rsidR="00854947">
        <w:rPr>
          <w:rFonts w:cstheme="minorHAnsi"/>
        </w:rPr>
        <w:t>se puede traducir</w:t>
      </w:r>
      <w:r w:rsidRPr="00854947">
        <w:rPr>
          <w:rFonts w:cstheme="minorHAnsi"/>
        </w:rPr>
        <w:t xml:space="preserve"> al lenguaje algebraico las siguientes expresiones del lenguaje habitual:</w:t>
      </w:r>
    </w:p>
    <w:p w:rsidR="00854947" w:rsidRDefault="00854947" w:rsidP="00854947">
      <w:pPr>
        <w:pStyle w:val="Sinespaciado"/>
        <w:numPr>
          <w:ilvl w:val="0"/>
          <w:numId w:val="30"/>
        </w:numPr>
        <w:jc w:val="both"/>
        <w:rPr>
          <w:rFonts w:cstheme="minorHAnsi"/>
        </w:rPr>
      </w:pPr>
      <w:r>
        <w:rPr>
          <w:rFonts w:cstheme="minorHAnsi"/>
        </w:rPr>
        <w:t>Un artículo se vendió con una ganancia de $500.</w:t>
      </w:r>
    </w:p>
    <w:p w:rsidR="00854947" w:rsidRDefault="00FA49F9" w:rsidP="00854947">
      <w:pPr>
        <w:pStyle w:val="Sinespaciado"/>
        <w:numPr>
          <w:ilvl w:val="0"/>
          <w:numId w:val="30"/>
        </w:numPr>
        <w:jc w:val="both"/>
        <w:rPr>
          <w:rFonts w:cstheme="minorHAnsi"/>
        </w:rPr>
      </w:pPr>
      <w:r>
        <w:rPr>
          <w:rFonts w:cstheme="minorHAnsi"/>
        </w:rPr>
        <w:t>La suma de 5 más 7 es doce.</w:t>
      </w:r>
    </w:p>
    <w:p w:rsidR="00F051C3" w:rsidRDefault="00F051C3" w:rsidP="00854947">
      <w:pPr>
        <w:pStyle w:val="Sinespaciado"/>
        <w:numPr>
          <w:ilvl w:val="0"/>
          <w:numId w:val="30"/>
        </w:numPr>
        <w:jc w:val="both"/>
        <w:rPr>
          <w:rFonts w:cstheme="minorHAnsi"/>
        </w:rPr>
      </w:pPr>
      <w:r w:rsidRPr="00FA49F9">
        <w:rPr>
          <w:rFonts w:cstheme="minorHAnsi"/>
        </w:rPr>
        <w:t>El doble de un número menos cuatro unidades.</w:t>
      </w:r>
    </w:p>
    <w:p w:rsidR="00F051C3" w:rsidRDefault="00F051C3" w:rsidP="00854947">
      <w:pPr>
        <w:pStyle w:val="Sinespaciado"/>
        <w:numPr>
          <w:ilvl w:val="0"/>
          <w:numId w:val="30"/>
        </w:numPr>
        <w:jc w:val="both"/>
        <w:rPr>
          <w:rFonts w:cstheme="minorHAnsi"/>
        </w:rPr>
      </w:pPr>
      <w:r w:rsidRPr="00FA49F9">
        <w:rPr>
          <w:rFonts w:cstheme="minorHAnsi"/>
        </w:rPr>
        <w:t>La mitad de sumarle 5 al triple de un número.</w:t>
      </w:r>
    </w:p>
    <w:p w:rsidR="00F051C3" w:rsidRDefault="00A85CD8" w:rsidP="00854947">
      <w:pPr>
        <w:pStyle w:val="Sinespaciado"/>
        <w:numPr>
          <w:ilvl w:val="0"/>
          <w:numId w:val="30"/>
        </w:numPr>
        <w:jc w:val="both"/>
        <w:rPr>
          <w:rFonts w:cstheme="minorHAnsi"/>
        </w:rPr>
      </w:pPr>
      <w:r>
        <w:rPr>
          <w:rFonts w:cstheme="minorHAnsi"/>
        </w:rPr>
        <w:t xml:space="preserve">El perímetro </w:t>
      </w:r>
      <w:r w:rsidR="00F051C3" w:rsidRPr="00FA49F9">
        <w:rPr>
          <w:rFonts w:cstheme="minorHAnsi"/>
        </w:rPr>
        <w:t>de un terreno rectangular.</w:t>
      </w:r>
    </w:p>
    <w:p w:rsidR="00FA49F9" w:rsidRDefault="00FA49F9" w:rsidP="00FA49F9">
      <w:pPr>
        <w:pStyle w:val="Sinespaciado"/>
        <w:jc w:val="both"/>
        <w:rPr>
          <w:rFonts w:cstheme="minorHAnsi"/>
        </w:rPr>
      </w:pPr>
    </w:p>
    <w:p w:rsidR="00FA49F9" w:rsidRDefault="00FA49F9" w:rsidP="00FA49F9">
      <w:pPr>
        <w:pStyle w:val="Sinespaciado"/>
        <w:jc w:val="both"/>
        <w:rPr>
          <w:rFonts w:cstheme="minorHAnsi"/>
        </w:rPr>
      </w:pPr>
      <w:r>
        <w:rPr>
          <w:rFonts w:cstheme="minorHAnsi"/>
        </w:rPr>
        <w:t>En el siguiente cuadro se muestra la solución:</w:t>
      </w:r>
    </w:p>
    <w:p w:rsidR="00FA49F9" w:rsidRDefault="00FA49F9" w:rsidP="00FA49F9">
      <w:pPr>
        <w:pStyle w:val="Sinespaciado"/>
        <w:jc w:val="both"/>
        <w:rPr>
          <w:rFonts w:cstheme="minorHAnsi"/>
        </w:rPr>
      </w:pPr>
    </w:p>
    <w:tbl>
      <w:tblPr>
        <w:tblStyle w:val="Tablaconcuadrcula"/>
        <w:tblW w:w="0" w:type="auto"/>
        <w:tblInd w:w="1408" w:type="dxa"/>
        <w:tblLook w:val="04A0" w:firstRow="1" w:lastRow="0" w:firstColumn="1" w:lastColumn="0" w:noHBand="0" w:noVBand="1"/>
      </w:tblPr>
      <w:tblGrid>
        <w:gridCol w:w="419"/>
        <w:gridCol w:w="4144"/>
        <w:gridCol w:w="2302"/>
      </w:tblGrid>
      <w:tr w:rsidR="00FA49F9" w:rsidRPr="00C3141E" w:rsidTr="00FA49F9">
        <w:tc>
          <w:tcPr>
            <w:tcW w:w="0" w:type="auto"/>
            <w:vAlign w:val="center"/>
          </w:tcPr>
          <w:p w:rsidR="00FA49F9" w:rsidRPr="00344448" w:rsidRDefault="00344448" w:rsidP="00FA49F9">
            <w:pPr>
              <w:pStyle w:val="Sinespaciado"/>
              <w:jc w:val="center"/>
              <w:rPr>
                <w:rFonts w:cstheme="minorHAnsi"/>
                <w:b/>
                <w:sz w:val="20"/>
                <w:szCs w:val="20"/>
              </w:rPr>
            </w:pPr>
            <w:r>
              <w:rPr>
                <w:rFonts w:cstheme="minorHAnsi"/>
                <w:b/>
                <w:sz w:val="20"/>
                <w:szCs w:val="20"/>
              </w:rPr>
              <w:t>Ej.</w:t>
            </w:r>
          </w:p>
        </w:tc>
        <w:tc>
          <w:tcPr>
            <w:tcW w:w="0" w:type="auto"/>
            <w:vAlign w:val="center"/>
          </w:tcPr>
          <w:p w:rsidR="00FA49F9" w:rsidRPr="00344448" w:rsidRDefault="00FA49F9" w:rsidP="00FA49F9">
            <w:pPr>
              <w:pStyle w:val="Sinespaciado"/>
              <w:jc w:val="both"/>
              <w:rPr>
                <w:rFonts w:cstheme="minorHAnsi"/>
                <w:b/>
                <w:sz w:val="20"/>
                <w:szCs w:val="20"/>
              </w:rPr>
            </w:pPr>
            <w:r w:rsidRPr="00344448">
              <w:rPr>
                <w:rFonts w:cstheme="minorHAnsi"/>
                <w:b/>
                <w:sz w:val="20"/>
                <w:szCs w:val="20"/>
              </w:rPr>
              <w:t>LENGUAJE COTIDIANO</w:t>
            </w:r>
          </w:p>
        </w:tc>
        <w:tc>
          <w:tcPr>
            <w:tcW w:w="0" w:type="auto"/>
            <w:vAlign w:val="center"/>
          </w:tcPr>
          <w:p w:rsidR="00FA49F9" w:rsidRPr="00344448" w:rsidRDefault="00FA49F9" w:rsidP="00FA49F9">
            <w:pPr>
              <w:pStyle w:val="Sinespaciado"/>
              <w:jc w:val="both"/>
              <w:rPr>
                <w:rFonts w:cstheme="minorHAnsi"/>
                <w:b/>
                <w:sz w:val="20"/>
                <w:szCs w:val="20"/>
              </w:rPr>
            </w:pPr>
            <w:r w:rsidRPr="00344448">
              <w:rPr>
                <w:rFonts w:cstheme="minorHAnsi"/>
                <w:b/>
                <w:sz w:val="20"/>
                <w:szCs w:val="20"/>
              </w:rPr>
              <w:t>LENGUAJE ALBGEBRAICO</w:t>
            </w:r>
          </w:p>
        </w:tc>
      </w:tr>
      <w:tr w:rsidR="00FA49F9" w:rsidRPr="00C3141E" w:rsidTr="00FC3BE9">
        <w:trPr>
          <w:trHeight w:val="324"/>
        </w:trPr>
        <w:tc>
          <w:tcPr>
            <w:tcW w:w="0" w:type="auto"/>
          </w:tcPr>
          <w:p w:rsidR="00FA49F9" w:rsidRPr="00344448" w:rsidRDefault="00344448" w:rsidP="00FA49F9">
            <w:pPr>
              <w:pStyle w:val="Sinespaciado"/>
              <w:jc w:val="center"/>
              <w:rPr>
                <w:rFonts w:cstheme="minorHAnsi"/>
                <w:b/>
                <w:sz w:val="20"/>
                <w:szCs w:val="20"/>
              </w:rPr>
            </w:pPr>
            <w:r w:rsidRPr="00344448">
              <w:rPr>
                <w:rFonts w:cstheme="minorHAnsi"/>
                <w:b/>
                <w:sz w:val="20"/>
                <w:szCs w:val="20"/>
              </w:rPr>
              <w:t>a</w:t>
            </w:r>
          </w:p>
        </w:tc>
        <w:tc>
          <w:tcPr>
            <w:tcW w:w="0" w:type="auto"/>
          </w:tcPr>
          <w:p w:rsidR="00FA49F9" w:rsidRPr="00C3141E" w:rsidRDefault="00FA49F9" w:rsidP="00FA49F9">
            <w:pPr>
              <w:pStyle w:val="Sinespaciado"/>
              <w:jc w:val="both"/>
              <w:rPr>
                <w:rFonts w:cstheme="minorHAnsi"/>
                <w:sz w:val="20"/>
                <w:szCs w:val="20"/>
              </w:rPr>
            </w:pPr>
            <w:r w:rsidRPr="00C3141E">
              <w:rPr>
                <w:rFonts w:cstheme="minorHAnsi"/>
                <w:sz w:val="20"/>
                <w:szCs w:val="20"/>
              </w:rPr>
              <w:t>Un artículo se vendió con una ganancia de $500.</w:t>
            </w:r>
          </w:p>
        </w:tc>
        <w:tc>
          <w:tcPr>
            <w:tcW w:w="0" w:type="auto"/>
          </w:tcPr>
          <w:p w:rsidR="00FA49F9" w:rsidRPr="00C3141E" w:rsidRDefault="00344448" w:rsidP="00A85CD8">
            <w:pPr>
              <w:pStyle w:val="Sinespaciado"/>
              <w:jc w:val="both"/>
              <w:rPr>
                <w:rFonts w:cstheme="minorHAnsi"/>
                <w:sz w:val="20"/>
                <w:szCs w:val="20"/>
              </w:rPr>
            </w:pPr>
            <m:oMathPara>
              <m:oMath>
                <m:r>
                  <w:rPr>
                    <w:rFonts w:ascii="Cambria Math" w:hAnsi="Cambria Math" w:cstheme="minorHAnsi"/>
                    <w:sz w:val="20"/>
                    <w:szCs w:val="20"/>
                  </w:rPr>
                  <m:t>c+500</m:t>
                </m:r>
              </m:oMath>
            </m:oMathPara>
          </w:p>
        </w:tc>
      </w:tr>
      <w:tr w:rsidR="00FA49F9" w:rsidRPr="00C3141E" w:rsidTr="00FC3BE9">
        <w:trPr>
          <w:trHeight w:val="260"/>
        </w:trPr>
        <w:tc>
          <w:tcPr>
            <w:tcW w:w="0" w:type="auto"/>
          </w:tcPr>
          <w:p w:rsidR="00FA49F9" w:rsidRPr="00344448" w:rsidRDefault="00344448" w:rsidP="00FA49F9">
            <w:pPr>
              <w:pStyle w:val="Sinespaciado"/>
              <w:jc w:val="center"/>
              <w:rPr>
                <w:rFonts w:cstheme="minorHAnsi"/>
                <w:b/>
                <w:sz w:val="20"/>
                <w:szCs w:val="20"/>
              </w:rPr>
            </w:pPr>
            <w:r w:rsidRPr="00344448">
              <w:rPr>
                <w:rFonts w:cstheme="minorHAnsi"/>
                <w:b/>
                <w:sz w:val="20"/>
                <w:szCs w:val="20"/>
              </w:rPr>
              <w:t>b</w:t>
            </w:r>
          </w:p>
        </w:tc>
        <w:tc>
          <w:tcPr>
            <w:tcW w:w="0" w:type="auto"/>
          </w:tcPr>
          <w:p w:rsidR="00FA49F9" w:rsidRPr="00C3141E" w:rsidRDefault="00FA49F9" w:rsidP="00FA49F9">
            <w:pPr>
              <w:pStyle w:val="Sinespaciado"/>
              <w:jc w:val="both"/>
              <w:rPr>
                <w:rFonts w:cstheme="minorHAnsi"/>
                <w:sz w:val="20"/>
                <w:szCs w:val="20"/>
              </w:rPr>
            </w:pPr>
            <w:r w:rsidRPr="00C3141E">
              <w:rPr>
                <w:rFonts w:cstheme="minorHAnsi"/>
                <w:sz w:val="20"/>
                <w:szCs w:val="20"/>
              </w:rPr>
              <w:t>La suma de 5 más 7 es doce.</w:t>
            </w:r>
          </w:p>
        </w:tc>
        <w:tc>
          <w:tcPr>
            <w:tcW w:w="0" w:type="auto"/>
          </w:tcPr>
          <w:p w:rsidR="00FA49F9" w:rsidRPr="00C3141E" w:rsidRDefault="00344448" w:rsidP="00A85CD8">
            <w:pPr>
              <w:pStyle w:val="Sinespaciado"/>
              <w:jc w:val="both"/>
              <w:rPr>
                <w:rFonts w:cstheme="minorHAnsi"/>
                <w:sz w:val="20"/>
                <w:szCs w:val="20"/>
              </w:rPr>
            </w:pPr>
            <m:oMathPara>
              <m:oMath>
                <m:r>
                  <w:rPr>
                    <w:rFonts w:ascii="Cambria Math" w:hAnsi="Cambria Math" w:cstheme="minorHAnsi"/>
                    <w:sz w:val="20"/>
                    <w:szCs w:val="20"/>
                  </w:rPr>
                  <m:t>5+7=12</m:t>
                </m:r>
              </m:oMath>
            </m:oMathPara>
          </w:p>
        </w:tc>
      </w:tr>
      <w:tr w:rsidR="00FA49F9" w:rsidRPr="00C3141E" w:rsidTr="00FC3BE9">
        <w:trPr>
          <w:trHeight w:val="183"/>
        </w:trPr>
        <w:tc>
          <w:tcPr>
            <w:tcW w:w="0" w:type="auto"/>
          </w:tcPr>
          <w:p w:rsidR="00FA49F9" w:rsidRPr="00344448" w:rsidRDefault="00344448" w:rsidP="00FA49F9">
            <w:pPr>
              <w:pStyle w:val="Sinespaciado"/>
              <w:jc w:val="center"/>
              <w:rPr>
                <w:rFonts w:cstheme="minorHAnsi"/>
                <w:b/>
                <w:sz w:val="20"/>
                <w:szCs w:val="20"/>
              </w:rPr>
            </w:pPr>
            <w:r w:rsidRPr="00344448">
              <w:rPr>
                <w:rFonts w:cstheme="minorHAnsi"/>
                <w:b/>
                <w:sz w:val="20"/>
                <w:szCs w:val="20"/>
              </w:rPr>
              <w:t>c</w:t>
            </w:r>
          </w:p>
        </w:tc>
        <w:tc>
          <w:tcPr>
            <w:tcW w:w="0" w:type="auto"/>
          </w:tcPr>
          <w:p w:rsidR="00FA49F9" w:rsidRPr="00C3141E" w:rsidRDefault="00FA49F9" w:rsidP="00FA49F9">
            <w:pPr>
              <w:pStyle w:val="Sinespaciado"/>
              <w:jc w:val="both"/>
              <w:rPr>
                <w:rFonts w:cstheme="minorHAnsi"/>
                <w:sz w:val="20"/>
                <w:szCs w:val="20"/>
              </w:rPr>
            </w:pPr>
            <w:r w:rsidRPr="00C3141E">
              <w:rPr>
                <w:rFonts w:cstheme="minorHAnsi"/>
                <w:sz w:val="20"/>
                <w:szCs w:val="20"/>
              </w:rPr>
              <w:t>El doble de un número menos cuatro unidades.</w:t>
            </w:r>
          </w:p>
        </w:tc>
        <w:tc>
          <w:tcPr>
            <w:tcW w:w="0" w:type="auto"/>
          </w:tcPr>
          <w:p w:rsidR="00FA49F9" w:rsidRPr="00C3141E" w:rsidRDefault="00344448" w:rsidP="00A85CD8">
            <w:pPr>
              <w:pStyle w:val="Sinespaciado"/>
              <w:jc w:val="both"/>
              <w:rPr>
                <w:rFonts w:cstheme="minorHAnsi"/>
                <w:sz w:val="20"/>
                <w:szCs w:val="20"/>
              </w:rPr>
            </w:pPr>
            <m:oMathPara>
              <m:oMath>
                <m:r>
                  <w:rPr>
                    <w:rFonts w:ascii="Cambria Math" w:hAnsi="Cambria Math" w:cstheme="minorHAnsi"/>
                    <w:sz w:val="20"/>
                    <w:szCs w:val="20"/>
                  </w:rPr>
                  <m:t>2.x-4</m:t>
                </m:r>
              </m:oMath>
            </m:oMathPara>
          </w:p>
        </w:tc>
      </w:tr>
      <w:tr w:rsidR="00FA49F9" w:rsidRPr="00C3141E" w:rsidTr="00FC3BE9">
        <w:trPr>
          <w:trHeight w:val="463"/>
        </w:trPr>
        <w:tc>
          <w:tcPr>
            <w:tcW w:w="0" w:type="auto"/>
          </w:tcPr>
          <w:p w:rsidR="00FA49F9" w:rsidRPr="00344448" w:rsidRDefault="00344448" w:rsidP="00FA49F9">
            <w:pPr>
              <w:pStyle w:val="Sinespaciado"/>
              <w:jc w:val="center"/>
              <w:rPr>
                <w:rFonts w:cstheme="minorHAnsi"/>
                <w:b/>
                <w:sz w:val="20"/>
                <w:szCs w:val="20"/>
              </w:rPr>
            </w:pPr>
            <w:r w:rsidRPr="00344448">
              <w:rPr>
                <w:rFonts w:cstheme="minorHAnsi"/>
                <w:b/>
                <w:sz w:val="20"/>
                <w:szCs w:val="20"/>
              </w:rPr>
              <w:t>d</w:t>
            </w:r>
          </w:p>
        </w:tc>
        <w:tc>
          <w:tcPr>
            <w:tcW w:w="0" w:type="auto"/>
          </w:tcPr>
          <w:p w:rsidR="00FA49F9" w:rsidRPr="00C3141E" w:rsidRDefault="00FA49F9" w:rsidP="00FA49F9">
            <w:pPr>
              <w:pStyle w:val="Sinespaciado"/>
              <w:jc w:val="both"/>
              <w:rPr>
                <w:rFonts w:cstheme="minorHAnsi"/>
                <w:sz w:val="20"/>
                <w:szCs w:val="20"/>
              </w:rPr>
            </w:pPr>
            <w:r w:rsidRPr="00C3141E">
              <w:rPr>
                <w:rFonts w:cstheme="minorHAnsi"/>
                <w:sz w:val="20"/>
                <w:szCs w:val="20"/>
              </w:rPr>
              <w:t>La mitad de sumarle 5 al triple de un número.</w:t>
            </w:r>
          </w:p>
        </w:tc>
        <w:tc>
          <w:tcPr>
            <w:tcW w:w="0" w:type="auto"/>
          </w:tcPr>
          <w:p w:rsidR="00FA49F9" w:rsidRPr="00C3141E" w:rsidRDefault="008114E2" w:rsidP="00FA49F9">
            <w:pPr>
              <w:pStyle w:val="Sinespaciado"/>
              <w:jc w:val="both"/>
              <w:rPr>
                <w:rFonts w:cstheme="minorHAnsi"/>
                <w:sz w:val="20"/>
                <w:szCs w:val="20"/>
              </w:rPr>
            </w:pPr>
            <m:oMathPara>
              <m:oMath>
                <m:f>
                  <m:fPr>
                    <m:ctrlPr>
                      <w:rPr>
                        <w:rFonts w:ascii="Cambria Math" w:hAnsi="Cambria Math" w:cstheme="minorHAnsi"/>
                        <w:i/>
                        <w:sz w:val="20"/>
                        <w:szCs w:val="20"/>
                      </w:rPr>
                    </m:ctrlPr>
                  </m:fPr>
                  <m:num>
                    <m:r>
                      <w:rPr>
                        <w:rFonts w:ascii="Cambria Math" w:hAnsi="Cambria Math" w:cstheme="minorHAnsi"/>
                        <w:sz w:val="20"/>
                        <w:szCs w:val="20"/>
                      </w:rPr>
                      <m:t>5+3x</m:t>
                    </m:r>
                  </m:num>
                  <m:den>
                    <m:r>
                      <w:rPr>
                        <w:rFonts w:ascii="Cambria Math" w:hAnsi="Cambria Math" w:cstheme="minorHAnsi"/>
                        <w:sz w:val="20"/>
                        <w:szCs w:val="20"/>
                      </w:rPr>
                      <m:t>2</m:t>
                    </m:r>
                  </m:den>
                </m:f>
              </m:oMath>
            </m:oMathPara>
          </w:p>
        </w:tc>
      </w:tr>
      <w:tr w:rsidR="00FA49F9" w:rsidRPr="00C3141E" w:rsidTr="00FC3BE9">
        <w:tc>
          <w:tcPr>
            <w:tcW w:w="0" w:type="auto"/>
          </w:tcPr>
          <w:p w:rsidR="00FA49F9" w:rsidRPr="00344448" w:rsidRDefault="00344448" w:rsidP="00FA49F9">
            <w:pPr>
              <w:pStyle w:val="Sinespaciado"/>
              <w:jc w:val="center"/>
              <w:rPr>
                <w:rFonts w:cstheme="minorHAnsi"/>
                <w:b/>
                <w:sz w:val="20"/>
                <w:szCs w:val="20"/>
              </w:rPr>
            </w:pPr>
            <w:r w:rsidRPr="00344448">
              <w:rPr>
                <w:rFonts w:cstheme="minorHAnsi"/>
                <w:b/>
                <w:sz w:val="20"/>
                <w:szCs w:val="20"/>
              </w:rPr>
              <w:t>e</w:t>
            </w:r>
          </w:p>
        </w:tc>
        <w:tc>
          <w:tcPr>
            <w:tcW w:w="0" w:type="auto"/>
          </w:tcPr>
          <w:p w:rsidR="00FA49F9" w:rsidRPr="00C3141E" w:rsidRDefault="00A85CD8" w:rsidP="00FA49F9">
            <w:pPr>
              <w:pStyle w:val="Sinespaciado"/>
              <w:jc w:val="both"/>
              <w:rPr>
                <w:rFonts w:cstheme="minorHAnsi"/>
                <w:sz w:val="20"/>
                <w:szCs w:val="20"/>
              </w:rPr>
            </w:pPr>
            <w:r w:rsidRPr="00C3141E">
              <w:rPr>
                <w:rFonts w:cstheme="minorHAnsi"/>
                <w:sz w:val="20"/>
                <w:szCs w:val="20"/>
              </w:rPr>
              <w:t>El perímetro</w:t>
            </w:r>
            <w:r w:rsidR="00FA49F9" w:rsidRPr="00C3141E">
              <w:rPr>
                <w:rFonts w:cstheme="minorHAnsi"/>
                <w:sz w:val="20"/>
                <w:szCs w:val="20"/>
              </w:rPr>
              <w:t xml:space="preserve"> de un terreno rectangular.</w:t>
            </w:r>
          </w:p>
        </w:tc>
        <w:tc>
          <w:tcPr>
            <w:tcW w:w="0" w:type="auto"/>
          </w:tcPr>
          <w:p w:rsidR="00FA49F9" w:rsidRPr="00C3141E" w:rsidRDefault="00344448" w:rsidP="00A85CD8">
            <w:pPr>
              <w:pStyle w:val="Sinespaciado"/>
              <w:jc w:val="both"/>
              <w:rPr>
                <w:rFonts w:cstheme="minorHAnsi"/>
                <w:sz w:val="20"/>
                <w:szCs w:val="20"/>
              </w:rPr>
            </w:pPr>
            <m:oMathPara>
              <m:oMath>
                <m:r>
                  <w:rPr>
                    <w:rFonts w:ascii="Cambria Math" w:hAnsi="Cambria Math" w:cstheme="minorHAnsi"/>
                    <w:sz w:val="20"/>
                    <w:szCs w:val="20"/>
                  </w:rPr>
                  <m:t>P=2a+2b</m:t>
                </m:r>
              </m:oMath>
            </m:oMathPara>
          </w:p>
        </w:tc>
      </w:tr>
    </w:tbl>
    <w:p w:rsidR="00C3141E" w:rsidRDefault="00C3141E" w:rsidP="00FA49F9">
      <w:pPr>
        <w:pStyle w:val="Sinespaciado"/>
        <w:jc w:val="both"/>
        <w:rPr>
          <w:rFonts w:cstheme="minorHAnsi"/>
        </w:rPr>
      </w:pPr>
    </w:p>
    <w:p w:rsidR="00C3141E" w:rsidRDefault="00C3141E" w:rsidP="00FA49F9">
      <w:pPr>
        <w:pStyle w:val="Sinespaciado"/>
        <w:jc w:val="both"/>
        <w:rPr>
          <w:rFonts w:cstheme="minorHAnsi"/>
        </w:rPr>
      </w:pPr>
      <w:r>
        <w:rPr>
          <w:rFonts w:cstheme="minorHAnsi"/>
        </w:rPr>
        <w:t>Veamos otros ejemplos:</w:t>
      </w:r>
    </w:p>
    <w:p w:rsidR="00C3141E" w:rsidRDefault="00C3141E" w:rsidP="00FA49F9">
      <w:pPr>
        <w:pStyle w:val="Sinespaciado"/>
        <w:jc w:val="both"/>
        <w:rPr>
          <w:rFonts w:cstheme="minorHAnsi"/>
        </w:rPr>
      </w:pPr>
    </w:p>
    <w:tbl>
      <w:tblPr>
        <w:tblStyle w:val="Tablaconcuadrcula"/>
        <w:tblW w:w="0" w:type="auto"/>
        <w:tblInd w:w="1379" w:type="dxa"/>
        <w:tblLook w:val="04A0" w:firstRow="1" w:lastRow="0" w:firstColumn="1" w:lastColumn="0" w:noHBand="0" w:noVBand="1"/>
      </w:tblPr>
      <w:tblGrid>
        <w:gridCol w:w="992"/>
        <w:gridCol w:w="4189"/>
        <w:gridCol w:w="2332"/>
      </w:tblGrid>
      <w:tr w:rsidR="00C3141E" w:rsidRPr="00C3141E" w:rsidTr="00C3141E">
        <w:tc>
          <w:tcPr>
            <w:tcW w:w="992" w:type="dxa"/>
          </w:tcPr>
          <w:p w:rsidR="00C3141E" w:rsidRPr="00C3141E" w:rsidRDefault="00C3141E" w:rsidP="0090437B">
            <w:pPr>
              <w:pStyle w:val="Sinespaciado"/>
              <w:jc w:val="center"/>
              <w:rPr>
                <w:rStyle w:val="Hipervnculo"/>
                <w:b/>
                <w:bCs/>
                <w:color w:val="000000" w:themeColor="text1"/>
                <w:sz w:val="20"/>
                <w:szCs w:val="20"/>
              </w:rPr>
            </w:pPr>
            <w:r w:rsidRPr="00C3141E">
              <w:rPr>
                <w:rStyle w:val="Hipervnculo"/>
                <w:rFonts w:eastAsiaTheme="minorEastAsia"/>
                <w:b/>
                <w:bCs/>
                <w:color w:val="000000" w:themeColor="text1"/>
                <w:sz w:val="20"/>
                <w:szCs w:val="20"/>
                <w:u w:val="none"/>
              </w:rPr>
              <w:t>Ejemplos</w:t>
            </w:r>
          </w:p>
        </w:tc>
        <w:tc>
          <w:tcPr>
            <w:tcW w:w="4189" w:type="dxa"/>
          </w:tcPr>
          <w:p w:rsidR="00C3141E" w:rsidRPr="00C3141E" w:rsidRDefault="00C3141E" w:rsidP="0090437B">
            <w:pPr>
              <w:pStyle w:val="Sinespaciado"/>
              <w:jc w:val="center"/>
              <w:rPr>
                <w:rStyle w:val="Hipervnculo"/>
                <w:b/>
                <w:bCs/>
                <w:color w:val="000000" w:themeColor="text1"/>
                <w:sz w:val="20"/>
                <w:szCs w:val="20"/>
                <w:u w:val="none"/>
              </w:rPr>
            </w:pPr>
            <w:r w:rsidRPr="00C3141E">
              <w:rPr>
                <w:rStyle w:val="Hipervnculo"/>
                <w:b/>
                <w:bCs/>
                <w:color w:val="000000" w:themeColor="text1"/>
                <w:sz w:val="20"/>
                <w:szCs w:val="20"/>
                <w:u w:val="none"/>
              </w:rPr>
              <w:t>ORACION(LENGUAJE COTIDIANO)</w:t>
            </w:r>
          </w:p>
        </w:tc>
        <w:tc>
          <w:tcPr>
            <w:tcW w:w="2332" w:type="dxa"/>
          </w:tcPr>
          <w:p w:rsidR="00C3141E" w:rsidRPr="00C3141E" w:rsidRDefault="00C3141E" w:rsidP="0090437B">
            <w:pPr>
              <w:pStyle w:val="Sinespaciado"/>
              <w:jc w:val="center"/>
              <w:rPr>
                <w:rStyle w:val="Hipervnculo"/>
                <w:b/>
                <w:bCs/>
                <w:color w:val="000000" w:themeColor="text1"/>
                <w:sz w:val="20"/>
                <w:szCs w:val="20"/>
              </w:rPr>
            </w:pPr>
            <w:r w:rsidRPr="00C3141E">
              <w:rPr>
                <w:rStyle w:val="Hipervnculo"/>
                <w:b/>
                <w:bCs/>
                <w:color w:val="000000" w:themeColor="text1"/>
                <w:sz w:val="20"/>
                <w:szCs w:val="20"/>
                <w:u w:val="none"/>
              </w:rPr>
              <w:t>EXPRESION ALGEBRAICA</w:t>
            </w:r>
          </w:p>
        </w:tc>
      </w:tr>
      <w:tr w:rsidR="00C3141E" w:rsidRPr="00C3141E" w:rsidTr="00C3141E">
        <w:tc>
          <w:tcPr>
            <w:tcW w:w="992" w:type="dxa"/>
            <w:vAlign w:val="center"/>
          </w:tcPr>
          <w:p w:rsidR="00C3141E" w:rsidRPr="00C3141E" w:rsidRDefault="00C3141E" w:rsidP="0090437B">
            <w:pPr>
              <w:pStyle w:val="Sinespaciado"/>
              <w:jc w:val="center"/>
              <w:rPr>
                <w:rStyle w:val="Hipervnculo"/>
                <w:b/>
                <w:bCs/>
                <w:color w:val="000000" w:themeColor="text1"/>
                <w:sz w:val="20"/>
                <w:szCs w:val="20"/>
                <w:u w:val="none"/>
              </w:rPr>
            </w:pPr>
            <w:r w:rsidRPr="00C3141E">
              <w:rPr>
                <w:rStyle w:val="Hipervnculo"/>
                <w:b/>
                <w:bCs/>
                <w:color w:val="000000" w:themeColor="text1"/>
                <w:sz w:val="20"/>
                <w:szCs w:val="20"/>
                <w:u w:val="none"/>
              </w:rPr>
              <w:t>1</w:t>
            </w:r>
          </w:p>
        </w:tc>
        <w:tc>
          <w:tcPr>
            <w:tcW w:w="4189" w:type="dxa"/>
          </w:tcPr>
          <w:p w:rsidR="00C3141E" w:rsidRPr="00C3141E" w:rsidRDefault="00C3141E" w:rsidP="0090437B">
            <w:pPr>
              <w:pStyle w:val="Sinespaciado"/>
              <w:rPr>
                <w:rStyle w:val="Hipervnculo"/>
                <w:bCs/>
                <w:color w:val="000000" w:themeColor="text1"/>
                <w:sz w:val="20"/>
                <w:szCs w:val="20"/>
                <w:u w:val="none"/>
              </w:rPr>
            </w:pPr>
            <w:r w:rsidRPr="00C3141E">
              <w:rPr>
                <w:rStyle w:val="Hipervnculo"/>
                <w:bCs/>
                <w:color w:val="000000" w:themeColor="text1"/>
                <w:sz w:val="20"/>
                <w:szCs w:val="20"/>
                <w:u w:val="none"/>
              </w:rPr>
              <w:t xml:space="preserve">Precio de 20 </w:t>
            </w:r>
            <w:r w:rsidRPr="00C3141E">
              <w:rPr>
                <w:rStyle w:val="Hipervnculo"/>
                <w:b/>
                <w:bCs/>
                <w:color w:val="000000" w:themeColor="text1"/>
                <w:sz w:val="20"/>
                <w:szCs w:val="20"/>
                <w:u w:val="none"/>
              </w:rPr>
              <w:t>n</w:t>
            </w:r>
            <w:r w:rsidRPr="00C3141E">
              <w:rPr>
                <w:rStyle w:val="Hipervnculo"/>
                <w:bCs/>
                <w:color w:val="000000" w:themeColor="text1"/>
                <w:sz w:val="20"/>
                <w:szCs w:val="20"/>
                <w:u w:val="none"/>
              </w:rPr>
              <w:t>aranjas</w:t>
            </w:r>
          </w:p>
        </w:tc>
        <w:tc>
          <w:tcPr>
            <w:tcW w:w="2332" w:type="dxa"/>
            <w:vAlign w:val="center"/>
          </w:tcPr>
          <w:p w:rsidR="00C3141E" w:rsidRPr="00C3141E" w:rsidRDefault="00C3141E" w:rsidP="0090437B">
            <w:pPr>
              <w:pStyle w:val="Sinespaciado"/>
              <w:rPr>
                <w:rStyle w:val="Hipervnculo"/>
                <w:bCs/>
                <w:color w:val="000000" w:themeColor="text1"/>
                <w:sz w:val="20"/>
                <w:szCs w:val="20"/>
                <w:u w:val="none"/>
              </w:rPr>
            </w:pPr>
            <w:r w:rsidRPr="00C3141E">
              <w:rPr>
                <w:rStyle w:val="Hipervnculo"/>
                <w:bCs/>
                <w:color w:val="000000" w:themeColor="text1"/>
                <w:sz w:val="20"/>
                <w:szCs w:val="20"/>
                <w:u w:val="none"/>
              </w:rPr>
              <w:t>20</w:t>
            </w:r>
            <w:r w:rsidRPr="00C3141E">
              <w:rPr>
                <w:rStyle w:val="Hipervnculo"/>
                <w:b/>
                <w:bCs/>
                <w:color w:val="000000" w:themeColor="text1"/>
                <w:sz w:val="20"/>
                <w:szCs w:val="20"/>
                <w:u w:val="none"/>
              </w:rPr>
              <w:t>n</w:t>
            </w:r>
          </w:p>
        </w:tc>
      </w:tr>
      <w:tr w:rsidR="00C3141E" w:rsidRPr="00C3141E" w:rsidTr="00C3141E">
        <w:tc>
          <w:tcPr>
            <w:tcW w:w="992" w:type="dxa"/>
            <w:vAlign w:val="center"/>
          </w:tcPr>
          <w:p w:rsidR="00C3141E" w:rsidRPr="00C3141E" w:rsidRDefault="00C3141E" w:rsidP="0090437B">
            <w:pPr>
              <w:pStyle w:val="Sinespaciado"/>
              <w:jc w:val="center"/>
              <w:rPr>
                <w:rStyle w:val="Hipervnculo"/>
                <w:b/>
                <w:bCs/>
                <w:color w:val="000000" w:themeColor="text1"/>
                <w:sz w:val="20"/>
                <w:szCs w:val="20"/>
                <w:u w:val="none"/>
              </w:rPr>
            </w:pPr>
            <w:r w:rsidRPr="00C3141E">
              <w:rPr>
                <w:rStyle w:val="Hipervnculo"/>
                <w:b/>
                <w:bCs/>
                <w:color w:val="000000" w:themeColor="text1"/>
                <w:sz w:val="20"/>
                <w:szCs w:val="20"/>
                <w:u w:val="none"/>
              </w:rPr>
              <w:t>2</w:t>
            </w:r>
          </w:p>
        </w:tc>
        <w:tc>
          <w:tcPr>
            <w:tcW w:w="4189" w:type="dxa"/>
          </w:tcPr>
          <w:p w:rsidR="00C3141E" w:rsidRPr="00C3141E" w:rsidRDefault="00C3141E" w:rsidP="0090437B">
            <w:pPr>
              <w:pStyle w:val="Sinespaciado"/>
              <w:rPr>
                <w:rStyle w:val="Hipervnculo"/>
                <w:bCs/>
                <w:color w:val="000000" w:themeColor="text1"/>
                <w:sz w:val="20"/>
                <w:szCs w:val="20"/>
                <w:u w:val="none"/>
              </w:rPr>
            </w:pPr>
            <w:r w:rsidRPr="00C3141E">
              <w:rPr>
                <w:rStyle w:val="Hipervnculo"/>
                <w:bCs/>
                <w:color w:val="000000" w:themeColor="text1"/>
                <w:sz w:val="20"/>
                <w:szCs w:val="20"/>
                <w:u w:val="none"/>
              </w:rPr>
              <w:t xml:space="preserve">Docena de </w:t>
            </w:r>
            <w:r w:rsidRPr="00C3141E">
              <w:rPr>
                <w:rStyle w:val="Hipervnculo"/>
                <w:b/>
                <w:bCs/>
                <w:color w:val="000000" w:themeColor="text1"/>
                <w:sz w:val="20"/>
                <w:szCs w:val="20"/>
                <w:u w:val="none"/>
              </w:rPr>
              <w:t>m</w:t>
            </w:r>
            <w:r w:rsidRPr="00C3141E">
              <w:rPr>
                <w:rStyle w:val="Hipervnculo"/>
                <w:bCs/>
                <w:color w:val="000000" w:themeColor="text1"/>
                <w:sz w:val="20"/>
                <w:szCs w:val="20"/>
                <w:u w:val="none"/>
              </w:rPr>
              <w:t>anzanas rebajadas en $500</w:t>
            </w:r>
          </w:p>
        </w:tc>
        <w:tc>
          <w:tcPr>
            <w:tcW w:w="2332" w:type="dxa"/>
            <w:vAlign w:val="center"/>
          </w:tcPr>
          <w:p w:rsidR="00C3141E" w:rsidRPr="00C3141E" w:rsidRDefault="00C3141E" w:rsidP="0090437B">
            <w:pPr>
              <w:pStyle w:val="Sinespaciado"/>
              <w:rPr>
                <w:rStyle w:val="Hipervnculo"/>
                <w:bCs/>
                <w:color w:val="000000" w:themeColor="text1"/>
                <w:sz w:val="20"/>
                <w:szCs w:val="20"/>
                <w:u w:val="none"/>
              </w:rPr>
            </w:pPr>
            <w:r w:rsidRPr="00C3141E">
              <w:rPr>
                <w:rStyle w:val="Hipervnculo"/>
                <w:bCs/>
                <w:color w:val="000000" w:themeColor="text1"/>
                <w:sz w:val="20"/>
                <w:szCs w:val="20"/>
                <w:u w:val="none"/>
              </w:rPr>
              <w:t>12</w:t>
            </w:r>
            <w:r w:rsidRPr="00C3141E">
              <w:rPr>
                <w:rStyle w:val="Hipervnculo"/>
                <w:b/>
                <w:bCs/>
                <w:color w:val="000000" w:themeColor="text1"/>
                <w:sz w:val="20"/>
                <w:szCs w:val="20"/>
                <w:u w:val="none"/>
              </w:rPr>
              <w:t>m</w:t>
            </w:r>
            <w:r w:rsidRPr="00C3141E">
              <w:rPr>
                <w:rStyle w:val="Hipervnculo"/>
                <w:bCs/>
                <w:color w:val="000000" w:themeColor="text1"/>
                <w:sz w:val="20"/>
                <w:szCs w:val="20"/>
                <w:u w:val="none"/>
              </w:rPr>
              <w:t xml:space="preserve"> - 500</w:t>
            </w:r>
          </w:p>
        </w:tc>
      </w:tr>
      <w:tr w:rsidR="00C3141E" w:rsidRPr="00C3141E" w:rsidTr="00C3141E">
        <w:tc>
          <w:tcPr>
            <w:tcW w:w="992" w:type="dxa"/>
            <w:vAlign w:val="center"/>
          </w:tcPr>
          <w:p w:rsidR="00C3141E" w:rsidRPr="00C3141E" w:rsidRDefault="00C3141E" w:rsidP="0090437B">
            <w:pPr>
              <w:pStyle w:val="Sinespaciado"/>
              <w:jc w:val="center"/>
              <w:rPr>
                <w:rStyle w:val="Hipervnculo"/>
                <w:b/>
                <w:bCs/>
                <w:color w:val="000000" w:themeColor="text1"/>
                <w:sz w:val="20"/>
                <w:szCs w:val="20"/>
                <w:u w:val="none"/>
              </w:rPr>
            </w:pPr>
            <w:r w:rsidRPr="00C3141E">
              <w:rPr>
                <w:rStyle w:val="Hipervnculo"/>
                <w:b/>
                <w:bCs/>
                <w:color w:val="000000" w:themeColor="text1"/>
                <w:sz w:val="20"/>
                <w:szCs w:val="20"/>
                <w:u w:val="none"/>
              </w:rPr>
              <w:t>3</w:t>
            </w:r>
          </w:p>
        </w:tc>
        <w:tc>
          <w:tcPr>
            <w:tcW w:w="4189" w:type="dxa"/>
          </w:tcPr>
          <w:p w:rsidR="00C3141E" w:rsidRPr="00C3141E" w:rsidRDefault="00C3141E" w:rsidP="0090437B">
            <w:pPr>
              <w:pStyle w:val="Sinespaciado"/>
              <w:rPr>
                <w:rStyle w:val="Hipervnculo"/>
                <w:bCs/>
                <w:color w:val="000000" w:themeColor="text1"/>
                <w:sz w:val="20"/>
                <w:szCs w:val="20"/>
                <w:u w:val="none"/>
              </w:rPr>
            </w:pPr>
            <w:r w:rsidRPr="00C3141E">
              <w:rPr>
                <w:rStyle w:val="Hipervnculo"/>
                <w:bCs/>
                <w:color w:val="000000" w:themeColor="text1"/>
                <w:sz w:val="20"/>
                <w:szCs w:val="20"/>
                <w:u w:val="none"/>
              </w:rPr>
              <w:t xml:space="preserve">El precio de un </w:t>
            </w:r>
            <w:r w:rsidRPr="00C3141E">
              <w:rPr>
                <w:rStyle w:val="Hipervnculo"/>
                <w:b/>
                <w:bCs/>
                <w:color w:val="000000" w:themeColor="text1"/>
                <w:sz w:val="20"/>
                <w:szCs w:val="20"/>
                <w:u w:val="none"/>
              </w:rPr>
              <w:t>C</w:t>
            </w:r>
            <w:r w:rsidRPr="00C3141E">
              <w:rPr>
                <w:rStyle w:val="Hipervnculo"/>
                <w:bCs/>
                <w:color w:val="000000" w:themeColor="text1"/>
                <w:sz w:val="20"/>
                <w:szCs w:val="20"/>
                <w:u w:val="none"/>
              </w:rPr>
              <w:t xml:space="preserve">elular es equivalente al precio de 8 </w:t>
            </w:r>
            <w:r w:rsidRPr="00C3141E">
              <w:rPr>
                <w:rStyle w:val="Hipervnculo"/>
                <w:b/>
                <w:bCs/>
                <w:color w:val="000000" w:themeColor="text1"/>
                <w:sz w:val="20"/>
                <w:szCs w:val="20"/>
                <w:u w:val="none"/>
              </w:rPr>
              <w:t>p</w:t>
            </w:r>
            <w:r w:rsidRPr="00C3141E">
              <w:rPr>
                <w:rStyle w:val="Hipervnculo"/>
                <w:bCs/>
                <w:color w:val="000000" w:themeColor="text1"/>
                <w:sz w:val="20"/>
                <w:szCs w:val="20"/>
                <w:u w:val="none"/>
              </w:rPr>
              <w:t>antalones aumentado en $5000</w:t>
            </w:r>
          </w:p>
        </w:tc>
        <w:tc>
          <w:tcPr>
            <w:tcW w:w="2332" w:type="dxa"/>
            <w:vAlign w:val="center"/>
          </w:tcPr>
          <w:p w:rsidR="00C3141E" w:rsidRPr="00C3141E" w:rsidRDefault="00C3141E" w:rsidP="0090437B">
            <w:pPr>
              <w:pStyle w:val="Sinespaciado"/>
              <w:rPr>
                <w:rStyle w:val="Hipervnculo"/>
                <w:bCs/>
                <w:color w:val="000000" w:themeColor="text1"/>
                <w:sz w:val="20"/>
                <w:szCs w:val="20"/>
                <w:u w:val="none"/>
              </w:rPr>
            </w:pPr>
            <w:r w:rsidRPr="00C3141E">
              <w:rPr>
                <w:rStyle w:val="Hipervnculo"/>
                <w:b/>
                <w:bCs/>
                <w:color w:val="000000" w:themeColor="text1"/>
                <w:sz w:val="20"/>
                <w:szCs w:val="20"/>
                <w:u w:val="none"/>
              </w:rPr>
              <w:t>C</w:t>
            </w:r>
            <w:r w:rsidRPr="00C3141E">
              <w:rPr>
                <w:rStyle w:val="Hipervnculo"/>
                <w:bCs/>
                <w:color w:val="000000" w:themeColor="text1"/>
                <w:sz w:val="20"/>
                <w:szCs w:val="20"/>
                <w:u w:val="none"/>
              </w:rPr>
              <w:t xml:space="preserve"> = 8</w:t>
            </w:r>
            <w:r w:rsidRPr="00C3141E">
              <w:rPr>
                <w:rStyle w:val="Hipervnculo"/>
                <w:b/>
                <w:bCs/>
                <w:color w:val="000000" w:themeColor="text1"/>
                <w:sz w:val="20"/>
                <w:szCs w:val="20"/>
                <w:u w:val="none"/>
              </w:rPr>
              <w:t>p</w:t>
            </w:r>
            <w:r w:rsidRPr="00C3141E">
              <w:rPr>
                <w:rStyle w:val="Hipervnculo"/>
                <w:bCs/>
                <w:color w:val="000000" w:themeColor="text1"/>
                <w:sz w:val="20"/>
                <w:szCs w:val="20"/>
                <w:u w:val="none"/>
              </w:rPr>
              <w:t xml:space="preserve"> + 5000</w:t>
            </w:r>
          </w:p>
        </w:tc>
      </w:tr>
    </w:tbl>
    <w:p w:rsidR="00C3141E" w:rsidRPr="00FA49F9" w:rsidRDefault="00C3141E" w:rsidP="00FA49F9">
      <w:pPr>
        <w:pStyle w:val="Sinespaciado"/>
        <w:jc w:val="both"/>
        <w:rPr>
          <w:rFonts w:cstheme="minorHAnsi"/>
        </w:rPr>
      </w:pPr>
    </w:p>
    <w:p w:rsidR="00F051C3" w:rsidRDefault="002200AF" w:rsidP="00F051C3">
      <w:pPr>
        <w:pStyle w:val="Sinespaciado"/>
        <w:jc w:val="both"/>
        <w:rPr>
          <w:rFonts w:eastAsia="Times New Roman" w:cstheme="minorHAnsi"/>
          <w:color w:val="000000"/>
          <w:lang w:val="es-CO"/>
        </w:rPr>
      </w:pPr>
      <w:r>
        <w:rPr>
          <w:rFonts w:eastAsia="Times New Roman" w:cstheme="minorHAnsi"/>
          <w:color w:val="000000"/>
          <w:lang w:val="es-CO"/>
        </w:rPr>
        <w:t>¿CUALES SON LAS PARTES DE UN TERMINO ALGEBRAICO?</w:t>
      </w:r>
    </w:p>
    <w:p w:rsidR="002200AF" w:rsidRDefault="009702C8" w:rsidP="00F051C3">
      <w:pPr>
        <w:pStyle w:val="Sinespaciado"/>
        <w:jc w:val="both"/>
        <w:rPr>
          <w:rFonts w:eastAsia="Times New Roman" w:cstheme="minorHAnsi"/>
          <w:color w:val="000000"/>
          <w:lang w:val="es-CO"/>
        </w:rPr>
      </w:pPr>
      <w:r>
        <w:rPr>
          <w:rFonts w:eastAsia="Times New Roman" w:cstheme="minorHAnsi"/>
          <w:color w:val="000000"/>
          <w:lang w:val="es-CO"/>
        </w:rPr>
        <w:t>Las expresiones algebraicas están formadas por secciones separadas por los signos positivos y negativos, cada sección de estas es un término algebraico.</w:t>
      </w:r>
    </w:p>
    <w:p w:rsidR="009702C8" w:rsidRDefault="009702C8" w:rsidP="00F051C3">
      <w:pPr>
        <w:pStyle w:val="Sinespaciado"/>
        <w:jc w:val="both"/>
        <w:rPr>
          <w:rFonts w:eastAsia="Times New Roman" w:cstheme="minorHAnsi"/>
          <w:color w:val="000000"/>
          <w:lang w:val="es-CO"/>
        </w:rPr>
      </w:pPr>
      <w:r>
        <w:rPr>
          <w:rFonts w:eastAsia="Times New Roman" w:cstheme="minorHAnsi"/>
          <w:color w:val="000000"/>
          <w:lang w:val="es-CO"/>
        </w:rPr>
        <w:t>En un término se encuentra el signo que puede ser positivo o negativo, las letras que son las variables o parte literal, los números que son los coeficientes o parte numérica, el exponente de la parte literal y el operador</w:t>
      </w:r>
      <w:r w:rsidR="00ED0C29">
        <w:rPr>
          <w:rFonts w:eastAsia="Times New Roman" w:cstheme="minorHAnsi"/>
          <w:color w:val="000000"/>
          <w:lang w:val="es-CO"/>
        </w:rPr>
        <w:t xml:space="preserve"> multiplicación.</w:t>
      </w:r>
    </w:p>
    <w:p w:rsidR="00FC3BE9" w:rsidRPr="00FC3BE9" w:rsidRDefault="00FC3BE9" w:rsidP="00FC3BE9">
      <w:pPr>
        <w:pStyle w:val="Sinespaciado"/>
        <w:rPr>
          <w:rStyle w:val="Hipervnculo"/>
          <w:bCs/>
          <w:color w:val="000000" w:themeColor="text1"/>
          <w:u w:val="none"/>
        </w:rPr>
      </w:pPr>
      <w:r w:rsidRPr="00FC3BE9">
        <w:rPr>
          <w:rStyle w:val="Hipervnculo"/>
          <w:bCs/>
          <w:color w:val="000000" w:themeColor="text1"/>
          <w:u w:val="none"/>
        </w:rPr>
        <w:t>En un término algebraico se distinguen las siguientes partes:</w:t>
      </w:r>
    </w:p>
    <w:p w:rsidR="00FC3BE9" w:rsidRPr="00FC3BE9" w:rsidRDefault="00FC3BE9" w:rsidP="00FC3BE9">
      <w:pPr>
        <w:pStyle w:val="Sinespaciado"/>
        <w:numPr>
          <w:ilvl w:val="0"/>
          <w:numId w:val="37"/>
        </w:numPr>
        <w:rPr>
          <w:rStyle w:val="Hipervnculo"/>
          <w:bCs/>
          <w:color w:val="000000" w:themeColor="text1"/>
          <w:u w:val="none"/>
        </w:rPr>
      </w:pPr>
      <w:r w:rsidRPr="00FC3BE9">
        <w:rPr>
          <w:rStyle w:val="Hipervnculo"/>
          <w:bCs/>
          <w:color w:val="000000" w:themeColor="text1"/>
          <w:u w:val="none"/>
        </w:rPr>
        <w:t xml:space="preserve">El signo: </w:t>
      </w:r>
      <w:r w:rsidRPr="00FC3BE9">
        <w:rPr>
          <w:rStyle w:val="Hipervnculo"/>
          <w:b/>
          <w:bCs/>
          <w:color w:val="000000" w:themeColor="text1"/>
          <w:u w:val="none"/>
        </w:rPr>
        <w:t>S</w:t>
      </w:r>
      <w:r w:rsidRPr="00FC3BE9">
        <w:rPr>
          <w:rStyle w:val="Hipervnculo"/>
          <w:bCs/>
          <w:color w:val="000000" w:themeColor="text1"/>
          <w:u w:val="none"/>
        </w:rPr>
        <w:t>, positivo o negativo (+, -).</w:t>
      </w:r>
    </w:p>
    <w:p w:rsidR="00FC3BE9" w:rsidRPr="00FC3BE9" w:rsidRDefault="00FC3BE9" w:rsidP="00FC3BE9">
      <w:pPr>
        <w:pStyle w:val="Sinespaciado"/>
        <w:numPr>
          <w:ilvl w:val="0"/>
          <w:numId w:val="37"/>
        </w:numPr>
        <w:rPr>
          <w:rStyle w:val="Hipervnculo"/>
          <w:bCs/>
          <w:color w:val="000000" w:themeColor="text1"/>
          <w:u w:val="none"/>
        </w:rPr>
      </w:pPr>
      <w:r w:rsidRPr="00FC3BE9">
        <w:rPr>
          <w:rStyle w:val="Hipervnculo"/>
          <w:bCs/>
          <w:color w:val="000000" w:themeColor="text1"/>
          <w:u w:val="none"/>
        </w:rPr>
        <w:t xml:space="preserve">Parte Numérica: </w:t>
      </w:r>
      <w:r w:rsidRPr="00FC3BE9">
        <w:rPr>
          <w:rStyle w:val="Hipervnculo"/>
          <w:b/>
          <w:bCs/>
          <w:color w:val="000000" w:themeColor="text1"/>
          <w:u w:val="none"/>
        </w:rPr>
        <w:t>PN</w:t>
      </w:r>
      <w:r w:rsidRPr="00FC3BE9">
        <w:rPr>
          <w:rStyle w:val="Hipervnculo"/>
          <w:bCs/>
          <w:color w:val="000000" w:themeColor="text1"/>
          <w:u w:val="none"/>
        </w:rPr>
        <w:t xml:space="preserve"> (se le llama coeficiente y es un número real).</w:t>
      </w:r>
    </w:p>
    <w:p w:rsidR="00FC3BE9" w:rsidRPr="00FC3BE9" w:rsidRDefault="00FC3BE9" w:rsidP="00FC3BE9">
      <w:pPr>
        <w:pStyle w:val="Sinespaciado"/>
        <w:numPr>
          <w:ilvl w:val="0"/>
          <w:numId w:val="37"/>
        </w:numPr>
        <w:rPr>
          <w:rStyle w:val="Hipervnculo"/>
          <w:bCs/>
          <w:color w:val="000000" w:themeColor="text1"/>
          <w:u w:val="none"/>
        </w:rPr>
      </w:pPr>
      <w:r w:rsidRPr="00FC3BE9">
        <w:rPr>
          <w:rStyle w:val="Hipervnculo"/>
          <w:bCs/>
          <w:color w:val="000000" w:themeColor="text1"/>
          <w:u w:val="none"/>
        </w:rPr>
        <w:t>Parte Literal:</w:t>
      </w:r>
      <w:r w:rsidRPr="00FC3BE9">
        <w:rPr>
          <w:rStyle w:val="Hipervnculo"/>
          <w:b/>
          <w:bCs/>
          <w:color w:val="000000" w:themeColor="text1"/>
          <w:u w:val="none"/>
        </w:rPr>
        <w:t xml:space="preserve"> PL</w:t>
      </w:r>
      <w:r w:rsidRPr="00FC3BE9">
        <w:rPr>
          <w:rStyle w:val="Hipervnculo"/>
          <w:bCs/>
          <w:color w:val="000000" w:themeColor="text1"/>
          <w:u w:val="none"/>
        </w:rPr>
        <w:t xml:space="preserve"> (son las letras, variables o incógnitas).</w:t>
      </w:r>
    </w:p>
    <w:p w:rsidR="00FC3BE9" w:rsidRPr="00FC3BE9" w:rsidRDefault="00FC3BE9" w:rsidP="00FC3BE9">
      <w:pPr>
        <w:pStyle w:val="Sinespaciado"/>
        <w:numPr>
          <w:ilvl w:val="0"/>
          <w:numId w:val="37"/>
        </w:numPr>
        <w:rPr>
          <w:rStyle w:val="Hipervnculo"/>
          <w:bCs/>
          <w:color w:val="000000" w:themeColor="text1"/>
          <w:u w:val="none"/>
        </w:rPr>
      </w:pPr>
      <w:r w:rsidRPr="00FC3BE9">
        <w:rPr>
          <w:rStyle w:val="Hipervnculo"/>
          <w:bCs/>
          <w:color w:val="000000" w:themeColor="text1"/>
          <w:u w:val="none"/>
        </w:rPr>
        <w:t>Exponente de la parte literal:</w:t>
      </w:r>
      <w:r w:rsidRPr="00FC3BE9">
        <w:rPr>
          <w:rStyle w:val="Hipervnculo"/>
          <w:b/>
          <w:bCs/>
          <w:color w:val="000000" w:themeColor="text1"/>
          <w:u w:val="none"/>
        </w:rPr>
        <w:t xml:space="preserve"> EPL </w:t>
      </w:r>
      <w:r w:rsidRPr="00FC3BE9">
        <w:rPr>
          <w:rStyle w:val="Hipervnculo"/>
          <w:bCs/>
          <w:color w:val="000000" w:themeColor="text1"/>
          <w:u w:val="none"/>
        </w:rPr>
        <w:t>(Números naturales que son los exponentes de las letras)</w:t>
      </w:r>
    </w:p>
    <w:p w:rsidR="00FC3BE9" w:rsidRPr="00FC3BE9" w:rsidRDefault="00FC3BE9" w:rsidP="00FC3BE9">
      <w:pPr>
        <w:pStyle w:val="Sinespaciado"/>
        <w:numPr>
          <w:ilvl w:val="0"/>
          <w:numId w:val="37"/>
        </w:numPr>
        <w:rPr>
          <w:rStyle w:val="Hipervnculo"/>
          <w:bCs/>
          <w:color w:val="000000" w:themeColor="text1"/>
          <w:u w:val="none"/>
        </w:rPr>
      </w:pPr>
      <w:r w:rsidRPr="00FC3BE9">
        <w:rPr>
          <w:rStyle w:val="Hipervnculo"/>
          <w:bCs/>
          <w:color w:val="000000" w:themeColor="text1"/>
          <w:u w:val="none"/>
        </w:rPr>
        <w:t xml:space="preserve">Operador que conecta o relaciona las partes de un término: </w:t>
      </w:r>
      <w:r w:rsidRPr="00FC3BE9">
        <w:rPr>
          <w:rStyle w:val="Hipervnculo"/>
          <w:b/>
          <w:bCs/>
          <w:color w:val="000000" w:themeColor="text1"/>
          <w:u w:val="none"/>
        </w:rPr>
        <w:t>O</w:t>
      </w:r>
      <w:r w:rsidRPr="00FC3BE9">
        <w:rPr>
          <w:rStyle w:val="Hipervnculo"/>
          <w:bCs/>
          <w:color w:val="000000" w:themeColor="text1"/>
          <w:u w:val="none"/>
        </w:rPr>
        <w:t xml:space="preserve"> (</w:t>
      </w:r>
      <w:r w:rsidRPr="00FC3BE9">
        <w:rPr>
          <w:rStyle w:val="Hipervnculo"/>
          <w:rFonts w:cstheme="minorHAnsi"/>
          <w:bCs/>
          <w:color w:val="000000" w:themeColor="text1"/>
          <w:u w:val="none"/>
        </w:rPr>
        <w:t>x, ÷, potencia</w:t>
      </w:r>
      <w:r w:rsidRPr="00FC3BE9">
        <w:rPr>
          <w:rStyle w:val="Hipervnculo"/>
          <w:rFonts w:eastAsiaTheme="minorEastAsia" w:cstheme="minorHAnsi"/>
          <w:bCs/>
          <w:color w:val="000000" w:themeColor="text1"/>
          <w:u w:val="none"/>
        </w:rPr>
        <w:t>).</w:t>
      </w:r>
    </w:p>
    <w:p w:rsidR="00FC3BE9" w:rsidRPr="00FC3BE9" w:rsidRDefault="00FC3BE9" w:rsidP="00F051C3">
      <w:pPr>
        <w:pStyle w:val="Sinespaciado"/>
        <w:jc w:val="both"/>
        <w:rPr>
          <w:rFonts w:eastAsia="Times New Roman" w:cstheme="minorHAnsi"/>
          <w:color w:val="000000"/>
        </w:rPr>
      </w:pPr>
    </w:p>
    <w:p w:rsidR="00D01433" w:rsidRDefault="00D01433" w:rsidP="00F051C3">
      <w:pPr>
        <w:pStyle w:val="Sinespaciado"/>
        <w:jc w:val="both"/>
        <w:rPr>
          <w:rFonts w:eastAsia="Times New Roman" w:cstheme="minorHAnsi"/>
          <w:color w:val="000000"/>
          <w:lang w:val="es-CO"/>
        </w:rPr>
      </w:pPr>
      <w:r>
        <w:rPr>
          <w:rFonts w:eastAsia="Times New Roman" w:cstheme="minorHAnsi"/>
          <w:color w:val="000000"/>
          <w:lang w:val="es-CO"/>
        </w:rPr>
        <w:t>Ejemplo</w:t>
      </w:r>
      <w:r w:rsidR="001B7F83">
        <w:rPr>
          <w:rFonts w:eastAsia="Times New Roman" w:cstheme="minorHAnsi"/>
          <w:color w:val="000000"/>
          <w:lang w:val="es-CO"/>
        </w:rPr>
        <w:t xml:space="preserve"> 1</w:t>
      </w:r>
      <w:r>
        <w:rPr>
          <w:rFonts w:eastAsia="Times New Roman" w:cstheme="minorHAnsi"/>
          <w:color w:val="000000"/>
          <w:lang w:val="es-CO"/>
        </w:rPr>
        <w:t xml:space="preserve">: Identificar y escribir las partes del término </w:t>
      </w:r>
      <m:oMath>
        <m:r>
          <m:rPr>
            <m:sty m:val="bi"/>
          </m:rPr>
          <w:rPr>
            <w:rFonts w:ascii="Cambria Math" w:eastAsia="Times New Roman" w:hAnsi="Cambria Math" w:cstheme="minorHAnsi"/>
            <w:color w:val="000000"/>
            <w:lang w:val="es-CO"/>
          </w:rPr>
          <m:t>-5.</m:t>
        </m:r>
        <m:sSup>
          <m:sSupPr>
            <m:ctrlPr>
              <w:rPr>
                <w:rFonts w:ascii="Cambria Math" w:eastAsia="Times New Roman" w:hAnsi="Cambria Math" w:cstheme="minorHAnsi"/>
                <w:b/>
                <w:i/>
                <w:color w:val="000000"/>
                <w:lang w:val="es-CO"/>
              </w:rPr>
            </m:ctrlPr>
          </m:sSupPr>
          <m:e>
            <m:r>
              <m:rPr>
                <m:sty m:val="bi"/>
              </m:rPr>
              <w:rPr>
                <w:rFonts w:ascii="Cambria Math" w:eastAsia="Times New Roman" w:hAnsi="Cambria Math" w:cstheme="minorHAnsi"/>
                <w:color w:val="000000"/>
                <w:lang w:val="es-CO"/>
              </w:rPr>
              <m:t>x</m:t>
            </m:r>
          </m:e>
          <m:sup>
            <m:r>
              <m:rPr>
                <m:sty m:val="bi"/>
              </m:rPr>
              <w:rPr>
                <w:rFonts w:ascii="Cambria Math" w:eastAsia="Times New Roman" w:hAnsi="Cambria Math" w:cstheme="minorHAnsi"/>
                <w:color w:val="000000"/>
                <w:lang w:val="es-CO"/>
              </w:rPr>
              <m:t>3</m:t>
            </m:r>
          </m:sup>
        </m:sSup>
        <m:r>
          <m:rPr>
            <m:sty m:val="bi"/>
          </m:rPr>
          <w:rPr>
            <w:rFonts w:ascii="Cambria Math" w:eastAsia="Times New Roman" w:hAnsi="Cambria Math" w:cstheme="minorHAnsi"/>
            <w:color w:val="000000"/>
            <w:lang w:val="es-CO"/>
          </w:rPr>
          <m:t>.y</m:t>
        </m:r>
      </m:oMath>
    </w:p>
    <w:p w:rsidR="00ED0C29" w:rsidRPr="00F051C3" w:rsidRDefault="00ED0C29" w:rsidP="00F051C3">
      <w:pPr>
        <w:pStyle w:val="Sinespaciado"/>
        <w:jc w:val="both"/>
        <w:rPr>
          <w:rFonts w:eastAsia="Times New Roman" w:cstheme="minorHAnsi"/>
          <w:color w:val="000000"/>
          <w:lang w:val="es-CO"/>
        </w:rPr>
      </w:pPr>
    </w:p>
    <w:p w:rsidR="00F051C3" w:rsidRPr="00D01433" w:rsidRDefault="00D01433" w:rsidP="00F051C3">
      <w:pPr>
        <w:pStyle w:val="Sinespaciado"/>
        <w:rPr>
          <w:rFonts w:cstheme="minorHAnsi"/>
          <w:lang w:val="es-CO"/>
        </w:rPr>
      </w:pPr>
      <w:r>
        <w:rPr>
          <w:rFonts w:cstheme="minorHAnsi"/>
          <w:noProof/>
          <w:lang w:val="en-US"/>
        </w:rPr>
        <w:drawing>
          <wp:anchor distT="0" distB="0" distL="114300" distR="114300" simplePos="0" relativeHeight="251665408" behindDoc="1" locked="0" layoutInCell="1" allowOverlap="1" wp14:anchorId="4459510E" wp14:editId="31877189">
            <wp:simplePos x="0" y="0"/>
            <wp:positionH relativeFrom="margin">
              <wp:posOffset>864971</wp:posOffset>
            </wp:positionH>
            <wp:positionV relativeFrom="paragraph">
              <wp:posOffset>55347</wp:posOffset>
            </wp:positionV>
            <wp:extent cx="4510405" cy="1630680"/>
            <wp:effectExtent l="0" t="0" r="4445" b="7620"/>
            <wp:wrapTight wrapText="bothSides">
              <wp:wrapPolygon edited="0">
                <wp:start x="0" y="0"/>
                <wp:lineTo x="0" y="21449"/>
                <wp:lineTo x="21530" y="21449"/>
                <wp:lineTo x="21530" y="0"/>
                <wp:lineTo x="0" y="0"/>
              </wp:wrapPolygon>
            </wp:wrapTight>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10405" cy="16306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D730C" w:rsidRPr="00BD730C" w:rsidRDefault="00BD730C" w:rsidP="00E006C9">
      <w:pPr>
        <w:pStyle w:val="Sinespaciado"/>
        <w:jc w:val="both"/>
        <w:rPr>
          <w:b/>
          <w:lang w:val="es-CO"/>
        </w:rPr>
      </w:pPr>
    </w:p>
    <w:p w:rsidR="00D360B5" w:rsidRDefault="00D360B5" w:rsidP="00E723FB">
      <w:pPr>
        <w:pStyle w:val="Sinespaciado"/>
        <w:rPr>
          <w:b/>
        </w:rPr>
      </w:pPr>
    </w:p>
    <w:p w:rsidR="00E723FB" w:rsidRPr="00E723FB" w:rsidRDefault="00E723FB" w:rsidP="00E723FB">
      <w:pPr>
        <w:pStyle w:val="Sinespaciado"/>
        <w:rPr>
          <w:b/>
        </w:rPr>
      </w:pPr>
    </w:p>
    <w:p w:rsidR="00007B56" w:rsidRDefault="00007B56" w:rsidP="00007B56">
      <w:pPr>
        <w:pStyle w:val="Sinespaciado"/>
        <w:jc w:val="both"/>
        <w:rPr>
          <w:rFonts w:cstheme="minorHAnsi"/>
          <w:sz w:val="20"/>
          <w:szCs w:val="20"/>
        </w:rPr>
      </w:pPr>
    </w:p>
    <w:p w:rsidR="00D01433" w:rsidRDefault="00D01433" w:rsidP="00007B56">
      <w:pPr>
        <w:pStyle w:val="Sinespaciado"/>
        <w:jc w:val="both"/>
        <w:rPr>
          <w:rFonts w:cstheme="minorHAnsi"/>
          <w:sz w:val="20"/>
          <w:szCs w:val="20"/>
        </w:rPr>
      </w:pPr>
    </w:p>
    <w:p w:rsidR="00D01433" w:rsidRDefault="00D01433" w:rsidP="00007B56">
      <w:pPr>
        <w:pStyle w:val="Sinespaciado"/>
        <w:jc w:val="both"/>
        <w:rPr>
          <w:rFonts w:cstheme="minorHAnsi"/>
          <w:sz w:val="20"/>
          <w:szCs w:val="20"/>
        </w:rPr>
      </w:pPr>
    </w:p>
    <w:p w:rsidR="00D01433" w:rsidRDefault="00D01433" w:rsidP="00007B56">
      <w:pPr>
        <w:pStyle w:val="Sinespaciado"/>
        <w:jc w:val="both"/>
        <w:rPr>
          <w:rFonts w:cstheme="minorHAnsi"/>
          <w:sz w:val="20"/>
          <w:szCs w:val="20"/>
        </w:rPr>
      </w:pPr>
    </w:p>
    <w:p w:rsidR="00D01433" w:rsidRDefault="00D01433" w:rsidP="00007B56">
      <w:pPr>
        <w:pStyle w:val="Sinespaciado"/>
        <w:jc w:val="both"/>
        <w:rPr>
          <w:rFonts w:cstheme="minorHAnsi"/>
          <w:sz w:val="20"/>
          <w:szCs w:val="20"/>
        </w:rPr>
      </w:pPr>
    </w:p>
    <w:p w:rsidR="00D01433" w:rsidRDefault="00D01433" w:rsidP="00007B56">
      <w:pPr>
        <w:pStyle w:val="Sinespaciado"/>
        <w:jc w:val="both"/>
        <w:rPr>
          <w:rFonts w:cstheme="minorHAnsi"/>
          <w:sz w:val="20"/>
          <w:szCs w:val="20"/>
        </w:rPr>
      </w:pPr>
    </w:p>
    <w:p w:rsidR="007574C8" w:rsidRDefault="007574C8" w:rsidP="00007B56">
      <w:pPr>
        <w:pStyle w:val="Sinespaciado"/>
        <w:jc w:val="both"/>
        <w:rPr>
          <w:rFonts w:cstheme="minorHAnsi"/>
          <w:sz w:val="20"/>
          <w:szCs w:val="20"/>
        </w:rPr>
      </w:pPr>
    </w:p>
    <w:p w:rsidR="001B7F83" w:rsidRDefault="001B7F83" w:rsidP="00007B56">
      <w:pPr>
        <w:pStyle w:val="Sinespaciado"/>
        <w:jc w:val="both"/>
        <w:rPr>
          <w:rFonts w:cstheme="minorHAnsi"/>
          <w:sz w:val="20"/>
          <w:szCs w:val="20"/>
        </w:rPr>
      </w:pPr>
    </w:p>
    <w:p w:rsidR="001B7F83" w:rsidRDefault="001B7F83" w:rsidP="00007B56">
      <w:pPr>
        <w:pStyle w:val="Sinespaciado"/>
        <w:jc w:val="both"/>
        <w:rPr>
          <w:rFonts w:cstheme="minorHAnsi"/>
          <w:sz w:val="20"/>
          <w:szCs w:val="20"/>
        </w:rPr>
      </w:pPr>
    </w:p>
    <w:p w:rsidR="001B7F83" w:rsidRDefault="001B7F83" w:rsidP="00007B56">
      <w:pPr>
        <w:pStyle w:val="Sinespaciado"/>
        <w:jc w:val="both"/>
        <w:rPr>
          <w:rFonts w:cstheme="minorHAnsi"/>
          <w:sz w:val="20"/>
          <w:szCs w:val="20"/>
        </w:rPr>
      </w:pPr>
    </w:p>
    <w:p w:rsidR="001B7F83" w:rsidRDefault="001B7F83" w:rsidP="00007B56">
      <w:pPr>
        <w:pStyle w:val="Sinespaciado"/>
        <w:jc w:val="both"/>
        <w:rPr>
          <w:rFonts w:cstheme="minorHAnsi"/>
          <w:sz w:val="20"/>
          <w:szCs w:val="20"/>
        </w:rPr>
      </w:pPr>
    </w:p>
    <w:p w:rsidR="00D01433" w:rsidRDefault="001B7F83" w:rsidP="00007B56">
      <w:pPr>
        <w:pStyle w:val="Sinespaciado"/>
        <w:jc w:val="both"/>
        <w:rPr>
          <w:rFonts w:cstheme="minorHAnsi"/>
        </w:rPr>
      </w:pPr>
      <w:r w:rsidRPr="001B7F83">
        <w:rPr>
          <w:rFonts w:cstheme="minorHAnsi"/>
        </w:rPr>
        <w:lastRenderedPageBreak/>
        <w:t>Ejemplo 2:</w:t>
      </w:r>
    </w:p>
    <w:p w:rsidR="001B7F83" w:rsidRDefault="001B7F83" w:rsidP="001B7F83">
      <w:pPr>
        <w:pStyle w:val="Sinespaciado"/>
        <w:rPr>
          <w:rStyle w:val="Hipervnculo"/>
          <w:bCs/>
          <w:color w:val="000000" w:themeColor="text1"/>
          <w:u w:val="none"/>
        </w:rPr>
      </w:pPr>
      <w:r w:rsidRPr="001B7F83">
        <w:rPr>
          <w:rStyle w:val="Hipervnculo"/>
          <w:bCs/>
          <w:color w:val="000000" w:themeColor="text1"/>
          <w:u w:val="none"/>
        </w:rPr>
        <w:t>Identifica y escribe las cinco partes de cada una de los siguientes términos.</w:t>
      </w:r>
    </w:p>
    <w:p w:rsidR="001B7F83" w:rsidRDefault="001B7F83" w:rsidP="001B7F83">
      <w:pPr>
        <w:pStyle w:val="Sinespaciado"/>
        <w:rPr>
          <w:rStyle w:val="Hipervnculo"/>
          <w:bCs/>
          <w:color w:val="000000" w:themeColor="text1"/>
          <w:u w:val="none"/>
        </w:rPr>
      </w:pPr>
    </w:p>
    <w:tbl>
      <w:tblPr>
        <w:tblStyle w:val="Tablaconcuadrcula"/>
        <w:tblpPr w:leftFromText="180" w:rightFromText="180" w:vertAnchor="text" w:tblpXSpec="center" w:tblpY="1"/>
        <w:tblOverlap w:val="never"/>
        <w:tblW w:w="0" w:type="auto"/>
        <w:tblLook w:val="04A0" w:firstRow="1" w:lastRow="0" w:firstColumn="1" w:lastColumn="0" w:noHBand="0" w:noVBand="1"/>
      </w:tblPr>
      <w:tblGrid>
        <w:gridCol w:w="897"/>
        <w:gridCol w:w="1014"/>
        <w:gridCol w:w="684"/>
        <w:gridCol w:w="804"/>
        <w:gridCol w:w="3249"/>
      </w:tblGrid>
      <w:tr w:rsidR="001B7F83" w:rsidTr="001B7F83">
        <w:tc>
          <w:tcPr>
            <w:tcW w:w="897" w:type="dxa"/>
            <w:tcBorders>
              <w:top w:val="single" w:sz="12" w:space="0" w:color="auto"/>
              <w:left w:val="single" w:sz="12" w:space="0" w:color="auto"/>
              <w:bottom w:val="single" w:sz="12" w:space="0" w:color="auto"/>
              <w:right w:val="single" w:sz="12" w:space="0" w:color="auto"/>
            </w:tcBorders>
            <w:vAlign w:val="center"/>
          </w:tcPr>
          <w:p w:rsidR="001B7F83" w:rsidRPr="001B7F83" w:rsidRDefault="001B7F83" w:rsidP="001B7F83">
            <w:pPr>
              <w:pStyle w:val="Sinespaciado"/>
              <w:jc w:val="center"/>
              <w:rPr>
                <w:rStyle w:val="Hipervnculo"/>
                <w:bCs/>
                <w:color w:val="000000" w:themeColor="text1"/>
                <w:sz w:val="18"/>
                <w:szCs w:val="18"/>
                <w:u w:val="none"/>
              </w:rPr>
            </w:pPr>
            <w:r w:rsidRPr="001B7F83">
              <w:rPr>
                <w:rStyle w:val="Hipervnculo"/>
                <w:rFonts w:eastAsiaTheme="minorEastAsia"/>
                <w:b/>
                <w:bCs/>
                <w:color w:val="000000" w:themeColor="text1"/>
                <w:sz w:val="18"/>
                <w:szCs w:val="18"/>
                <w:u w:val="none"/>
              </w:rPr>
              <w:t>Ejemplos</w:t>
            </w:r>
          </w:p>
        </w:tc>
        <w:tc>
          <w:tcPr>
            <w:tcW w:w="1014" w:type="dxa"/>
            <w:tcBorders>
              <w:top w:val="single" w:sz="12" w:space="0" w:color="auto"/>
              <w:left w:val="single" w:sz="12" w:space="0" w:color="auto"/>
              <w:bottom w:val="single" w:sz="12" w:space="0" w:color="auto"/>
              <w:right w:val="single" w:sz="12" w:space="0" w:color="auto"/>
            </w:tcBorders>
            <w:vAlign w:val="center"/>
          </w:tcPr>
          <w:p w:rsidR="001B7F83" w:rsidRPr="001B7F83" w:rsidRDefault="001B7F83" w:rsidP="001B7F83">
            <w:pPr>
              <w:pStyle w:val="Sinespaciado"/>
              <w:jc w:val="center"/>
              <w:rPr>
                <w:rStyle w:val="Hipervnculo"/>
                <w:b/>
                <w:bCs/>
                <w:color w:val="000000" w:themeColor="text1"/>
                <w:sz w:val="18"/>
                <w:szCs w:val="18"/>
                <w:u w:val="none"/>
              </w:rPr>
            </w:pPr>
            <w:r w:rsidRPr="001B7F83">
              <w:rPr>
                <w:rStyle w:val="Hipervnculo"/>
                <w:b/>
                <w:bCs/>
                <w:color w:val="000000" w:themeColor="text1"/>
                <w:sz w:val="18"/>
                <w:szCs w:val="18"/>
                <w:u w:val="none"/>
              </w:rPr>
              <w:t>TERMINO</w:t>
            </w:r>
          </w:p>
        </w:tc>
        <w:tc>
          <w:tcPr>
            <w:tcW w:w="1488" w:type="dxa"/>
            <w:gridSpan w:val="2"/>
            <w:tcBorders>
              <w:top w:val="single" w:sz="12" w:space="0" w:color="auto"/>
              <w:left w:val="single" w:sz="12" w:space="0" w:color="auto"/>
              <w:right w:val="single" w:sz="12" w:space="0" w:color="auto"/>
            </w:tcBorders>
            <w:vAlign w:val="center"/>
          </w:tcPr>
          <w:p w:rsidR="001B7F83" w:rsidRPr="001B7F83" w:rsidRDefault="001B7F83" w:rsidP="001B7F83">
            <w:pPr>
              <w:pStyle w:val="Sinespaciado"/>
              <w:jc w:val="center"/>
              <w:rPr>
                <w:rStyle w:val="Hipervnculo"/>
                <w:b/>
                <w:bCs/>
                <w:color w:val="000000" w:themeColor="text1"/>
                <w:sz w:val="18"/>
                <w:szCs w:val="18"/>
                <w:u w:val="none"/>
              </w:rPr>
            </w:pPr>
            <w:r w:rsidRPr="001B7F83">
              <w:rPr>
                <w:rStyle w:val="Hipervnculo"/>
                <w:b/>
                <w:bCs/>
                <w:color w:val="000000" w:themeColor="text1"/>
                <w:sz w:val="18"/>
                <w:szCs w:val="18"/>
                <w:u w:val="none"/>
              </w:rPr>
              <w:t>PARTES</w:t>
            </w:r>
          </w:p>
        </w:tc>
        <w:tc>
          <w:tcPr>
            <w:tcW w:w="3249" w:type="dxa"/>
            <w:tcBorders>
              <w:top w:val="single" w:sz="12" w:space="0" w:color="auto"/>
              <w:left w:val="single" w:sz="12" w:space="0" w:color="auto"/>
              <w:bottom w:val="single" w:sz="12" w:space="0" w:color="auto"/>
              <w:right w:val="single" w:sz="12" w:space="0" w:color="auto"/>
            </w:tcBorders>
          </w:tcPr>
          <w:p w:rsidR="001B7F83" w:rsidRPr="001B7F83" w:rsidRDefault="001B7F83" w:rsidP="001B7F83">
            <w:pPr>
              <w:pStyle w:val="Sinespaciado"/>
              <w:jc w:val="center"/>
              <w:rPr>
                <w:rStyle w:val="Hipervnculo"/>
                <w:b/>
                <w:bCs/>
                <w:color w:val="000000" w:themeColor="text1"/>
                <w:sz w:val="18"/>
                <w:szCs w:val="18"/>
                <w:u w:val="none"/>
              </w:rPr>
            </w:pPr>
            <w:r w:rsidRPr="001B7F83">
              <w:rPr>
                <w:rStyle w:val="Hipervnculo"/>
                <w:b/>
                <w:bCs/>
                <w:color w:val="000000" w:themeColor="text1"/>
                <w:sz w:val="18"/>
                <w:szCs w:val="18"/>
                <w:u w:val="none"/>
              </w:rPr>
              <w:t>DESCRIPCION</w:t>
            </w:r>
          </w:p>
        </w:tc>
      </w:tr>
      <w:tr w:rsidR="001B7F83" w:rsidTr="001B7F83">
        <w:tc>
          <w:tcPr>
            <w:tcW w:w="897" w:type="dxa"/>
            <w:vMerge w:val="restart"/>
            <w:tcBorders>
              <w:top w:val="single" w:sz="12" w:space="0" w:color="auto"/>
              <w:left w:val="single" w:sz="12" w:space="0" w:color="auto"/>
            </w:tcBorders>
            <w:vAlign w:val="center"/>
          </w:tcPr>
          <w:p w:rsidR="001B7F83" w:rsidRPr="001B7F83" w:rsidRDefault="001B7F83" w:rsidP="001B7F83">
            <w:pPr>
              <w:pStyle w:val="Sinespaciado"/>
              <w:jc w:val="center"/>
              <w:rPr>
                <w:rStyle w:val="Hipervnculo"/>
                <w:b/>
                <w:bCs/>
                <w:color w:val="000000" w:themeColor="text1"/>
                <w:sz w:val="20"/>
                <w:szCs w:val="20"/>
                <w:u w:val="none"/>
              </w:rPr>
            </w:pPr>
            <w:r w:rsidRPr="001B7F83">
              <w:rPr>
                <w:rStyle w:val="Hipervnculo"/>
                <w:b/>
                <w:bCs/>
                <w:color w:val="000000" w:themeColor="text1"/>
                <w:sz w:val="20"/>
                <w:szCs w:val="20"/>
                <w:u w:val="none"/>
              </w:rPr>
              <w:t>1</w:t>
            </w:r>
          </w:p>
        </w:tc>
        <w:tc>
          <w:tcPr>
            <w:tcW w:w="1014" w:type="dxa"/>
            <w:vMerge w:val="restart"/>
            <w:tcBorders>
              <w:top w:val="single" w:sz="12" w:space="0" w:color="auto"/>
            </w:tcBorders>
            <w:vAlign w:val="center"/>
          </w:tcPr>
          <w:p w:rsidR="001B7F83" w:rsidRPr="001B7F83" w:rsidRDefault="001B7F83" w:rsidP="001B7F83">
            <w:pPr>
              <w:pStyle w:val="Sinespaciado"/>
              <w:rPr>
                <w:rStyle w:val="Hipervnculo"/>
                <w:bCs/>
                <w:color w:val="000000" w:themeColor="text1"/>
                <w:sz w:val="20"/>
                <w:szCs w:val="20"/>
                <w:u w:val="none"/>
              </w:rPr>
            </w:pPr>
            <m:oMathPara>
              <m:oMath>
                <m:r>
                  <w:rPr>
                    <w:rStyle w:val="Hipervnculo"/>
                    <w:rFonts w:ascii="Cambria Math" w:hAnsi="Cambria Math"/>
                    <w:color w:val="000000" w:themeColor="text1"/>
                    <w:sz w:val="20"/>
                    <w:szCs w:val="20"/>
                    <w:u w:val="none"/>
                  </w:rPr>
                  <m:t>8x</m:t>
                </m:r>
              </m:oMath>
            </m:oMathPara>
          </w:p>
        </w:tc>
        <w:tc>
          <w:tcPr>
            <w:tcW w:w="684" w:type="dxa"/>
            <w:tcBorders>
              <w:top w:val="single" w:sz="12" w:space="0" w:color="auto"/>
            </w:tcBorders>
          </w:tcPr>
          <w:p w:rsidR="001B7F83" w:rsidRPr="001B7F83" w:rsidRDefault="001B7F83" w:rsidP="001B7F83">
            <w:pPr>
              <w:pStyle w:val="Sinespaciado"/>
              <w:rPr>
                <w:rStyle w:val="Hipervnculo"/>
                <w:b/>
                <w:bCs/>
                <w:color w:val="000000" w:themeColor="text1"/>
                <w:sz w:val="20"/>
                <w:szCs w:val="20"/>
                <w:u w:val="none"/>
              </w:rPr>
            </w:pPr>
            <w:r w:rsidRPr="001B7F83">
              <w:rPr>
                <w:rStyle w:val="Hipervnculo"/>
                <w:b/>
                <w:bCs/>
                <w:color w:val="000000" w:themeColor="text1"/>
                <w:sz w:val="20"/>
                <w:szCs w:val="20"/>
                <w:u w:val="none"/>
              </w:rPr>
              <w:t>S</w:t>
            </w:r>
          </w:p>
        </w:tc>
        <w:tc>
          <w:tcPr>
            <w:tcW w:w="804" w:type="dxa"/>
            <w:tcBorders>
              <w:top w:val="single" w:sz="12" w:space="0" w:color="auto"/>
            </w:tcBorders>
            <w:vAlign w:val="center"/>
          </w:tcPr>
          <w:p w:rsidR="001B7F83" w:rsidRPr="001B7F83" w:rsidRDefault="001B7F83" w:rsidP="001B7F83">
            <w:pPr>
              <w:pStyle w:val="Sinespaciado"/>
              <w:jc w:val="center"/>
              <w:rPr>
                <w:rStyle w:val="Hipervnculo"/>
                <w:bCs/>
                <w:color w:val="000000" w:themeColor="text1"/>
                <w:sz w:val="20"/>
                <w:szCs w:val="20"/>
                <w:u w:val="none"/>
              </w:rPr>
            </w:pPr>
            <w:r w:rsidRPr="001B7F83">
              <w:rPr>
                <w:rStyle w:val="Hipervnculo"/>
                <w:bCs/>
                <w:color w:val="000000" w:themeColor="text1"/>
                <w:sz w:val="20"/>
                <w:szCs w:val="20"/>
                <w:u w:val="none"/>
              </w:rPr>
              <w:t>+</w:t>
            </w:r>
          </w:p>
        </w:tc>
        <w:tc>
          <w:tcPr>
            <w:tcW w:w="3249" w:type="dxa"/>
            <w:tcBorders>
              <w:top w:val="single" w:sz="12" w:space="0" w:color="auto"/>
              <w:right w:val="single" w:sz="12" w:space="0" w:color="auto"/>
            </w:tcBorders>
          </w:tcPr>
          <w:p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Cuando no hay signo se supone positivo</w:t>
            </w:r>
          </w:p>
        </w:tc>
      </w:tr>
      <w:tr w:rsidR="001B7F83" w:rsidTr="001B7F83">
        <w:tc>
          <w:tcPr>
            <w:tcW w:w="897" w:type="dxa"/>
            <w:vMerge/>
            <w:tcBorders>
              <w:left w:val="single" w:sz="12" w:space="0" w:color="auto"/>
            </w:tcBorders>
            <w:vAlign w:val="center"/>
          </w:tcPr>
          <w:p w:rsidR="001B7F83" w:rsidRPr="001B7F83" w:rsidRDefault="001B7F83" w:rsidP="001B7F83">
            <w:pPr>
              <w:pStyle w:val="Sinespaciado"/>
              <w:jc w:val="center"/>
              <w:rPr>
                <w:rStyle w:val="Hipervnculo"/>
                <w:b/>
                <w:bCs/>
                <w:color w:val="000000" w:themeColor="text1"/>
                <w:sz w:val="20"/>
                <w:szCs w:val="20"/>
                <w:u w:val="none"/>
              </w:rPr>
            </w:pPr>
          </w:p>
        </w:tc>
        <w:tc>
          <w:tcPr>
            <w:tcW w:w="1014" w:type="dxa"/>
            <w:vMerge/>
            <w:vAlign w:val="center"/>
          </w:tcPr>
          <w:p w:rsidR="001B7F83" w:rsidRPr="001B7F83" w:rsidRDefault="001B7F83" w:rsidP="001B7F83">
            <w:pPr>
              <w:pStyle w:val="Sinespaciado"/>
              <w:rPr>
                <w:rStyle w:val="Hipervnculo"/>
                <w:bCs/>
                <w:color w:val="000000" w:themeColor="text1"/>
                <w:sz w:val="20"/>
                <w:szCs w:val="20"/>
                <w:u w:val="none"/>
              </w:rPr>
            </w:pPr>
          </w:p>
        </w:tc>
        <w:tc>
          <w:tcPr>
            <w:tcW w:w="684" w:type="dxa"/>
          </w:tcPr>
          <w:p w:rsidR="001B7F83" w:rsidRPr="001B7F83" w:rsidRDefault="001B7F83" w:rsidP="001B7F83">
            <w:pPr>
              <w:pStyle w:val="Sinespaciado"/>
              <w:rPr>
                <w:rStyle w:val="Hipervnculo"/>
                <w:b/>
                <w:bCs/>
                <w:color w:val="000000" w:themeColor="text1"/>
                <w:sz w:val="20"/>
                <w:szCs w:val="20"/>
                <w:u w:val="none"/>
              </w:rPr>
            </w:pPr>
            <w:r w:rsidRPr="001B7F83">
              <w:rPr>
                <w:rStyle w:val="Hipervnculo"/>
                <w:b/>
                <w:bCs/>
                <w:color w:val="000000" w:themeColor="text1"/>
                <w:sz w:val="20"/>
                <w:szCs w:val="20"/>
                <w:u w:val="none"/>
              </w:rPr>
              <w:t>PN</w:t>
            </w:r>
          </w:p>
        </w:tc>
        <w:tc>
          <w:tcPr>
            <w:tcW w:w="804" w:type="dxa"/>
            <w:vAlign w:val="center"/>
          </w:tcPr>
          <w:p w:rsidR="001B7F83" w:rsidRPr="001B7F83" w:rsidRDefault="001B7F83" w:rsidP="001B7F83">
            <w:pPr>
              <w:pStyle w:val="Sinespaciado"/>
              <w:jc w:val="center"/>
              <w:rPr>
                <w:rStyle w:val="Hipervnculo"/>
                <w:bCs/>
                <w:color w:val="000000" w:themeColor="text1"/>
                <w:sz w:val="20"/>
                <w:szCs w:val="20"/>
                <w:u w:val="none"/>
              </w:rPr>
            </w:pPr>
            <w:r w:rsidRPr="001B7F83">
              <w:rPr>
                <w:rStyle w:val="Hipervnculo"/>
                <w:bCs/>
                <w:color w:val="000000" w:themeColor="text1"/>
                <w:sz w:val="20"/>
                <w:szCs w:val="20"/>
                <w:u w:val="none"/>
              </w:rPr>
              <w:t>8</w:t>
            </w:r>
          </w:p>
        </w:tc>
        <w:tc>
          <w:tcPr>
            <w:tcW w:w="3249" w:type="dxa"/>
            <w:tcBorders>
              <w:right w:val="single" w:sz="12" w:space="0" w:color="auto"/>
            </w:tcBorders>
          </w:tcPr>
          <w:p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Coeficiente, el número real 8</w:t>
            </w:r>
          </w:p>
        </w:tc>
      </w:tr>
      <w:tr w:rsidR="001B7F83" w:rsidTr="001B7F83">
        <w:tc>
          <w:tcPr>
            <w:tcW w:w="897" w:type="dxa"/>
            <w:vMerge/>
            <w:tcBorders>
              <w:left w:val="single" w:sz="12" w:space="0" w:color="auto"/>
            </w:tcBorders>
            <w:vAlign w:val="center"/>
          </w:tcPr>
          <w:p w:rsidR="001B7F83" w:rsidRPr="001B7F83" w:rsidRDefault="001B7F83" w:rsidP="001B7F83">
            <w:pPr>
              <w:pStyle w:val="Sinespaciado"/>
              <w:jc w:val="center"/>
              <w:rPr>
                <w:rStyle w:val="Hipervnculo"/>
                <w:b/>
                <w:bCs/>
                <w:color w:val="000000" w:themeColor="text1"/>
                <w:sz w:val="20"/>
                <w:szCs w:val="20"/>
                <w:u w:val="none"/>
              </w:rPr>
            </w:pPr>
          </w:p>
        </w:tc>
        <w:tc>
          <w:tcPr>
            <w:tcW w:w="1014" w:type="dxa"/>
            <w:vMerge/>
            <w:vAlign w:val="center"/>
          </w:tcPr>
          <w:p w:rsidR="001B7F83" w:rsidRPr="001B7F83" w:rsidRDefault="001B7F83" w:rsidP="001B7F83">
            <w:pPr>
              <w:pStyle w:val="Sinespaciado"/>
              <w:rPr>
                <w:rStyle w:val="Hipervnculo"/>
                <w:bCs/>
                <w:color w:val="000000" w:themeColor="text1"/>
                <w:sz w:val="20"/>
                <w:szCs w:val="20"/>
                <w:u w:val="none"/>
              </w:rPr>
            </w:pPr>
          </w:p>
        </w:tc>
        <w:tc>
          <w:tcPr>
            <w:tcW w:w="684" w:type="dxa"/>
          </w:tcPr>
          <w:p w:rsidR="001B7F83" w:rsidRPr="001B7F83" w:rsidRDefault="001B7F83" w:rsidP="001B7F83">
            <w:pPr>
              <w:pStyle w:val="Sinespaciado"/>
              <w:rPr>
                <w:rStyle w:val="Hipervnculo"/>
                <w:b/>
                <w:bCs/>
                <w:color w:val="000000" w:themeColor="text1"/>
                <w:sz w:val="20"/>
                <w:szCs w:val="20"/>
                <w:u w:val="none"/>
              </w:rPr>
            </w:pPr>
            <w:r w:rsidRPr="001B7F83">
              <w:rPr>
                <w:rStyle w:val="Hipervnculo"/>
                <w:b/>
                <w:bCs/>
                <w:color w:val="000000" w:themeColor="text1"/>
                <w:sz w:val="20"/>
                <w:szCs w:val="20"/>
                <w:u w:val="none"/>
              </w:rPr>
              <w:t>PL</w:t>
            </w:r>
          </w:p>
        </w:tc>
        <w:tc>
          <w:tcPr>
            <w:tcW w:w="804" w:type="dxa"/>
            <w:vAlign w:val="center"/>
          </w:tcPr>
          <w:p w:rsidR="001B7F83" w:rsidRPr="001B7F83" w:rsidRDefault="001B7F83" w:rsidP="001B7F83">
            <w:pPr>
              <w:pStyle w:val="Sinespaciado"/>
              <w:jc w:val="center"/>
              <w:rPr>
                <w:rStyle w:val="Hipervnculo"/>
                <w:bCs/>
                <w:color w:val="000000" w:themeColor="text1"/>
                <w:sz w:val="20"/>
                <w:szCs w:val="20"/>
                <w:u w:val="none"/>
              </w:rPr>
            </w:pPr>
            <m:oMathPara>
              <m:oMath>
                <m:r>
                  <w:rPr>
                    <w:rStyle w:val="Hipervnculo"/>
                    <w:rFonts w:ascii="Cambria Math" w:hAnsi="Cambria Math"/>
                    <w:color w:val="000000" w:themeColor="text1"/>
                    <w:sz w:val="20"/>
                    <w:szCs w:val="20"/>
                    <w:u w:val="none"/>
                  </w:rPr>
                  <m:t>x</m:t>
                </m:r>
              </m:oMath>
            </m:oMathPara>
          </w:p>
        </w:tc>
        <w:tc>
          <w:tcPr>
            <w:tcW w:w="3249" w:type="dxa"/>
            <w:tcBorders>
              <w:right w:val="single" w:sz="12" w:space="0" w:color="auto"/>
            </w:tcBorders>
          </w:tcPr>
          <w:p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Letra o variable</w:t>
            </w:r>
          </w:p>
        </w:tc>
      </w:tr>
      <w:tr w:rsidR="001B7F83" w:rsidTr="001B7F83">
        <w:tc>
          <w:tcPr>
            <w:tcW w:w="897" w:type="dxa"/>
            <w:vMerge/>
            <w:tcBorders>
              <w:left w:val="single" w:sz="12" w:space="0" w:color="auto"/>
            </w:tcBorders>
            <w:vAlign w:val="center"/>
          </w:tcPr>
          <w:p w:rsidR="001B7F83" w:rsidRPr="001B7F83" w:rsidRDefault="001B7F83" w:rsidP="001B7F83">
            <w:pPr>
              <w:pStyle w:val="Sinespaciado"/>
              <w:jc w:val="center"/>
              <w:rPr>
                <w:rStyle w:val="Hipervnculo"/>
                <w:b/>
                <w:bCs/>
                <w:color w:val="000000" w:themeColor="text1"/>
                <w:sz w:val="20"/>
                <w:szCs w:val="20"/>
                <w:u w:val="none"/>
              </w:rPr>
            </w:pPr>
          </w:p>
        </w:tc>
        <w:tc>
          <w:tcPr>
            <w:tcW w:w="1014" w:type="dxa"/>
            <w:vMerge/>
            <w:vAlign w:val="center"/>
          </w:tcPr>
          <w:p w:rsidR="001B7F83" w:rsidRPr="001B7F83" w:rsidRDefault="001B7F83" w:rsidP="001B7F83">
            <w:pPr>
              <w:pStyle w:val="Sinespaciado"/>
              <w:rPr>
                <w:rStyle w:val="Hipervnculo"/>
                <w:bCs/>
                <w:color w:val="000000" w:themeColor="text1"/>
                <w:sz w:val="20"/>
                <w:szCs w:val="20"/>
                <w:u w:val="none"/>
              </w:rPr>
            </w:pPr>
          </w:p>
        </w:tc>
        <w:tc>
          <w:tcPr>
            <w:tcW w:w="684" w:type="dxa"/>
          </w:tcPr>
          <w:p w:rsidR="001B7F83" w:rsidRPr="001B7F83" w:rsidRDefault="001B7F83" w:rsidP="001B7F83">
            <w:pPr>
              <w:pStyle w:val="Sinespaciado"/>
              <w:rPr>
                <w:rStyle w:val="Hipervnculo"/>
                <w:b/>
                <w:bCs/>
                <w:color w:val="000000" w:themeColor="text1"/>
                <w:sz w:val="20"/>
                <w:szCs w:val="20"/>
                <w:u w:val="none"/>
              </w:rPr>
            </w:pPr>
            <w:r w:rsidRPr="001B7F83">
              <w:rPr>
                <w:rStyle w:val="Hipervnculo"/>
                <w:b/>
                <w:bCs/>
                <w:color w:val="000000" w:themeColor="text1"/>
                <w:sz w:val="20"/>
                <w:szCs w:val="20"/>
                <w:u w:val="none"/>
              </w:rPr>
              <w:t>EPL</w:t>
            </w:r>
          </w:p>
        </w:tc>
        <w:tc>
          <w:tcPr>
            <w:tcW w:w="804" w:type="dxa"/>
            <w:vAlign w:val="center"/>
          </w:tcPr>
          <w:p w:rsidR="001B7F83" w:rsidRPr="001B7F83" w:rsidRDefault="001B7F83" w:rsidP="001B7F83">
            <w:pPr>
              <w:pStyle w:val="Sinespaciado"/>
              <w:jc w:val="center"/>
              <w:rPr>
                <w:rStyle w:val="Hipervnculo"/>
                <w:bCs/>
                <w:color w:val="000000" w:themeColor="text1"/>
                <w:sz w:val="20"/>
                <w:szCs w:val="20"/>
                <w:u w:val="none"/>
              </w:rPr>
            </w:pPr>
            <w:r w:rsidRPr="001B7F83">
              <w:rPr>
                <w:rStyle w:val="Hipervnculo"/>
                <w:bCs/>
                <w:color w:val="000000" w:themeColor="text1"/>
                <w:sz w:val="20"/>
                <w:szCs w:val="20"/>
                <w:u w:val="none"/>
              </w:rPr>
              <w:t>1</w:t>
            </w:r>
          </w:p>
        </w:tc>
        <w:tc>
          <w:tcPr>
            <w:tcW w:w="3249" w:type="dxa"/>
            <w:tcBorders>
              <w:right w:val="single" w:sz="12" w:space="0" w:color="auto"/>
            </w:tcBorders>
          </w:tcPr>
          <w:p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 xml:space="preserve">Es el exponente de la  </w:t>
            </w:r>
            <m:oMath>
              <m:r>
                <w:rPr>
                  <w:rStyle w:val="Hipervnculo"/>
                  <w:rFonts w:ascii="Cambria Math" w:hAnsi="Cambria Math"/>
                  <w:color w:val="000000" w:themeColor="text1"/>
                  <w:sz w:val="20"/>
                  <w:szCs w:val="20"/>
                  <w:u w:val="none"/>
                </w:rPr>
                <m:t>x</m:t>
              </m:r>
            </m:oMath>
          </w:p>
        </w:tc>
      </w:tr>
      <w:tr w:rsidR="001B7F83" w:rsidTr="001B7F83">
        <w:tc>
          <w:tcPr>
            <w:tcW w:w="897" w:type="dxa"/>
            <w:vMerge/>
            <w:tcBorders>
              <w:left w:val="single" w:sz="12" w:space="0" w:color="auto"/>
              <w:bottom w:val="single" w:sz="12" w:space="0" w:color="auto"/>
            </w:tcBorders>
            <w:vAlign w:val="center"/>
          </w:tcPr>
          <w:p w:rsidR="001B7F83" w:rsidRPr="001B7F83" w:rsidRDefault="001B7F83" w:rsidP="001B7F83">
            <w:pPr>
              <w:pStyle w:val="Sinespaciado"/>
              <w:jc w:val="center"/>
              <w:rPr>
                <w:rStyle w:val="Hipervnculo"/>
                <w:b/>
                <w:bCs/>
                <w:color w:val="000000" w:themeColor="text1"/>
                <w:sz w:val="20"/>
                <w:szCs w:val="20"/>
                <w:u w:val="none"/>
              </w:rPr>
            </w:pPr>
          </w:p>
        </w:tc>
        <w:tc>
          <w:tcPr>
            <w:tcW w:w="1014" w:type="dxa"/>
            <w:vMerge/>
            <w:tcBorders>
              <w:bottom w:val="single" w:sz="12" w:space="0" w:color="auto"/>
            </w:tcBorders>
            <w:vAlign w:val="center"/>
          </w:tcPr>
          <w:p w:rsidR="001B7F83" w:rsidRPr="001B7F83" w:rsidRDefault="001B7F83" w:rsidP="001B7F83">
            <w:pPr>
              <w:pStyle w:val="Sinespaciado"/>
              <w:rPr>
                <w:rStyle w:val="Hipervnculo"/>
                <w:bCs/>
                <w:color w:val="000000" w:themeColor="text1"/>
                <w:sz w:val="20"/>
                <w:szCs w:val="20"/>
                <w:u w:val="none"/>
              </w:rPr>
            </w:pPr>
          </w:p>
        </w:tc>
        <w:tc>
          <w:tcPr>
            <w:tcW w:w="684" w:type="dxa"/>
            <w:tcBorders>
              <w:bottom w:val="single" w:sz="12" w:space="0" w:color="auto"/>
            </w:tcBorders>
          </w:tcPr>
          <w:p w:rsidR="001B7F83" w:rsidRPr="001B7F83" w:rsidRDefault="001B7F83" w:rsidP="001B7F83">
            <w:pPr>
              <w:pStyle w:val="Sinespaciado"/>
              <w:rPr>
                <w:rStyle w:val="Hipervnculo"/>
                <w:b/>
                <w:bCs/>
                <w:color w:val="000000" w:themeColor="text1"/>
                <w:sz w:val="20"/>
                <w:szCs w:val="20"/>
                <w:u w:val="none"/>
              </w:rPr>
            </w:pPr>
            <w:r w:rsidRPr="001B7F83">
              <w:rPr>
                <w:rStyle w:val="Hipervnculo"/>
                <w:b/>
                <w:bCs/>
                <w:color w:val="000000" w:themeColor="text1"/>
                <w:sz w:val="20"/>
                <w:szCs w:val="20"/>
                <w:u w:val="none"/>
              </w:rPr>
              <w:t>O</w:t>
            </w:r>
          </w:p>
        </w:tc>
        <w:tc>
          <w:tcPr>
            <w:tcW w:w="804" w:type="dxa"/>
            <w:tcBorders>
              <w:bottom w:val="single" w:sz="12" w:space="0" w:color="auto"/>
            </w:tcBorders>
            <w:vAlign w:val="center"/>
          </w:tcPr>
          <w:p w:rsidR="001B7F83" w:rsidRPr="001B7F83" w:rsidRDefault="001B7F83" w:rsidP="001B7F83">
            <w:pPr>
              <w:pStyle w:val="Sinespaciado"/>
              <w:jc w:val="center"/>
              <w:rPr>
                <w:rStyle w:val="Hipervnculo"/>
                <w:bCs/>
                <w:color w:val="000000" w:themeColor="text1"/>
                <w:sz w:val="20"/>
                <w:szCs w:val="20"/>
                <w:u w:val="none"/>
              </w:rPr>
            </w:pPr>
            <w:r w:rsidRPr="001B7F83">
              <w:rPr>
                <w:rStyle w:val="Hipervnculo"/>
                <w:bCs/>
                <w:color w:val="000000" w:themeColor="text1"/>
                <w:sz w:val="20"/>
                <w:szCs w:val="20"/>
                <w:u w:val="none"/>
              </w:rPr>
              <w:t>x</w:t>
            </w:r>
          </w:p>
        </w:tc>
        <w:tc>
          <w:tcPr>
            <w:tcW w:w="3249" w:type="dxa"/>
            <w:tcBorders>
              <w:bottom w:val="single" w:sz="12" w:space="0" w:color="auto"/>
              <w:right w:val="single" w:sz="12" w:space="0" w:color="auto"/>
            </w:tcBorders>
          </w:tcPr>
          <w:p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 xml:space="preserve">Multiplicación entre el 8 y la </w:t>
            </w:r>
            <m:oMath>
              <m:r>
                <w:rPr>
                  <w:rStyle w:val="Hipervnculo"/>
                  <w:rFonts w:ascii="Cambria Math" w:hAnsi="Cambria Math"/>
                  <w:color w:val="000000" w:themeColor="text1"/>
                  <w:sz w:val="20"/>
                  <w:szCs w:val="20"/>
                  <w:u w:val="none"/>
                </w:rPr>
                <m:t>x</m:t>
              </m:r>
            </m:oMath>
          </w:p>
        </w:tc>
      </w:tr>
      <w:tr w:rsidR="001B7F83" w:rsidTr="001B7F83">
        <w:tc>
          <w:tcPr>
            <w:tcW w:w="897" w:type="dxa"/>
            <w:vMerge w:val="restart"/>
            <w:tcBorders>
              <w:top w:val="single" w:sz="12" w:space="0" w:color="auto"/>
              <w:left w:val="single" w:sz="12" w:space="0" w:color="auto"/>
            </w:tcBorders>
            <w:vAlign w:val="center"/>
          </w:tcPr>
          <w:p w:rsidR="001B7F83" w:rsidRPr="001B7F83" w:rsidRDefault="001B7F83" w:rsidP="001B7F83">
            <w:pPr>
              <w:pStyle w:val="Sinespaciado"/>
              <w:jc w:val="center"/>
              <w:rPr>
                <w:rStyle w:val="Hipervnculo"/>
                <w:b/>
                <w:bCs/>
                <w:color w:val="000000" w:themeColor="text1"/>
                <w:sz w:val="20"/>
                <w:szCs w:val="20"/>
                <w:u w:val="none"/>
              </w:rPr>
            </w:pPr>
            <w:r w:rsidRPr="001B7F83">
              <w:rPr>
                <w:rStyle w:val="Hipervnculo"/>
                <w:b/>
                <w:bCs/>
                <w:color w:val="000000" w:themeColor="text1"/>
                <w:sz w:val="20"/>
                <w:szCs w:val="20"/>
                <w:u w:val="none"/>
              </w:rPr>
              <w:t>2</w:t>
            </w:r>
          </w:p>
        </w:tc>
        <w:tc>
          <w:tcPr>
            <w:tcW w:w="1014" w:type="dxa"/>
            <w:vMerge w:val="restart"/>
            <w:tcBorders>
              <w:top w:val="single" w:sz="12" w:space="0" w:color="auto"/>
            </w:tcBorders>
            <w:vAlign w:val="center"/>
          </w:tcPr>
          <w:p w:rsidR="001B7F83" w:rsidRPr="001B7F83" w:rsidRDefault="001B7F83" w:rsidP="001B7F83">
            <w:pPr>
              <w:pStyle w:val="Sinespaciado"/>
              <w:rPr>
                <w:rStyle w:val="Hipervnculo"/>
                <w:bCs/>
                <w:color w:val="000000" w:themeColor="text1"/>
                <w:sz w:val="20"/>
                <w:szCs w:val="20"/>
                <w:u w:val="none"/>
              </w:rPr>
            </w:pPr>
            <m:oMathPara>
              <m:oMath>
                <m:r>
                  <w:rPr>
                    <w:rStyle w:val="Hipervnculo"/>
                    <w:rFonts w:ascii="Cambria Math" w:hAnsi="Cambria Math"/>
                    <w:color w:val="000000" w:themeColor="text1"/>
                    <w:sz w:val="20"/>
                    <w:szCs w:val="20"/>
                    <w:u w:val="none"/>
                  </w:rPr>
                  <m:t>-5</m:t>
                </m:r>
              </m:oMath>
            </m:oMathPara>
          </w:p>
        </w:tc>
        <w:tc>
          <w:tcPr>
            <w:tcW w:w="684" w:type="dxa"/>
            <w:tcBorders>
              <w:top w:val="single" w:sz="12" w:space="0" w:color="auto"/>
            </w:tcBorders>
          </w:tcPr>
          <w:p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S</w:t>
            </w:r>
          </w:p>
        </w:tc>
        <w:tc>
          <w:tcPr>
            <w:tcW w:w="804" w:type="dxa"/>
            <w:tcBorders>
              <w:top w:val="single" w:sz="12" w:space="0" w:color="auto"/>
            </w:tcBorders>
            <w:vAlign w:val="center"/>
          </w:tcPr>
          <w:p w:rsidR="001B7F83" w:rsidRPr="001B7F83" w:rsidRDefault="001B7F83" w:rsidP="001B7F83">
            <w:pPr>
              <w:pStyle w:val="Sinespaciado"/>
              <w:jc w:val="center"/>
              <w:rPr>
                <w:rStyle w:val="Hipervnculo"/>
                <w:bCs/>
                <w:color w:val="000000" w:themeColor="text1"/>
                <w:sz w:val="20"/>
                <w:szCs w:val="20"/>
                <w:u w:val="none"/>
              </w:rPr>
            </w:pPr>
            <m:oMathPara>
              <m:oMath>
                <m:r>
                  <w:rPr>
                    <w:rStyle w:val="Hipervnculo"/>
                    <w:rFonts w:ascii="Cambria Math" w:hAnsi="Cambria Math"/>
                    <w:color w:val="000000" w:themeColor="text1"/>
                    <w:sz w:val="20"/>
                    <w:szCs w:val="20"/>
                    <w:u w:val="none"/>
                  </w:rPr>
                  <m:t>-</m:t>
                </m:r>
              </m:oMath>
            </m:oMathPara>
          </w:p>
        </w:tc>
        <w:tc>
          <w:tcPr>
            <w:tcW w:w="3249" w:type="dxa"/>
            <w:tcBorders>
              <w:top w:val="single" w:sz="12" w:space="0" w:color="auto"/>
              <w:right w:val="single" w:sz="12" w:space="0" w:color="auto"/>
            </w:tcBorders>
          </w:tcPr>
          <w:p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Negativo</w:t>
            </w:r>
          </w:p>
        </w:tc>
      </w:tr>
      <w:tr w:rsidR="001B7F83" w:rsidTr="001B7F83">
        <w:tc>
          <w:tcPr>
            <w:tcW w:w="897" w:type="dxa"/>
            <w:vMerge/>
            <w:tcBorders>
              <w:left w:val="single" w:sz="12" w:space="0" w:color="auto"/>
            </w:tcBorders>
          </w:tcPr>
          <w:p w:rsidR="001B7F83" w:rsidRPr="001B7F83" w:rsidRDefault="001B7F83" w:rsidP="001B7F83">
            <w:pPr>
              <w:pStyle w:val="Sinespaciado"/>
              <w:rPr>
                <w:rStyle w:val="Hipervnculo"/>
                <w:bCs/>
                <w:color w:val="000000" w:themeColor="text1"/>
                <w:sz w:val="20"/>
                <w:szCs w:val="20"/>
                <w:u w:val="none"/>
              </w:rPr>
            </w:pPr>
          </w:p>
        </w:tc>
        <w:tc>
          <w:tcPr>
            <w:tcW w:w="1014" w:type="dxa"/>
            <w:vMerge/>
            <w:vAlign w:val="center"/>
          </w:tcPr>
          <w:p w:rsidR="001B7F83" w:rsidRPr="001B7F83" w:rsidRDefault="001B7F83" w:rsidP="001B7F83">
            <w:pPr>
              <w:pStyle w:val="Sinespaciado"/>
              <w:rPr>
                <w:rStyle w:val="Hipervnculo"/>
                <w:bCs/>
                <w:color w:val="000000" w:themeColor="text1"/>
                <w:sz w:val="20"/>
                <w:szCs w:val="20"/>
                <w:u w:val="none"/>
              </w:rPr>
            </w:pPr>
          </w:p>
        </w:tc>
        <w:tc>
          <w:tcPr>
            <w:tcW w:w="684" w:type="dxa"/>
          </w:tcPr>
          <w:p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PN</w:t>
            </w:r>
          </w:p>
        </w:tc>
        <w:tc>
          <w:tcPr>
            <w:tcW w:w="804" w:type="dxa"/>
            <w:vAlign w:val="center"/>
          </w:tcPr>
          <w:p w:rsidR="001B7F83" w:rsidRPr="001B7F83" w:rsidRDefault="001B7F83" w:rsidP="001B7F83">
            <w:pPr>
              <w:pStyle w:val="Sinespaciado"/>
              <w:jc w:val="center"/>
              <w:rPr>
                <w:rStyle w:val="Hipervnculo"/>
                <w:bCs/>
                <w:color w:val="000000" w:themeColor="text1"/>
                <w:sz w:val="20"/>
                <w:szCs w:val="20"/>
                <w:u w:val="none"/>
              </w:rPr>
            </w:pPr>
            <w:r w:rsidRPr="001B7F83">
              <w:rPr>
                <w:rStyle w:val="Hipervnculo"/>
                <w:bCs/>
                <w:color w:val="000000" w:themeColor="text1"/>
                <w:sz w:val="20"/>
                <w:szCs w:val="20"/>
                <w:u w:val="none"/>
              </w:rPr>
              <w:t>5</w:t>
            </w:r>
          </w:p>
        </w:tc>
        <w:tc>
          <w:tcPr>
            <w:tcW w:w="3249" w:type="dxa"/>
            <w:tcBorders>
              <w:right w:val="single" w:sz="12" w:space="0" w:color="auto"/>
            </w:tcBorders>
          </w:tcPr>
          <w:p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Coeficiente, el número real 5</w:t>
            </w:r>
          </w:p>
        </w:tc>
      </w:tr>
      <w:tr w:rsidR="001B7F83" w:rsidTr="001B7F83">
        <w:tc>
          <w:tcPr>
            <w:tcW w:w="897" w:type="dxa"/>
            <w:vMerge/>
            <w:tcBorders>
              <w:left w:val="single" w:sz="12" w:space="0" w:color="auto"/>
            </w:tcBorders>
          </w:tcPr>
          <w:p w:rsidR="001B7F83" w:rsidRPr="001B7F83" w:rsidRDefault="001B7F83" w:rsidP="001B7F83">
            <w:pPr>
              <w:pStyle w:val="Sinespaciado"/>
              <w:rPr>
                <w:rStyle w:val="Hipervnculo"/>
                <w:bCs/>
                <w:color w:val="000000" w:themeColor="text1"/>
                <w:sz w:val="20"/>
                <w:szCs w:val="20"/>
                <w:u w:val="none"/>
              </w:rPr>
            </w:pPr>
          </w:p>
        </w:tc>
        <w:tc>
          <w:tcPr>
            <w:tcW w:w="1014" w:type="dxa"/>
            <w:vMerge/>
            <w:vAlign w:val="center"/>
          </w:tcPr>
          <w:p w:rsidR="001B7F83" w:rsidRPr="001B7F83" w:rsidRDefault="001B7F83" w:rsidP="001B7F83">
            <w:pPr>
              <w:pStyle w:val="Sinespaciado"/>
              <w:rPr>
                <w:rStyle w:val="Hipervnculo"/>
                <w:bCs/>
                <w:color w:val="000000" w:themeColor="text1"/>
                <w:sz w:val="20"/>
                <w:szCs w:val="20"/>
                <w:u w:val="none"/>
              </w:rPr>
            </w:pPr>
          </w:p>
        </w:tc>
        <w:tc>
          <w:tcPr>
            <w:tcW w:w="684" w:type="dxa"/>
          </w:tcPr>
          <w:p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PL</w:t>
            </w:r>
          </w:p>
        </w:tc>
        <w:tc>
          <w:tcPr>
            <w:tcW w:w="804" w:type="dxa"/>
            <w:vAlign w:val="center"/>
          </w:tcPr>
          <w:p w:rsidR="001B7F83" w:rsidRPr="001B7F83" w:rsidRDefault="001B7F83" w:rsidP="001B7F83">
            <w:pPr>
              <w:pStyle w:val="Sinespaciado"/>
              <w:jc w:val="center"/>
              <w:rPr>
                <w:rStyle w:val="Hipervnculo"/>
                <w:bCs/>
                <w:color w:val="000000" w:themeColor="text1"/>
                <w:sz w:val="20"/>
                <w:szCs w:val="20"/>
                <w:u w:val="none"/>
              </w:rPr>
            </w:pPr>
          </w:p>
        </w:tc>
        <w:tc>
          <w:tcPr>
            <w:tcW w:w="3249" w:type="dxa"/>
            <w:tcBorders>
              <w:right w:val="single" w:sz="12" w:space="0" w:color="auto"/>
            </w:tcBorders>
          </w:tcPr>
          <w:p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No hay letras</w:t>
            </w:r>
          </w:p>
        </w:tc>
      </w:tr>
      <w:tr w:rsidR="001B7F83" w:rsidTr="001B7F83">
        <w:tc>
          <w:tcPr>
            <w:tcW w:w="897" w:type="dxa"/>
            <w:vMerge/>
            <w:tcBorders>
              <w:left w:val="single" w:sz="12" w:space="0" w:color="auto"/>
            </w:tcBorders>
          </w:tcPr>
          <w:p w:rsidR="001B7F83" w:rsidRPr="001B7F83" w:rsidRDefault="001B7F83" w:rsidP="001B7F83">
            <w:pPr>
              <w:pStyle w:val="Sinespaciado"/>
              <w:rPr>
                <w:rStyle w:val="Hipervnculo"/>
                <w:bCs/>
                <w:color w:val="000000" w:themeColor="text1"/>
                <w:sz w:val="20"/>
                <w:szCs w:val="20"/>
                <w:u w:val="none"/>
              </w:rPr>
            </w:pPr>
          </w:p>
        </w:tc>
        <w:tc>
          <w:tcPr>
            <w:tcW w:w="1014" w:type="dxa"/>
            <w:vMerge/>
            <w:vAlign w:val="center"/>
          </w:tcPr>
          <w:p w:rsidR="001B7F83" w:rsidRPr="001B7F83" w:rsidRDefault="001B7F83" w:rsidP="001B7F83">
            <w:pPr>
              <w:pStyle w:val="Sinespaciado"/>
              <w:rPr>
                <w:rStyle w:val="Hipervnculo"/>
                <w:bCs/>
                <w:color w:val="000000" w:themeColor="text1"/>
                <w:sz w:val="20"/>
                <w:szCs w:val="20"/>
                <w:u w:val="none"/>
              </w:rPr>
            </w:pPr>
          </w:p>
        </w:tc>
        <w:tc>
          <w:tcPr>
            <w:tcW w:w="684" w:type="dxa"/>
          </w:tcPr>
          <w:p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EPL</w:t>
            </w:r>
          </w:p>
        </w:tc>
        <w:tc>
          <w:tcPr>
            <w:tcW w:w="804" w:type="dxa"/>
            <w:vAlign w:val="center"/>
          </w:tcPr>
          <w:p w:rsidR="001B7F83" w:rsidRPr="001B7F83" w:rsidRDefault="001B7F83" w:rsidP="001B7F83">
            <w:pPr>
              <w:pStyle w:val="Sinespaciado"/>
              <w:jc w:val="center"/>
              <w:rPr>
                <w:rStyle w:val="Hipervnculo"/>
                <w:bCs/>
                <w:color w:val="000000" w:themeColor="text1"/>
                <w:sz w:val="20"/>
                <w:szCs w:val="20"/>
                <w:u w:val="none"/>
              </w:rPr>
            </w:pPr>
          </w:p>
        </w:tc>
        <w:tc>
          <w:tcPr>
            <w:tcW w:w="3249" w:type="dxa"/>
            <w:tcBorders>
              <w:right w:val="single" w:sz="12" w:space="0" w:color="auto"/>
            </w:tcBorders>
          </w:tcPr>
          <w:p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Como no hay letras tampoco hay exponentes</w:t>
            </w:r>
          </w:p>
        </w:tc>
      </w:tr>
      <w:tr w:rsidR="001B7F83" w:rsidTr="001B7F83">
        <w:tc>
          <w:tcPr>
            <w:tcW w:w="897" w:type="dxa"/>
            <w:vMerge/>
            <w:tcBorders>
              <w:left w:val="single" w:sz="12" w:space="0" w:color="auto"/>
              <w:bottom w:val="single" w:sz="12" w:space="0" w:color="auto"/>
            </w:tcBorders>
          </w:tcPr>
          <w:p w:rsidR="001B7F83" w:rsidRPr="001B7F83" w:rsidRDefault="001B7F83" w:rsidP="001B7F83">
            <w:pPr>
              <w:pStyle w:val="Sinespaciado"/>
              <w:rPr>
                <w:rStyle w:val="Hipervnculo"/>
                <w:bCs/>
                <w:color w:val="000000" w:themeColor="text1"/>
                <w:sz w:val="20"/>
                <w:szCs w:val="20"/>
                <w:u w:val="none"/>
              </w:rPr>
            </w:pPr>
          </w:p>
        </w:tc>
        <w:tc>
          <w:tcPr>
            <w:tcW w:w="1014" w:type="dxa"/>
            <w:vMerge/>
            <w:tcBorders>
              <w:bottom w:val="single" w:sz="12" w:space="0" w:color="auto"/>
            </w:tcBorders>
            <w:vAlign w:val="center"/>
          </w:tcPr>
          <w:p w:rsidR="001B7F83" w:rsidRPr="001B7F83" w:rsidRDefault="001B7F83" w:rsidP="001B7F83">
            <w:pPr>
              <w:pStyle w:val="Sinespaciado"/>
              <w:rPr>
                <w:rStyle w:val="Hipervnculo"/>
                <w:bCs/>
                <w:color w:val="000000" w:themeColor="text1"/>
                <w:sz w:val="20"/>
                <w:szCs w:val="20"/>
                <w:u w:val="none"/>
              </w:rPr>
            </w:pPr>
          </w:p>
        </w:tc>
        <w:tc>
          <w:tcPr>
            <w:tcW w:w="684" w:type="dxa"/>
            <w:tcBorders>
              <w:bottom w:val="single" w:sz="12" w:space="0" w:color="auto"/>
            </w:tcBorders>
          </w:tcPr>
          <w:p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O</w:t>
            </w:r>
          </w:p>
        </w:tc>
        <w:tc>
          <w:tcPr>
            <w:tcW w:w="804" w:type="dxa"/>
            <w:tcBorders>
              <w:bottom w:val="single" w:sz="12" w:space="0" w:color="auto"/>
            </w:tcBorders>
            <w:vAlign w:val="center"/>
          </w:tcPr>
          <w:p w:rsidR="001B7F83" w:rsidRPr="001B7F83" w:rsidRDefault="001B7F83" w:rsidP="001B7F83">
            <w:pPr>
              <w:pStyle w:val="Sinespaciado"/>
              <w:jc w:val="center"/>
              <w:rPr>
                <w:rStyle w:val="Hipervnculo"/>
                <w:bCs/>
                <w:color w:val="000000" w:themeColor="text1"/>
                <w:sz w:val="20"/>
                <w:szCs w:val="20"/>
                <w:u w:val="none"/>
              </w:rPr>
            </w:pPr>
            <w:r w:rsidRPr="001B7F83">
              <w:rPr>
                <w:rStyle w:val="Hipervnculo"/>
                <w:bCs/>
                <w:color w:val="000000" w:themeColor="text1"/>
                <w:sz w:val="20"/>
                <w:szCs w:val="20"/>
                <w:u w:val="none"/>
              </w:rPr>
              <w:t>x</w:t>
            </w:r>
          </w:p>
        </w:tc>
        <w:tc>
          <w:tcPr>
            <w:tcW w:w="3249" w:type="dxa"/>
            <w:tcBorders>
              <w:bottom w:val="single" w:sz="12" w:space="0" w:color="auto"/>
              <w:right w:val="single" w:sz="12" w:space="0" w:color="auto"/>
            </w:tcBorders>
          </w:tcPr>
          <w:p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Se supone una multiplicación con 1</w:t>
            </w:r>
          </w:p>
        </w:tc>
      </w:tr>
      <w:tr w:rsidR="001B7F83" w:rsidTr="001B7F83">
        <w:tc>
          <w:tcPr>
            <w:tcW w:w="897" w:type="dxa"/>
            <w:vMerge w:val="restart"/>
            <w:tcBorders>
              <w:top w:val="single" w:sz="12" w:space="0" w:color="auto"/>
              <w:left w:val="single" w:sz="12" w:space="0" w:color="auto"/>
            </w:tcBorders>
            <w:vAlign w:val="center"/>
          </w:tcPr>
          <w:p w:rsidR="001B7F83" w:rsidRPr="001B7F83" w:rsidRDefault="001B7F83" w:rsidP="001B7F83">
            <w:pPr>
              <w:pStyle w:val="Sinespaciado"/>
              <w:jc w:val="center"/>
              <w:rPr>
                <w:rStyle w:val="Hipervnculo"/>
                <w:b/>
                <w:bCs/>
                <w:color w:val="000000" w:themeColor="text1"/>
                <w:sz w:val="20"/>
                <w:szCs w:val="20"/>
                <w:u w:val="none"/>
              </w:rPr>
            </w:pPr>
            <w:r w:rsidRPr="001B7F83">
              <w:rPr>
                <w:rStyle w:val="Hipervnculo"/>
                <w:b/>
                <w:bCs/>
                <w:color w:val="000000" w:themeColor="text1"/>
                <w:sz w:val="20"/>
                <w:szCs w:val="20"/>
                <w:u w:val="none"/>
              </w:rPr>
              <w:t>3</w:t>
            </w:r>
          </w:p>
        </w:tc>
        <w:tc>
          <w:tcPr>
            <w:tcW w:w="1014" w:type="dxa"/>
            <w:vMerge w:val="restart"/>
            <w:tcBorders>
              <w:top w:val="single" w:sz="12" w:space="0" w:color="auto"/>
            </w:tcBorders>
            <w:vAlign w:val="center"/>
          </w:tcPr>
          <w:p w:rsidR="001B7F83" w:rsidRPr="001B7F83" w:rsidRDefault="008114E2" w:rsidP="001B7F83">
            <w:pPr>
              <w:pStyle w:val="Sinespaciado"/>
              <w:rPr>
                <w:rStyle w:val="Hipervnculo"/>
                <w:bCs/>
                <w:color w:val="000000" w:themeColor="text1"/>
                <w:sz w:val="20"/>
                <w:szCs w:val="20"/>
                <w:u w:val="none"/>
              </w:rPr>
            </w:pPr>
            <m:oMathPara>
              <m:oMath>
                <m:f>
                  <m:fPr>
                    <m:ctrlPr>
                      <w:rPr>
                        <w:rStyle w:val="Hipervnculo"/>
                        <w:rFonts w:ascii="Cambria Math" w:hAnsi="Cambria Math"/>
                        <w:bCs/>
                        <w:i/>
                        <w:color w:val="000000" w:themeColor="text1"/>
                        <w:sz w:val="20"/>
                        <w:szCs w:val="20"/>
                        <w:u w:val="none"/>
                      </w:rPr>
                    </m:ctrlPr>
                  </m:fPr>
                  <m:num>
                    <m:r>
                      <w:rPr>
                        <w:rStyle w:val="Hipervnculo"/>
                        <w:rFonts w:ascii="Cambria Math" w:hAnsi="Cambria Math"/>
                        <w:color w:val="000000" w:themeColor="text1"/>
                        <w:sz w:val="20"/>
                        <w:szCs w:val="20"/>
                        <w:u w:val="none"/>
                      </w:rPr>
                      <m:t>3</m:t>
                    </m:r>
                  </m:num>
                  <m:den>
                    <m:r>
                      <w:rPr>
                        <w:rStyle w:val="Hipervnculo"/>
                        <w:rFonts w:ascii="Cambria Math" w:hAnsi="Cambria Math"/>
                        <w:color w:val="000000" w:themeColor="text1"/>
                        <w:sz w:val="20"/>
                        <w:szCs w:val="20"/>
                        <w:u w:val="none"/>
                      </w:rPr>
                      <m:t>7</m:t>
                    </m:r>
                  </m:den>
                </m:f>
                <m:r>
                  <w:rPr>
                    <w:rStyle w:val="Hipervnculo"/>
                    <w:rFonts w:ascii="Cambria Math" w:hAnsi="Cambria Math"/>
                    <w:color w:val="000000" w:themeColor="text1"/>
                    <w:sz w:val="20"/>
                    <w:szCs w:val="20"/>
                    <w:u w:val="none"/>
                  </w:rPr>
                  <m:t>a</m:t>
                </m:r>
                <m:sSup>
                  <m:sSupPr>
                    <m:ctrlPr>
                      <w:rPr>
                        <w:rStyle w:val="Hipervnculo"/>
                        <w:rFonts w:ascii="Cambria Math" w:hAnsi="Cambria Math"/>
                        <w:bCs/>
                        <w:i/>
                        <w:color w:val="000000" w:themeColor="text1"/>
                        <w:sz w:val="20"/>
                        <w:szCs w:val="20"/>
                        <w:u w:val="none"/>
                      </w:rPr>
                    </m:ctrlPr>
                  </m:sSupPr>
                  <m:e>
                    <m:r>
                      <w:rPr>
                        <w:rStyle w:val="Hipervnculo"/>
                        <w:rFonts w:ascii="Cambria Math" w:hAnsi="Cambria Math"/>
                        <w:color w:val="000000" w:themeColor="text1"/>
                        <w:sz w:val="20"/>
                        <w:szCs w:val="20"/>
                        <w:u w:val="none"/>
                      </w:rPr>
                      <m:t>y</m:t>
                    </m:r>
                  </m:e>
                  <m:sup>
                    <m:r>
                      <w:rPr>
                        <w:rStyle w:val="Hipervnculo"/>
                        <w:rFonts w:ascii="Cambria Math" w:hAnsi="Cambria Math"/>
                        <w:color w:val="000000" w:themeColor="text1"/>
                        <w:sz w:val="20"/>
                        <w:szCs w:val="20"/>
                        <w:u w:val="none"/>
                      </w:rPr>
                      <m:t>2</m:t>
                    </m:r>
                  </m:sup>
                </m:sSup>
              </m:oMath>
            </m:oMathPara>
          </w:p>
        </w:tc>
        <w:tc>
          <w:tcPr>
            <w:tcW w:w="684" w:type="dxa"/>
            <w:tcBorders>
              <w:top w:val="single" w:sz="12" w:space="0" w:color="auto"/>
            </w:tcBorders>
          </w:tcPr>
          <w:p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S</w:t>
            </w:r>
          </w:p>
        </w:tc>
        <w:tc>
          <w:tcPr>
            <w:tcW w:w="804" w:type="dxa"/>
            <w:tcBorders>
              <w:top w:val="single" w:sz="12" w:space="0" w:color="auto"/>
            </w:tcBorders>
            <w:vAlign w:val="center"/>
          </w:tcPr>
          <w:p w:rsidR="001B7F83" w:rsidRPr="001B7F83" w:rsidRDefault="001B7F83" w:rsidP="001B7F83">
            <w:pPr>
              <w:pStyle w:val="Sinespaciado"/>
              <w:jc w:val="center"/>
              <w:rPr>
                <w:rStyle w:val="Hipervnculo"/>
                <w:bCs/>
                <w:color w:val="000000" w:themeColor="text1"/>
                <w:sz w:val="20"/>
                <w:szCs w:val="20"/>
                <w:u w:val="none"/>
              </w:rPr>
            </w:pPr>
            <w:r w:rsidRPr="001B7F83">
              <w:rPr>
                <w:rStyle w:val="Hipervnculo"/>
                <w:bCs/>
                <w:color w:val="000000" w:themeColor="text1"/>
                <w:sz w:val="20"/>
                <w:szCs w:val="20"/>
                <w:u w:val="none"/>
              </w:rPr>
              <w:t>+</w:t>
            </w:r>
          </w:p>
        </w:tc>
        <w:tc>
          <w:tcPr>
            <w:tcW w:w="3249" w:type="dxa"/>
            <w:tcBorders>
              <w:top w:val="single" w:sz="12" w:space="0" w:color="auto"/>
              <w:right w:val="single" w:sz="12" w:space="0" w:color="auto"/>
            </w:tcBorders>
          </w:tcPr>
          <w:p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Cuando no hay signo se supone positivo</w:t>
            </w:r>
          </w:p>
        </w:tc>
      </w:tr>
      <w:tr w:rsidR="001B7F83" w:rsidTr="001B7F83">
        <w:trPr>
          <w:trHeight w:val="603"/>
        </w:trPr>
        <w:tc>
          <w:tcPr>
            <w:tcW w:w="897" w:type="dxa"/>
            <w:vMerge/>
            <w:tcBorders>
              <w:left w:val="single" w:sz="12" w:space="0" w:color="auto"/>
            </w:tcBorders>
          </w:tcPr>
          <w:p w:rsidR="001B7F83" w:rsidRPr="001B7F83" w:rsidRDefault="001B7F83" w:rsidP="001B7F83">
            <w:pPr>
              <w:pStyle w:val="Sinespaciado"/>
              <w:rPr>
                <w:rStyle w:val="Hipervnculo"/>
                <w:bCs/>
                <w:color w:val="000000" w:themeColor="text1"/>
                <w:sz w:val="20"/>
                <w:szCs w:val="20"/>
                <w:u w:val="none"/>
              </w:rPr>
            </w:pPr>
          </w:p>
        </w:tc>
        <w:tc>
          <w:tcPr>
            <w:tcW w:w="1014" w:type="dxa"/>
            <w:vMerge/>
          </w:tcPr>
          <w:p w:rsidR="001B7F83" w:rsidRPr="001B7F83" w:rsidRDefault="001B7F83" w:rsidP="001B7F83">
            <w:pPr>
              <w:pStyle w:val="Sinespaciado"/>
              <w:rPr>
                <w:rStyle w:val="Hipervnculo"/>
                <w:bCs/>
                <w:color w:val="000000" w:themeColor="text1"/>
                <w:sz w:val="20"/>
                <w:szCs w:val="20"/>
                <w:u w:val="none"/>
              </w:rPr>
            </w:pPr>
          </w:p>
        </w:tc>
        <w:tc>
          <w:tcPr>
            <w:tcW w:w="684" w:type="dxa"/>
          </w:tcPr>
          <w:p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PN</w:t>
            </w:r>
          </w:p>
        </w:tc>
        <w:tc>
          <w:tcPr>
            <w:tcW w:w="804" w:type="dxa"/>
            <w:vAlign w:val="center"/>
          </w:tcPr>
          <w:p w:rsidR="001B7F83" w:rsidRPr="001B7F83" w:rsidRDefault="008114E2" w:rsidP="001B7F83">
            <w:pPr>
              <w:pStyle w:val="Sinespaciado"/>
              <w:jc w:val="center"/>
              <w:rPr>
                <w:rStyle w:val="Hipervnculo"/>
                <w:bCs/>
                <w:color w:val="000000" w:themeColor="text1"/>
                <w:sz w:val="20"/>
                <w:szCs w:val="20"/>
                <w:u w:val="none"/>
              </w:rPr>
            </w:pPr>
            <m:oMathPara>
              <m:oMath>
                <m:f>
                  <m:fPr>
                    <m:ctrlPr>
                      <w:rPr>
                        <w:rStyle w:val="Hipervnculo"/>
                        <w:rFonts w:ascii="Cambria Math" w:hAnsi="Cambria Math"/>
                        <w:bCs/>
                        <w:i/>
                        <w:color w:val="000000" w:themeColor="text1"/>
                        <w:sz w:val="20"/>
                        <w:szCs w:val="20"/>
                        <w:u w:val="none"/>
                      </w:rPr>
                    </m:ctrlPr>
                  </m:fPr>
                  <m:num>
                    <m:r>
                      <w:rPr>
                        <w:rStyle w:val="Hipervnculo"/>
                        <w:rFonts w:ascii="Cambria Math" w:hAnsi="Cambria Math"/>
                        <w:color w:val="000000" w:themeColor="text1"/>
                        <w:sz w:val="20"/>
                        <w:szCs w:val="20"/>
                        <w:u w:val="none"/>
                      </w:rPr>
                      <m:t>3</m:t>
                    </m:r>
                  </m:num>
                  <m:den>
                    <m:r>
                      <w:rPr>
                        <w:rStyle w:val="Hipervnculo"/>
                        <w:rFonts w:ascii="Cambria Math" w:hAnsi="Cambria Math"/>
                        <w:color w:val="000000" w:themeColor="text1"/>
                        <w:sz w:val="20"/>
                        <w:szCs w:val="20"/>
                        <w:u w:val="none"/>
                      </w:rPr>
                      <m:t>7</m:t>
                    </m:r>
                  </m:den>
                </m:f>
              </m:oMath>
            </m:oMathPara>
          </w:p>
        </w:tc>
        <w:tc>
          <w:tcPr>
            <w:tcW w:w="3249" w:type="dxa"/>
            <w:tcBorders>
              <w:right w:val="single" w:sz="12" w:space="0" w:color="auto"/>
            </w:tcBorders>
          </w:tcPr>
          <w:p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 xml:space="preserve">Coeficiente, el número real  </w:t>
            </w:r>
            <m:oMath>
              <m:f>
                <m:fPr>
                  <m:ctrlPr>
                    <w:rPr>
                      <w:rStyle w:val="Hipervnculo"/>
                      <w:rFonts w:ascii="Cambria Math" w:hAnsi="Cambria Math"/>
                      <w:bCs/>
                      <w:i/>
                      <w:color w:val="000000" w:themeColor="text1"/>
                      <w:sz w:val="20"/>
                      <w:szCs w:val="20"/>
                      <w:u w:val="none"/>
                    </w:rPr>
                  </m:ctrlPr>
                </m:fPr>
                <m:num>
                  <m:r>
                    <w:rPr>
                      <w:rStyle w:val="Hipervnculo"/>
                      <w:rFonts w:ascii="Cambria Math" w:hAnsi="Cambria Math"/>
                      <w:color w:val="000000" w:themeColor="text1"/>
                      <w:sz w:val="20"/>
                      <w:szCs w:val="20"/>
                      <w:u w:val="none"/>
                    </w:rPr>
                    <m:t>3</m:t>
                  </m:r>
                </m:num>
                <m:den>
                  <m:r>
                    <w:rPr>
                      <w:rStyle w:val="Hipervnculo"/>
                      <w:rFonts w:ascii="Cambria Math" w:hAnsi="Cambria Math"/>
                      <w:color w:val="000000" w:themeColor="text1"/>
                      <w:sz w:val="20"/>
                      <w:szCs w:val="20"/>
                      <w:u w:val="none"/>
                    </w:rPr>
                    <m:t>7</m:t>
                  </m:r>
                </m:den>
              </m:f>
            </m:oMath>
          </w:p>
        </w:tc>
      </w:tr>
      <w:tr w:rsidR="001B7F83" w:rsidTr="001B7F83">
        <w:trPr>
          <w:trHeight w:val="272"/>
        </w:trPr>
        <w:tc>
          <w:tcPr>
            <w:tcW w:w="897" w:type="dxa"/>
            <w:vMerge/>
            <w:tcBorders>
              <w:left w:val="single" w:sz="12" w:space="0" w:color="auto"/>
            </w:tcBorders>
          </w:tcPr>
          <w:p w:rsidR="001B7F83" w:rsidRPr="001B7F83" w:rsidRDefault="001B7F83" w:rsidP="001B7F83">
            <w:pPr>
              <w:pStyle w:val="Sinespaciado"/>
              <w:rPr>
                <w:rStyle w:val="Hipervnculo"/>
                <w:bCs/>
                <w:color w:val="000000" w:themeColor="text1"/>
                <w:sz w:val="20"/>
                <w:szCs w:val="20"/>
                <w:u w:val="none"/>
              </w:rPr>
            </w:pPr>
          </w:p>
        </w:tc>
        <w:tc>
          <w:tcPr>
            <w:tcW w:w="1014" w:type="dxa"/>
            <w:vMerge/>
          </w:tcPr>
          <w:p w:rsidR="001B7F83" w:rsidRPr="001B7F83" w:rsidRDefault="001B7F83" w:rsidP="001B7F83">
            <w:pPr>
              <w:pStyle w:val="Sinespaciado"/>
              <w:rPr>
                <w:rStyle w:val="Hipervnculo"/>
                <w:bCs/>
                <w:color w:val="000000" w:themeColor="text1"/>
                <w:sz w:val="20"/>
                <w:szCs w:val="20"/>
                <w:u w:val="none"/>
              </w:rPr>
            </w:pPr>
          </w:p>
        </w:tc>
        <w:tc>
          <w:tcPr>
            <w:tcW w:w="684" w:type="dxa"/>
          </w:tcPr>
          <w:p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PL</w:t>
            </w:r>
          </w:p>
        </w:tc>
        <w:tc>
          <w:tcPr>
            <w:tcW w:w="804" w:type="dxa"/>
            <w:vAlign w:val="center"/>
          </w:tcPr>
          <w:p w:rsidR="001B7F83" w:rsidRPr="001B7F83" w:rsidRDefault="001B7F83" w:rsidP="001B7F83">
            <w:pPr>
              <w:pStyle w:val="Sinespaciado"/>
              <w:jc w:val="center"/>
              <w:rPr>
                <w:rStyle w:val="Hipervnculo"/>
                <w:bCs/>
                <w:color w:val="000000" w:themeColor="text1"/>
                <w:sz w:val="20"/>
                <w:szCs w:val="20"/>
                <w:u w:val="none"/>
              </w:rPr>
            </w:pPr>
            <m:oMathPara>
              <m:oMath>
                <m:r>
                  <w:rPr>
                    <w:rStyle w:val="Hipervnculo"/>
                    <w:rFonts w:ascii="Cambria Math" w:hAnsi="Cambria Math"/>
                    <w:color w:val="000000" w:themeColor="text1"/>
                    <w:sz w:val="20"/>
                    <w:szCs w:val="20"/>
                    <w:u w:val="none"/>
                  </w:rPr>
                  <m:t>a, y</m:t>
                </m:r>
              </m:oMath>
            </m:oMathPara>
          </w:p>
        </w:tc>
        <w:tc>
          <w:tcPr>
            <w:tcW w:w="3249" w:type="dxa"/>
            <w:tcBorders>
              <w:right w:val="single" w:sz="12" w:space="0" w:color="auto"/>
            </w:tcBorders>
          </w:tcPr>
          <w:p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 xml:space="preserve">Letra so variables en este caso </w:t>
            </w:r>
            <m:oMath>
              <m:r>
                <w:rPr>
                  <w:rStyle w:val="Hipervnculo"/>
                  <w:rFonts w:ascii="Cambria Math" w:hAnsi="Cambria Math"/>
                  <w:color w:val="000000" w:themeColor="text1"/>
                  <w:sz w:val="18"/>
                  <w:szCs w:val="18"/>
                  <w:u w:val="none"/>
                </w:rPr>
                <m:t>a, y</m:t>
              </m:r>
            </m:oMath>
          </w:p>
        </w:tc>
      </w:tr>
      <w:tr w:rsidR="001B7F83" w:rsidTr="001B7F83">
        <w:tc>
          <w:tcPr>
            <w:tcW w:w="897" w:type="dxa"/>
            <w:vMerge/>
            <w:tcBorders>
              <w:left w:val="single" w:sz="12" w:space="0" w:color="auto"/>
            </w:tcBorders>
          </w:tcPr>
          <w:p w:rsidR="001B7F83" w:rsidRPr="001B7F83" w:rsidRDefault="001B7F83" w:rsidP="001B7F83">
            <w:pPr>
              <w:pStyle w:val="Sinespaciado"/>
              <w:rPr>
                <w:rStyle w:val="Hipervnculo"/>
                <w:bCs/>
                <w:color w:val="000000" w:themeColor="text1"/>
                <w:sz w:val="20"/>
                <w:szCs w:val="20"/>
                <w:u w:val="none"/>
              </w:rPr>
            </w:pPr>
          </w:p>
        </w:tc>
        <w:tc>
          <w:tcPr>
            <w:tcW w:w="1014" w:type="dxa"/>
            <w:vMerge/>
          </w:tcPr>
          <w:p w:rsidR="001B7F83" w:rsidRPr="001B7F83" w:rsidRDefault="001B7F83" w:rsidP="001B7F83">
            <w:pPr>
              <w:pStyle w:val="Sinespaciado"/>
              <w:rPr>
                <w:rStyle w:val="Hipervnculo"/>
                <w:bCs/>
                <w:color w:val="000000" w:themeColor="text1"/>
                <w:sz w:val="20"/>
                <w:szCs w:val="20"/>
                <w:u w:val="none"/>
              </w:rPr>
            </w:pPr>
          </w:p>
        </w:tc>
        <w:tc>
          <w:tcPr>
            <w:tcW w:w="684" w:type="dxa"/>
          </w:tcPr>
          <w:p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EPL</w:t>
            </w:r>
          </w:p>
        </w:tc>
        <w:tc>
          <w:tcPr>
            <w:tcW w:w="804" w:type="dxa"/>
            <w:vAlign w:val="center"/>
          </w:tcPr>
          <w:p w:rsidR="001B7F83" w:rsidRPr="001B7F83" w:rsidRDefault="001B7F83" w:rsidP="001B7F83">
            <w:pPr>
              <w:pStyle w:val="Sinespaciado"/>
              <w:jc w:val="center"/>
              <w:rPr>
                <w:rStyle w:val="Hipervnculo"/>
                <w:bCs/>
                <w:color w:val="000000" w:themeColor="text1"/>
                <w:sz w:val="20"/>
                <w:szCs w:val="20"/>
                <w:u w:val="none"/>
              </w:rPr>
            </w:pPr>
            <w:r w:rsidRPr="001B7F83">
              <w:rPr>
                <w:rStyle w:val="Hipervnculo"/>
                <w:bCs/>
                <w:color w:val="000000" w:themeColor="text1"/>
                <w:sz w:val="20"/>
                <w:szCs w:val="20"/>
                <w:u w:val="none"/>
              </w:rPr>
              <w:t>1, 2</w:t>
            </w:r>
          </w:p>
        </w:tc>
        <w:tc>
          <w:tcPr>
            <w:tcW w:w="3249" w:type="dxa"/>
            <w:tcBorders>
              <w:right w:val="single" w:sz="12" w:space="0" w:color="auto"/>
            </w:tcBorders>
          </w:tcPr>
          <w:p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Son los exponentes de</w:t>
            </w:r>
            <m:oMath>
              <m:r>
                <w:rPr>
                  <w:rStyle w:val="Hipervnculo"/>
                  <w:rFonts w:ascii="Cambria Math" w:hAnsi="Cambria Math"/>
                  <w:color w:val="000000" w:themeColor="text1"/>
                  <w:sz w:val="18"/>
                  <w:szCs w:val="18"/>
                  <w:u w:val="none"/>
                </w:rPr>
                <m:t xml:space="preserve"> a, y</m:t>
              </m:r>
            </m:oMath>
            <w:r w:rsidRPr="001B7F83">
              <w:rPr>
                <w:rStyle w:val="Hipervnculo"/>
                <w:rFonts w:eastAsiaTheme="minorEastAsia"/>
                <w:bCs/>
                <w:color w:val="000000" w:themeColor="text1"/>
                <w:sz w:val="18"/>
                <w:szCs w:val="18"/>
                <w:u w:val="none"/>
              </w:rPr>
              <w:t xml:space="preserve"> </w:t>
            </w:r>
            <w:r w:rsidRPr="001B7F83">
              <w:rPr>
                <w:rStyle w:val="Hipervnculo"/>
                <w:rFonts w:eastAsiaTheme="minorEastAsia"/>
                <w:bCs/>
                <w:color w:val="000000" w:themeColor="text1"/>
                <w:sz w:val="16"/>
                <w:szCs w:val="16"/>
                <w:u w:val="none"/>
              </w:rPr>
              <w:t>respectivamente</w:t>
            </w:r>
          </w:p>
        </w:tc>
      </w:tr>
      <w:tr w:rsidR="001B7F83" w:rsidTr="001B7F83">
        <w:tc>
          <w:tcPr>
            <w:tcW w:w="897" w:type="dxa"/>
            <w:vMerge/>
            <w:tcBorders>
              <w:left w:val="single" w:sz="12" w:space="0" w:color="auto"/>
              <w:bottom w:val="single" w:sz="12" w:space="0" w:color="auto"/>
            </w:tcBorders>
          </w:tcPr>
          <w:p w:rsidR="001B7F83" w:rsidRPr="001B7F83" w:rsidRDefault="001B7F83" w:rsidP="001B7F83">
            <w:pPr>
              <w:pStyle w:val="Sinespaciado"/>
              <w:rPr>
                <w:rStyle w:val="Hipervnculo"/>
                <w:bCs/>
                <w:color w:val="000000" w:themeColor="text1"/>
                <w:sz w:val="20"/>
                <w:szCs w:val="20"/>
                <w:u w:val="none"/>
              </w:rPr>
            </w:pPr>
          </w:p>
        </w:tc>
        <w:tc>
          <w:tcPr>
            <w:tcW w:w="1014" w:type="dxa"/>
            <w:vMerge/>
            <w:tcBorders>
              <w:bottom w:val="single" w:sz="12" w:space="0" w:color="auto"/>
            </w:tcBorders>
          </w:tcPr>
          <w:p w:rsidR="001B7F83" w:rsidRPr="001B7F83" w:rsidRDefault="001B7F83" w:rsidP="001B7F83">
            <w:pPr>
              <w:pStyle w:val="Sinespaciado"/>
              <w:rPr>
                <w:rStyle w:val="Hipervnculo"/>
                <w:bCs/>
                <w:color w:val="000000" w:themeColor="text1"/>
                <w:sz w:val="20"/>
                <w:szCs w:val="20"/>
                <w:u w:val="none"/>
              </w:rPr>
            </w:pPr>
          </w:p>
        </w:tc>
        <w:tc>
          <w:tcPr>
            <w:tcW w:w="684" w:type="dxa"/>
            <w:tcBorders>
              <w:bottom w:val="single" w:sz="12" w:space="0" w:color="auto"/>
            </w:tcBorders>
          </w:tcPr>
          <w:p w:rsidR="001B7F83" w:rsidRPr="001B7F83" w:rsidRDefault="001B7F83" w:rsidP="001B7F83">
            <w:pPr>
              <w:pStyle w:val="Sinespaciado"/>
              <w:rPr>
                <w:rStyle w:val="Hipervnculo"/>
                <w:bCs/>
                <w:color w:val="000000" w:themeColor="text1"/>
                <w:sz w:val="20"/>
                <w:szCs w:val="20"/>
                <w:u w:val="none"/>
              </w:rPr>
            </w:pPr>
            <w:r w:rsidRPr="001B7F83">
              <w:rPr>
                <w:rStyle w:val="Hipervnculo"/>
                <w:b/>
                <w:bCs/>
                <w:color w:val="000000" w:themeColor="text1"/>
                <w:sz w:val="20"/>
                <w:szCs w:val="20"/>
                <w:u w:val="none"/>
              </w:rPr>
              <w:t>O</w:t>
            </w:r>
          </w:p>
        </w:tc>
        <w:tc>
          <w:tcPr>
            <w:tcW w:w="804" w:type="dxa"/>
            <w:tcBorders>
              <w:bottom w:val="single" w:sz="12" w:space="0" w:color="auto"/>
            </w:tcBorders>
            <w:vAlign w:val="center"/>
          </w:tcPr>
          <w:p w:rsidR="001B7F83" w:rsidRPr="001B7F83" w:rsidRDefault="001B7F83" w:rsidP="001B7F83">
            <w:pPr>
              <w:pStyle w:val="Sinespaciado"/>
              <w:jc w:val="center"/>
              <w:rPr>
                <w:rStyle w:val="Hipervnculo"/>
                <w:bCs/>
                <w:color w:val="000000" w:themeColor="text1"/>
                <w:sz w:val="20"/>
                <w:szCs w:val="20"/>
                <w:u w:val="none"/>
              </w:rPr>
            </w:pPr>
            <w:r w:rsidRPr="001B7F83">
              <w:rPr>
                <w:rStyle w:val="Hipervnculo"/>
                <w:bCs/>
                <w:color w:val="000000" w:themeColor="text1"/>
                <w:sz w:val="20"/>
                <w:szCs w:val="20"/>
                <w:u w:val="none"/>
              </w:rPr>
              <w:t>x</w:t>
            </w:r>
          </w:p>
        </w:tc>
        <w:tc>
          <w:tcPr>
            <w:tcW w:w="3249" w:type="dxa"/>
            <w:tcBorders>
              <w:bottom w:val="single" w:sz="12" w:space="0" w:color="auto"/>
              <w:right w:val="single" w:sz="12" w:space="0" w:color="auto"/>
            </w:tcBorders>
          </w:tcPr>
          <w:p w:rsidR="001B7F83" w:rsidRPr="001B7F83" w:rsidRDefault="001B7F83" w:rsidP="001B7F83">
            <w:pPr>
              <w:pStyle w:val="Sinespaciado"/>
              <w:rPr>
                <w:rStyle w:val="Hipervnculo"/>
                <w:bCs/>
                <w:color w:val="000000" w:themeColor="text1"/>
                <w:sz w:val="16"/>
                <w:szCs w:val="16"/>
                <w:u w:val="none"/>
              </w:rPr>
            </w:pPr>
            <w:r w:rsidRPr="001B7F83">
              <w:rPr>
                <w:rStyle w:val="Hipervnculo"/>
                <w:bCs/>
                <w:color w:val="000000" w:themeColor="text1"/>
                <w:sz w:val="16"/>
                <w:szCs w:val="16"/>
                <w:u w:val="none"/>
              </w:rPr>
              <w:t>Multiplicación de la parte numérica con la parte literal</w:t>
            </w:r>
          </w:p>
        </w:tc>
      </w:tr>
    </w:tbl>
    <w:p w:rsidR="001B7F83" w:rsidRDefault="001B7F83" w:rsidP="001B7F83">
      <w:pPr>
        <w:pStyle w:val="Sinespaciado"/>
        <w:rPr>
          <w:rStyle w:val="Hipervnculo"/>
          <w:bCs/>
          <w:color w:val="000000" w:themeColor="text1"/>
          <w:u w:val="none"/>
          <w:lang w:val="es-CO"/>
        </w:rPr>
      </w:pPr>
    </w:p>
    <w:p w:rsidR="001B7F83" w:rsidRDefault="001B7F83" w:rsidP="001B7F83">
      <w:pPr>
        <w:pStyle w:val="Sinespaciado"/>
        <w:rPr>
          <w:rStyle w:val="Hipervnculo"/>
          <w:bCs/>
          <w:color w:val="000000" w:themeColor="text1"/>
          <w:u w:val="none"/>
          <w:lang w:val="es-CO"/>
        </w:rPr>
      </w:pPr>
    </w:p>
    <w:p w:rsidR="001B7F83" w:rsidRDefault="001B7F83" w:rsidP="001B7F83">
      <w:pPr>
        <w:pStyle w:val="Sinespaciado"/>
        <w:rPr>
          <w:rStyle w:val="Hipervnculo"/>
          <w:bCs/>
          <w:color w:val="000000" w:themeColor="text1"/>
          <w:u w:val="none"/>
          <w:lang w:val="es-CO"/>
        </w:rPr>
      </w:pPr>
    </w:p>
    <w:p w:rsidR="001B7F83" w:rsidRDefault="001B7F83" w:rsidP="001B7F83">
      <w:pPr>
        <w:pStyle w:val="Sinespaciado"/>
        <w:rPr>
          <w:rStyle w:val="Hipervnculo"/>
          <w:bCs/>
          <w:color w:val="000000" w:themeColor="text1"/>
          <w:u w:val="none"/>
          <w:lang w:val="es-CO"/>
        </w:rPr>
      </w:pPr>
    </w:p>
    <w:p w:rsidR="001B7F83" w:rsidRDefault="001B7F83" w:rsidP="001B7F83">
      <w:pPr>
        <w:pStyle w:val="Sinespaciado"/>
        <w:rPr>
          <w:rStyle w:val="Hipervnculo"/>
          <w:bCs/>
          <w:color w:val="000000" w:themeColor="text1"/>
          <w:u w:val="none"/>
          <w:lang w:val="es-CO"/>
        </w:rPr>
      </w:pPr>
    </w:p>
    <w:p w:rsidR="001B7F83" w:rsidRDefault="001B7F83" w:rsidP="001B7F83">
      <w:pPr>
        <w:pStyle w:val="Sinespaciado"/>
        <w:rPr>
          <w:rStyle w:val="Hipervnculo"/>
          <w:bCs/>
          <w:color w:val="000000" w:themeColor="text1"/>
          <w:u w:val="none"/>
          <w:lang w:val="es-CO"/>
        </w:rPr>
      </w:pPr>
    </w:p>
    <w:p w:rsidR="001B7F83" w:rsidRDefault="001B7F83" w:rsidP="001B7F83">
      <w:pPr>
        <w:pStyle w:val="Sinespaciado"/>
        <w:rPr>
          <w:rStyle w:val="Hipervnculo"/>
          <w:bCs/>
          <w:color w:val="000000" w:themeColor="text1"/>
          <w:u w:val="none"/>
          <w:lang w:val="es-CO"/>
        </w:rPr>
      </w:pPr>
    </w:p>
    <w:p w:rsidR="001B7F83" w:rsidRDefault="001B7F83" w:rsidP="001B7F83">
      <w:pPr>
        <w:pStyle w:val="Sinespaciado"/>
        <w:rPr>
          <w:rStyle w:val="Hipervnculo"/>
          <w:bCs/>
          <w:color w:val="000000" w:themeColor="text1"/>
          <w:u w:val="none"/>
          <w:lang w:val="es-CO"/>
        </w:rPr>
      </w:pPr>
    </w:p>
    <w:p w:rsidR="001B7F83" w:rsidRDefault="001B7F83" w:rsidP="001B7F83">
      <w:pPr>
        <w:pStyle w:val="Sinespaciado"/>
        <w:rPr>
          <w:rStyle w:val="Hipervnculo"/>
          <w:bCs/>
          <w:color w:val="000000" w:themeColor="text1"/>
          <w:u w:val="none"/>
          <w:lang w:val="es-CO"/>
        </w:rPr>
      </w:pPr>
    </w:p>
    <w:p w:rsidR="001B7F83" w:rsidRDefault="001B7F83" w:rsidP="001B7F83">
      <w:pPr>
        <w:pStyle w:val="Sinespaciado"/>
        <w:rPr>
          <w:rStyle w:val="Hipervnculo"/>
          <w:bCs/>
          <w:color w:val="000000" w:themeColor="text1"/>
          <w:u w:val="none"/>
          <w:lang w:val="es-CO"/>
        </w:rPr>
      </w:pPr>
    </w:p>
    <w:p w:rsidR="001B7F83" w:rsidRDefault="001B7F83" w:rsidP="001B7F83">
      <w:pPr>
        <w:pStyle w:val="Sinespaciado"/>
        <w:rPr>
          <w:rStyle w:val="Hipervnculo"/>
          <w:bCs/>
          <w:color w:val="000000" w:themeColor="text1"/>
          <w:u w:val="none"/>
          <w:lang w:val="es-CO"/>
        </w:rPr>
      </w:pPr>
    </w:p>
    <w:p w:rsidR="001B7F83" w:rsidRDefault="001B7F83" w:rsidP="001B7F83">
      <w:pPr>
        <w:pStyle w:val="Sinespaciado"/>
        <w:rPr>
          <w:rStyle w:val="Hipervnculo"/>
          <w:bCs/>
          <w:color w:val="000000" w:themeColor="text1"/>
          <w:u w:val="none"/>
          <w:lang w:val="es-CO"/>
        </w:rPr>
      </w:pPr>
    </w:p>
    <w:p w:rsidR="001B7F83" w:rsidRDefault="001B7F83" w:rsidP="001B7F83">
      <w:pPr>
        <w:pStyle w:val="Sinespaciado"/>
        <w:rPr>
          <w:rStyle w:val="Hipervnculo"/>
          <w:bCs/>
          <w:color w:val="000000" w:themeColor="text1"/>
          <w:u w:val="none"/>
          <w:lang w:val="es-CO"/>
        </w:rPr>
      </w:pPr>
    </w:p>
    <w:p w:rsidR="001B7F83" w:rsidRDefault="001B7F83" w:rsidP="001B7F83">
      <w:pPr>
        <w:pStyle w:val="Sinespaciado"/>
        <w:rPr>
          <w:rStyle w:val="Hipervnculo"/>
          <w:bCs/>
          <w:color w:val="000000" w:themeColor="text1"/>
          <w:u w:val="none"/>
          <w:lang w:val="es-CO"/>
        </w:rPr>
      </w:pPr>
    </w:p>
    <w:p w:rsidR="001B7F83" w:rsidRDefault="001B7F83" w:rsidP="001B7F83">
      <w:pPr>
        <w:pStyle w:val="Sinespaciado"/>
        <w:rPr>
          <w:rStyle w:val="Hipervnculo"/>
          <w:bCs/>
          <w:color w:val="000000" w:themeColor="text1"/>
          <w:u w:val="none"/>
          <w:lang w:val="es-CO"/>
        </w:rPr>
      </w:pPr>
    </w:p>
    <w:p w:rsidR="001B7F83" w:rsidRDefault="001B7F83" w:rsidP="001B7F83">
      <w:pPr>
        <w:pStyle w:val="Sinespaciado"/>
        <w:rPr>
          <w:rStyle w:val="Hipervnculo"/>
          <w:bCs/>
          <w:color w:val="000000" w:themeColor="text1"/>
          <w:u w:val="none"/>
          <w:lang w:val="es-CO"/>
        </w:rPr>
      </w:pPr>
    </w:p>
    <w:p w:rsidR="001B7F83" w:rsidRDefault="001B7F83" w:rsidP="001B7F83">
      <w:pPr>
        <w:pStyle w:val="Sinespaciado"/>
        <w:rPr>
          <w:rStyle w:val="Hipervnculo"/>
          <w:bCs/>
          <w:color w:val="000000" w:themeColor="text1"/>
          <w:u w:val="none"/>
          <w:lang w:val="es-CO"/>
        </w:rPr>
      </w:pPr>
    </w:p>
    <w:p w:rsidR="001B7F83" w:rsidRDefault="001B7F83" w:rsidP="001B7F83">
      <w:pPr>
        <w:pStyle w:val="Sinespaciado"/>
        <w:rPr>
          <w:rStyle w:val="Hipervnculo"/>
          <w:bCs/>
          <w:color w:val="000000" w:themeColor="text1"/>
          <w:u w:val="none"/>
          <w:lang w:val="es-CO"/>
        </w:rPr>
      </w:pPr>
    </w:p>
    <w:p w:rsidR="001B7F83" w:rsidRPr="001B7F83" w:rsidRDefault="001B7F83" w:rsidP="001B7F83">
      <w:pPr>
        <w:pStyle w:val="Sinespaciado"/>
        <w:rPr>
          <w:rStyle w:val="Hipervnculo"/>
          <w:bCs/>
          <w:color w:val="000000" w:themeColor="text1"/>
          <w:u w:val="none"/>
          <w:lang w:val="es-CO"/>
        </w:rPr>
      </w:pPr>
    </w:p>
    <w:p w:rsidR="001B7F83" w:rsidRPr="001B7F83" w:rsidRDefault="001B7F83" w:rsidP="001B7F83">
      <w:pPr>
        <w:pStyle w:val="Sinespaciado"/>
        <w:rPr>
          <w:rStyle w:val="Hipervnculo"/>
          <w:color w:val="auto"/>
          <w:u w:val="none"/>
        </w:rPr>
      </w:pPr>
      <w:r w:rsidRPr="001B7F83">
        <w:t xml:space="preserve">Recordemos que </w:t>
      </w:r>
      <w:r>
        <w:rPr>
          <w:rStyle w:val="Hipervnculo"/>
          <w:color w:val="auto"/>
          <w:u w:val="none"/>
        </w:rPr>
        <w:t>l</w:t>
      </w:r>
      <w:r w:rsidRPr="001B7F83">
        <w:rPr>
          <w:rStyle w:val="Hipervnculo"/>
          <w:color w:val="auto"/>
          <w:u w:val="none"/>
        </w:rPr>
        <w:t xml:space="preserve">os términos en una expresión algebraica están separados </w:t>
      </w:r>
      <w:r>
        <w:rPr>
          <w:rStyle w:val="Hipervnculo"/>
          <w:color w:val="auto"/>
          <w:u w:val="none"/>
        </w:rPr>
        <w:t>solamente</w:t>
      </w:r>
      <w:r w:rsidRPr="001B7F83">
        <w:rPr>
          <w:rStyle w:val="Hipervnculo"/>
          <w:color w:val="auto"/>
          <w:u w:val="none"/>
        </w:rPr>
        <w:t xml:space="preserve"> por los signos de suma y/o resta (+, —), siempre y cuando no estén agrupados, bien sea con paréntesis, corchetes o llaves.</w:t>
      </w:r>
    </w:p>
    <w:p w:rsidR="001B7F83" w:rsidRDefault="001B7F83" w:rsidP="001B7F83">
      <w:pPr>
        <w:pStyle w:val="Sinespaciado"/>
        <w:rPr>
          <w:rStyle w:val="Hipervnculo"/>
          <w:color w:val="auto"/>
          <w:u w:val="none"/>
        </w:rPr>
      </w:pPr>
      <w:r w:rsidRPr="001B7F83">
        <w:rPr>
          <w:rStyle w:val="Hipervnculo"/>
          <w:color w:val="auto"/>
          <w:u w:val="none"/>
        </w:rPr>
        <w:t>Los signos de agrupación más utilizados se muestran en la siguiente tabla:</w:t>
      </w:r>
      <w:r>
        <w:rPr>
          <w:rStyle w:val="Hipervnculo"/>
          <w:color w:val="auto"/>
          <w:u w:val="none"/>
        </w:rPr>
        <w:t xml:space="preserve"> </w:t>
      </w:r>
    </w:p>
    <w:p w:rsidR="001B7F83" w:rsidRDefault="001B7F83" w:rsidP="001B7F83">
      <w:pPr>
        <w:pStyle w:val="Sinespaciado"/>
        <w:rPr>
          <w:rStyle w:val="Hipervnculo"/>
          <w:color w:val="auto"/>
          <w:u w:val="none"/>
        </w:rPr>
      </w:pPr>
    </w:p>
    <w:tbl>
      <w:tblPr>
        <w:tblStyle w:val="Tablaconcuadrcula"/>
        <w:tblpPr w:leftFromText="180" w:rightFromText="180" w:vertAnchor="page" w:horzAnchor="margin" w:tblpXSpec="center" w:tblpY="7731"/>
        <w:tblW w:w="0" w:type="auto"/>
        <w:tblLook w:val="04A0" w:firstRow="1" w:lastRow="0" w:firstColumn="1" w:lastColumn="0" w:noHBand="0" w:noVBand="1"/>
      </w:tblPr>
      <w:tblGrid>
        <w:gridCol w:w="1142"/>
        <w:gridCol w:w="961"/>
      </w:tblGrid>
      <w:tr w:rsidR="00D47C5C" w:rsidRPr="00D47C5C" w:rsidTr="00D47C5C">
        <w:tc>
          <w:tcPr>
            <w:tcW w:w="0" w:type="auto"/>
            <w:gridSpan w:val="2"/>
            <w:tcBorders>
              <w:top w:val="single" w:sz="12" w:space="0" w:color="auto"/>
              <w:left w:val="single" w:sz="12" w:space="0" w:color="auto"/>
              <w:bottom w:val="single" w:sz="12" w:space="0" w:color="auto"/>
              <w:right w:val="single" w:sz="12" w:space="0" w:color="auto"/>
            </w:tcBorders>
            <w:vAlign w:val="center"/>
          </w:tcPr>
          <w:p w:rsidR="00D47C5C" w:rsidRPr="00D47C5C" w:rsidRDefault="00D47C5C" w:rsidP="00D47C5C">
            <w:pPr>
              <w:pStyle w:val="Sinespaciado"/>
              <w:spacing w:line="360" w:lineRule="auto"/>
              <w:jc w:val="center"/>
              <w:rPr>
                <w:rStyle w:val="Hipervnculo"/>
                <w:b/>
                <w:bCs/>
                <w:color w:val="000000" w:themeColor="text1"/>
                <w:sz w:val="18"/>
                <w:szCs w:val="18"/>
                <w:u w:val="none"/>
              </w:rPr>
            </w:pPr>
            <w:r w:rsidRPr="00D47C5C">
              <w:rPr>
                <w:rStyle w:val="Hipervnculo"/>
                <w:b/>
                <w:bCs/>
                <w:color w:val="000000" w:themeColor="text1"/>
                <w:sz w:val="18"/>
                <w:szCs w:val="18"/>
                <w:u w:val="none"/>
              </w:rPr>
              <w:t>SIGNOS DE AGRUPACION</w:t>
            </w:r>
          </w:p>
        </w:tc>
      </w:tr>
      <w:tr w:rsidR="00D47C5C" w:rsidRPr="00D47C5C" w:rsidTr="00D47C5C">
        <w:tc>
          <w:tcPr>
            <w:tcW w:w="0" w:type="auto"/>
            <w:tcBorders>
              <w:top w:val="single" w:sz="12" w:space="0" w:color="auto"/>
              <w:left w:val="single" w:sz="12" w:space="0" w:color="auto"/>
            </w:tcBorders>
            <w:vAlign w:val="center"/>
          </w:tcPr>
          <w:p w:rsidR="00D47C5C" w:rsidRPr="00D47C5C" w:rsidRDefault="00D47C5C" w:rsidP="00D47C5C">
            <w:pPr>
              <w:pStyle w:val="Sinespaciado"/>
              <w:spacing w:line="360" w:lineRule="auto"/>
              <w:jc w:val="center"/>
              <w:rPr>
                <w:rStyle w:val="Hipervnculo"/>
                <w:b/>
                <w:bCs/>
                <w:color w:val="000000" w:themeColor="text1"/>
                <w:sz w:val="18"/>
                <w:szCs w:val="18"/>
                <w:u w:val="none"/>
              </w:rPr>
            </w:pPr>
            <w:r w:rsidRPr="00D47C5C">
              <w:rPr>
                <w:rStyle w:val="Hipervnculo"/>
                <w:b/>
                <w:bCs/>
                <w:color w:val="000000" w:themeColor="text1"/>
                <w:sz w:val="18"/>
                <w:szCs w:val="18"/>
                <w:u w:val="none"/>
              </w:rPr>
              <w:t>NOMBRE</w:t>
            </w:r>
          </w:p>
        </w:tc>
        <w:tc>
          <w:tcPr>
            <w:tcW w:w="0" w:type="auto"/>
            <w:tcBorders>
              <w:top w:val="single" w:sz="12" w:space="0" w:color="auto"/>
              <w:right w:val="single" w:sz="12" w:space="0" w:color="auto"/>
            </w:tcBorders>
            <w:vAlign w:val="center"/>
          </w:tcPr>
          <w:p w:rsidR="00D47C5C" w:rsidRPr="00D47C5C" w:rsidRDefault="00D47C5C" w:rsidP="00D47C5C">
            <w:pPr>
              <w:pStyle w:val="Sinespaciado"/>
              <w:spacing w:line="360" w:lineRule="auto"/>
              <w:jc w:val="center"/>
              <w:rPr>
                <w:rStyle w:val="Hipervnculo"/>
                <w:b/>
                <w:bCs/>
                <w:color w:val="000000" w:themeColor="text1"/>
                <w:sz w:val="18"/>
                <w:szCs w:val="18"/>
                <w:u w:val="none"/>
              </w:rPr>
            </w:pPr>
            <w:r w:rsidRPr="00D47C5C">
              <w:rPr>
                <w:rStyle w:val="Hipervnculo"/>
                <w:b/>
                <w:bCs/>
                <w:color w:val="000000" w:themeColor="text1"/>
                <w:sz w:val="18"/>
                <w:szCs w:val="18"/>
                <w:u w:val="none"/>
              </w:rPr>
              <w:t>SIMBOLO</w:t>
            </w:r>
          </w:p>
        </w:tc>
      </w:tr>
      <w:tr w:rsidR="00D47C5C" w:rsidRPr="00D47C5C" w:rsidTr="00D47C5C">
        <w:tc>
          <w:tcPr>
            <w:tcW w:w="0" w:type="auto"/>
            <w:tcBorders>
              <w:left w:val="single" w:sz="12" w:space="0" w:color="auto"/>
            </w:tcBorders>
            <w:vAlign w:val="center"/>
          </w:tcPr>
          <w:p w:rsidR="00D47C5C" w:rsidRPr="00D47C5C" w:rsidRDefault="00D47C5C" w:rsidP="00D47C5C">
            <w:pPr>
              <w:pStyle w:val="Sinespaciado"/>
              <w:spacing w:line="360" w:lineRule="auto"/>
              <w:rPr>
                <w:rStyle w:val="Hipervnculo"/>
                <w:bCs/>
                <w:color w:val="000000" w:themeColor="text1"/>
                <w:sz w:val="18"/>
                <w:szCs w:val="18"/>
                <w:u w:val="none"/>
              </w:rPr>
            </w:pPr>
            <w:r w:rsidRPr="00D47C5C">
              <w:rPr>
                <w:rStyle w:val="Hipervnculo"/>
                <w:bCs/>
                <w:color w:val="000000" w:themeColor="text1"/>
                <w:sz w:val="18"/>
                <w:szCs w:val="18"/>
                <w:u w:val="none"/>
              </w:rPr>
              <w:t>PARENTESIS</w:t>
            </w:r>
          </w:p>
        </w:tc>
        <w:tc>
          <w:tcPr>
            <w:tcW w:w="0" w:type="auto"/>
            <w:tcBorders>
              <w:right w:val="single" w:sz="12" w:space="0" w:color="auto"/>
            </w:tcBorders>
            <w:vAlign w:val="center"/>
          </w:tcPr>
          <w:p w:rsidR="00D47C5C" w:rsidRPr="00D47C5C" w:rsidRDefault="00D47C5C" w:rsidP="00D47C5C">
            <w:pPr>
              <w:pStyle w:val="Sinespaciado"/>
              <w:spacing w:line="360" w:lineRule="auto"/>
              <w:jc w:val="center"/>
              <w:rPr>
                <w:rStyle w:val="Hipervnculo"/>
                <w:bCs/>
                <w:color w:val="000000" w:themeColor="text1"/>
                <w:sz w:val="20"/>
                <w:szCs w:val="20"/>
                <w:u w:val="none"/>
              </w:rPr>
            </w:pPr>
            <w:r w:rsidRPr="00D47C5C">
              <w:rPr>
                <w:rStyle w:val="Hipervnculo"/>
                <w:bCs/>
                <w:color w:val="000000" w:themeColor="text1"/>
                <w:sz w:val="20"/>
                <w:szCs w:val="20"/>
                <w:u w:val="none"/>
              </w:rPr>
              <w:t>(    )</w:t>
            </w:r>
          </w:p>
        </w:tc>
      </w:tr>
      <w:tr w:rsidR="00D47C5C" w:rsidRPr="00D47C5C" w:rsidTr="00D47C5C">
        <w:tc>
          <w:tcPr>
            <w:tcW w:w="0" w:type="auto"/>
            <w:tcBorders>
              <w:left w:val="single" w:sz="12" w:space="0" w:color="auto"/>
            </w:tcBorders>
            <w:vAlign w:val="center"/>
          </w:tcPr>
          <w:p w:rsidR="00D47C5C" w:rsidRPr="00D47C5C" w:rsidRDefault="00D47C5C" w:rsidP="00D47C5C">
            <w:pPr>
              <w:pStyle w:val="Sinespaciado"/>
              <w:spacing w:line="360" w:lineRule="auto"/>
              <w:rPr>
                <w:rStyle w:val="Hipervnculo"/>
                <w:bCs/>
                <w:color w:val="000000" w:themeColor="text1"/>
                <w:sz w:val="18"/>
                <w:szCs w:val="18"/>
                <w:u w:val="none"/>
              </w:rPr>
            </w:pPr>
            <w:r w:rsidRPr="00D47C5C">
              <w:rPr>
                <w:rStyle w:val="Hipervnculo"/>
                <w:bCs/>
                <w:color w:val="000000" w:themeColor="text1"/>
                <w:sz w:val="18"/>
                <w:szCs w:val="18"/>
                <w:u w:val="none"/>
              </w:rPr>
              <w:t>CORCHETES</w:t>
            </w:r>
          </w:p>
        </w:tc>
        <w:tc>
          <w:tcPr>
            <w:tcW w:w="0" w:type="auto"/>
            <w:tcBorders>
              <w:right w:val="single" w:sz="12" w:space="0" w:color="auto"/>
            </w:tcBorders>
            <w:vAlign w:val="center"/>
          </w:tcPr>
          <w:p w:rsidR="00D47C5C" w:rsidRPr="00D47C5C" w:rsidRDefault="00D47C5C" w:rsidP="00D47C5C">
            <w:pPr>
              <w:pStyle w:val="Sinespaciado"/>
              <w:spacing w:line="360" w:lineRule="auto"/>
              <w:jc w:val="center"/>
              <w:rPr>
                <w:rStyle w:val="Hipervnculo"/>
                <w:bCs/>
                <w:color w:val="000000" w:themeColor="text1"/>
                <w:sz w:val="20"/>
                <w:szCs w:val="20"/>
                <w:u w:val="none"/>
              </w:rPr>
            </w:pPr>
            <w:r w:rsidRPr="00D47C5C">
              <w:rPr>
                <w:rStyle w:val="Hipervnculo"/>
                <w:bCs/>
                <w:color w:val="000000" w:themeColor="text1"/>
                <w:sz w:val="20"/>
                <w:szCs w:val="20"/>
                <w:u w:val="none"/>
              </w:rPr>
              <w:t>[     ]</w:t>
            </w:r>
          </w:p>
        </w:tc>
      </w:tr>
      <w:tr w:rsidR="00D47C5C" w:rsidRPr="00D47C5C" w:rsidTr="00D47C5C">
        <w:tc>
          <w:tcPr>
            <w:tcW w:w="0" w:type="auto"/>
            <w:tcBorders>
              <w:left w:val="single" w:sz="12" w:space="0" w:color="auto"/>
              <w:bottom w:val="single" w:sz="12" w:space="0" w:color="auto"/>
            </w:tcBorders>
            <w:vAlign w:val="center"/>
          </w:tcPr>
          <w:p w:rsidR="00D47C5C" w:rsidRPr="00D47C5C" w:rsidRDefault="00D47C5C" w:rsidP="00D47C5C">
            <w:pPr>
              <w:pStyle w:val="Sinespaciado"/>
              <w:spacing w:line="360" w:lineRule="auto"/>
              <w:rPr>
                <w:rStyle w:val="Hipervnculo"/>
                <w:bCs/>
                <w:color w:val="000000" w:themeColor="text1"/>
                <w:sz w:val="18"/>
                <w:szCs w:val="18"/>
                <w:u w:val="none"/>
              </w:rPr>
            </w:pPr>
            <w:r w:rsidRPr="00D47C5C">
              <w:rPr>
                <w:rStyle w:val="Hipervnculo"/>
                <w:bCs/>
                <w:color w:val="000000" w:themeColor="text1"/>
                <w:sz w:val="18"/>
                <w:szCs w:val="18"/>
                <w:u w:val="none"/>
              </w:rPr>
              <w:t>LLAVES</w:t>
            </w:r>
          </w:p>
        </w:tc>
        <w:tc>
          <w:tcPr>
            <w:tcW w:w="0" w:type="auto"/>
            <w:tcBorders>
              <w:bottom w:val="single" w:sz="12" w:space="0" w:color="auto"/>
              <w:right w:val="single" w:sz="12" w:space="0" w:color="auto"/>
            </w:tcBorders>
            <w:vAlign w:val="center"/>
          </w:tcPr>
          <w:p w:rsidR="00D47C5C" w:rsidRPr="00D47C5C" w:rsidRDefault="00D47C5C" w:rsidP="00D47C5C">
            <w:pPr>
              <w:pStyle w:val="Sinespaciado"/>
              <w:spacing w:line="360" w:lineRule="auto"/>
              <w:jc w:val="center"/>
              <w:rPr>
                <w:rStyle w:val="Hipervnculo"/>
                <w:bCs/>
                <w:color w:val="000000" w:themeColor="text1"/>
                <w:sz w:val="20"/>
                <w:szCs w:val="20"/>
                <w:u w:val="none"/>
              </w:rPr>
            </w:pPr>
            <w:r w:rsidRPr="00D47C5C">
              <w:rPr>
                <w:rStyle w:val="Hipervnculo"/>
                <w:bCs/>
                <w:color w:val="000000" w:themeColor="text1"/>
                <w:sz w:val="20"/>
                <w:szCs w:val="20"/>
                <w:u w:val="none"/>
              </w:rPr>
              <w:t>{     }</w:t>
            </w:r>
          </w:p>
        </w:tc>
      </w:tr>
    </w:tbl>
    <w:p w:rsidR="001B7F83" w:rsidRDefault="001B7F83" w:rsidP="001B7F83">
      <w:pPr>
        <w:pStyle w:val="Sinespaciado"/>
        <w:rPr>
          <w:rStyle w:val="Hipervnculo"/>
          <w:color w:val="auto"/>
          <w:u w:val="none"/>
        </w:rPr>
      </w:pPr>
    </w:p>
    <w:p w:rsidR="001B7F83" w:rsidRDefault="001B7F83" w:rsidP="001B7F83">
      <w:pPr>
        <w:pStyle w:val="Sinespaciado"/>
        <w:rPr>
          <w:rStyle w:val="Hipervnculo"/>
          <w:color w:val="auto"/>
          <w:u w:val="none"/>
        </w:rPr>
      </w:pPr>
    </w:p>
    <w:p w:rsidR="001B7F83" w:rsidRDefault="001B7F83" w:rsidP="001B7F83">
      <w:pPr>
        <w:pStyle w:val="Sinespaciado"/>
        <w:rPr>
          <w:rStyle w:val="Hipervnculo"/>
          <w:color w:val="auto"/>
          <w:u w:val="none"/>
        </w:rPr>
      </w:pPr>
    </w:p>
    <w:p w:rsidR="001B7F83" w:rsidRPr="001B7F83" w:rsidRDefault="001B7F83" w:rsidP="001B7F83">
      <w:pPr>
        <w:pStyle w:val="Sinespaciado"/>
        <w:rPr>
          <w:rStyle w:val="Hipervnculo"/>
          <w:color w:val="auto"/>
          <w:u w:val="none"/>
        </w:rPr>
      </w:pPr>
    </w:p>
    <w:p w:rsidR="001B7F83" w:rsidRDefault="001B7F83" w:rsidP="00007B56">
      <w:pPr>
        <w:pStyle w:val="Sinespaciado"/>
        <w:jc w:val="both"/>
        <w:rPr>
          <w:rFonts w:cstheme="minorHAnsi"/>
        </w:rPr>
      </w:pPr>
      <w:r>
        <w:rPr>
          <w:rFonts w:cstheme="minorHAnsi"/>
        </w:rPr>
        <w:t xml:space="preserve">  </w:t>
      </w:r>
    </w:p>
    <w:p w:rsidR="001B7F83" w:rsidRDefault="001B7F83" w:rsidP="00007B56">
      <w:pPr>
        <w:pStyle w:val="Sinespaciado"/>
        <w:jc w:val="both"/>
        <w:rPr>
          <w:rFonts w:cstheme="minorHAnsi"/>
        </w:rPr>
      </w:pPr>
    </w:p>
    <w:p w:rsidR="001B7F83" w:rsidRDefault="001B7F83" w:rsidP="00007B56">
      <w:pPr>
        <w:pStyle w:val="Sinespaciado"/>
        <w:jc w:val="both"/>
        <w:rPr>
          <w:rFonts w:cstheme="minorHAnsi"/>
        </w:rPr>
      </w:pPr>
    </w:p>
    <w:p w:rsidR="001B7F83" w:rsidRDefault="001B7F83" w:rsidP="00007B56">
      <w:pPr>
        <w:pStyle w:val="Sinespaciado"/>
        <w:jc w:val="both"/>
        <w:rPr>
          <w:rFonts w:cstheme="minorHAnsi"/>
        </w:rPr>
      </w:pPr>
    </w:p>
    <w:p w:rsidR="001B7F83" w:rsidRPr="001B7F83" w:rsidRDefault="001B7F83" w:rsidP="00007B56">
      <w:pPr>
        <w:pStyle w:val="Sinespaciado"/>
        <w:jc w:val="both"/>
        <w:rPr>
          <w:rFonts w:cstheme="minorHAnsi"/>
        </w:rPr>
      </w:pPr>
    </w:p>
    <w:p w:rsidR="00260BA7" w:rsidRPr="00260BA7" w:rsidRDefault="00260BA7" w:rsidP="00260BA7">
      <w:pPr>
        <w:pStyle w:val="Sinespaciado"/>
      </w:pPr>
      <w:r w:rsidRPr="00260BA7">
        <w:t>¿QUÉ ES UN POLINOMIO?</w:t>
      </w:r>
    </w:p>
    <w:p w:rsidR="00260BA7" w:rsidRDefault="00260BA7" w:rsidP="00260BA7">
      <w:pPr>
        <w:pStyle w:val="Sinespaciado"/>
        <w:jc w:val="both"/>
      </w:pPr>
      <w:r w:rsidRPr="00260BA7">
        <w:t>Un </w:t>
      </w:r>
      <w:r w:rsidRPr="00260BA7">
        <w:rPr>
          <w:b/>
          <w:bCs/>
        </w:rPr>
        <w:t>polinomio</w:t>
      </w:r>
      <w:r w:rsidRPr="00260BA7">
        <w:t> es una expresión algebraica de sumas, restas y multiplicaciones ordenadas hecha de variables, constantes y exponentes. En álgebra, un </w:t>
      </w:r>
      <w:r w:rsidRPr="00260BA7">
        <w:rPr>
          <w:b/>
          <w:bCs/>
        </w:rPr>
        <w:t>polinomio</w:t>
      </w:r>
      <w:r w:rsidRPr="00260BA7">
        <w:t> puede tener más de una variable (x, y, z), constantes (números enteros o fracciones) y exponentes (que solo pueden ser números positivos enteros)</w:t>
      </w:r>
      <w:r>
        <w:t>.</w:t>
      </w:r>
    </w:p>
    <w:p w:rsidR="00260BA7" w:rsidRDefault="00260BA7" w:rsidP="00260BA7">
      <w:pPr>
        <w:pStyle w:val="Sinespaciado"/>
        <w:jc w:val="both"/>
      </w:pPr>
    </w:p>
    <w:p w:rsidR="00260BA7" w:rsidRDefault="00260BA7" w:rsidP="00260BA7">
      <w:pPr>
        <w:pStyle w:val="Sinespaciado"/>
        <w:jc w:val="both"/>
      </w:pPr>
      <w:r>
        <w:t>¿CÓMO SE CLASIFICAN LAS EXPRESIONES ALGEBRAICAS?</w:t>
      </w:r>
    </w:p>
    <w:p w:rsidR="00260BA7" w:rsidRDefault="00260BA7" w:rsidP="00260BA7">
      <w:pPr>
        <w:pStyle w:val="Sinespaciado"/>
        <w:jc w:val="both"/>
      </w:pPr>
      <w:r>
        <w:t>Las expresiones algebraicas o polinomios se clasifican de acuerdo al número de términos que contengan, recordemos que los términos solamente están separados por sumas o restas.</w:t>
      </w:r>
      <w:r w:rsidR="00AB754E">
        <w:t xml:space="preserve"> El siguiente cuadro ilustra la clasificación de las expresiones algebraicas.</w:t>
      </w:r>
    </w:p>
    <w:p w:rsidR="007574C8" w:rsidRDefault="007574C8" w:rsidP="00260BA7">
      <w:pPr>
        <w:pStyle w:val="Sinespaciado"/>
        <w:jc w:val="both"/>
      </w:pPr>
    </w:p>
    <w:tbl>
      <w:tblPr>
        <w:tblStyle w:val="Tablaconcuadrcula"/>
        <w:tblW w:w="10410" w:type="dxa"/>
        <w:tblLook w:val="04A0" w:firstRow="1" w:lastRow="0" w:firstColumn="1" w:lastColumn="0" w:noHBand="0" w:noVBand="1"/>
      </w:tblPr>
      <w:tblGrid>
        <w:gridCol w:w="2155"/>
        <w:gridCol w:w="2881"/>
        <w:gridCol w:w="2330"/>
        <w:gridCol w:w="3044"/>
      </w:tblGrid>
      <w:tr w:rsidR="000834CD" w:rsidTr="008F0663">
        <w:tc>
          <w:tcPr>
            <w:tcW w:w="5036" w:type="dxa"/>
            <w:gridSpan w:val="2"/>
            <w:vAlign w:val="center"/>
          </w:tcPr>
          <w:p w:rsidR="000834CD" w:rsidRPr="000834CD" w:rsidRDefault="000834CD" w:rsidP="00260BA7">
            <w:pPr>
              <w:pStyle w:val="Sinespaciado"/>
              <w:jc w:val="both"/>
              <w:rPr>
                <w:b/>
              </w:rPr>
            </w:pPr>
            <w:r w:rsidRPr="000834CD">
              <w:rPr>
                <w:b/>
              </w:rPr>
              <w:t>NOMBRE</w:t>
            </w:r>
          </w:p>
        </w:tc>
        <w:tc>
          <w:tcPr>
            <w:tcW w:w="5374" w:type="dxa"/>
            <w:gridSpan w:val="2"/>
            <w:vAlign w:val="center"/>
          </w:tcPr>
          <w:p w:rsidR="000834CD" w:rsidRPr="000834CD" w:rsidRDefault="000834CD" w:rsidP="00260BA7">
            <w:pPr>
              <w:pStyle w:val="Sinespaciado"/>
              <w:jc w:val="both"/>
              <w:rPr>
                <w:b/>
              </w:rPr>
            </w:pPr>
            <w:r w:rsidRPr="000834CD">
              <w:rPr>
                <w:b/>
              </w:rPr>
              <w:t>EJEMPLO</w:t>
            </w:r>
            <w:r>
              <w:rPr>
                <w:b/>
              </w:rPr>
              <w:t>S</w:t>
            </w:r>
          </w:p>
        </w:tc>
      </w:tr>
      <w:tr w:rsidR="000834CD" w:rsidTr="008F0663">
        <w:tc>
          <w:tcPr>
            <w:tcW w:w="5036" w:type="dxa"/>
            <w:gridSpan w:val="2"/>
            <w:vAlign w:val="center"/>
          </w:tcPr>
          <w:p w:rsidR="000834CD" w:rsidRPr="000834CD" w:rsidRDefault="000834CD" w:rsidP="00260BA7">
            <w:pPr>
              <w:pStyle w:val="Sinespaciado"/>
              <w:jc w:val="both"/>
              <w:rPr>
                <w:b/>
                <w:sz w:val="20"/>
                <w:szCs w:val="20"/>
              </w:rPr>
            </w:pPr>
            <w:r w:rsidRPr="000834CD">
              <w:rPr>
                <w:b/>
                <w:sz w:val="20"/>
                <w:szCs w:val="20"/>
              </w:rPr>
              <w:t>MONOMIO (Un solo término)</w:t>
            </w:r>
          </w:p>
        </w:tc>
        <w:tc>
          <w:tcPr>
            <w:tcW w:w="2330" w:type="dxa"/>
            <w:vAlign w:val="center"/>
          </w:tcPr>
          <w:p w:rsidR="000834CD" w:rsidRDefault="000834CD" w:rsidP="000834CD">
            <w:pPr>
              <w:pStyle w:val="Sinespaciado"/>
              <w:jc w:val="both"/>
            </w:pPr>
            <m:oMathPara>
              <m:oMath>
                <m:r>
                  <w:rPr>
                    <w:rFonts w:ascii="Cambria Math" w:hAnsi="Cambria Math"/>
                  </w:rPr>
                  <m:t>6x</m:t>
                </m:r>
              </m:oMath>
            </m:oMathPara>
          </w:p>
        </w:tc>
        <w:tc>
          <w:tcPr>
            <w:tcW w:w="3044" w:type="dxa"/>
          </w:tcPr>
          <w:p w:rsidR="000834CD" w:rsidRDefault="000834CD" w:rsidP="000834CD">
            <w:pPr>
              <w:pStyle w:val="Sinespaciado"/>
              <w:jc w:val="both"/>
            </w:pPr>
            <m:oMathPara>
              <m:oMath>
                <m:r>
                  <w:rPr>
                    <w:rFonts w:ascii="Cambria Math" w:hAnsi="Cambria Math"/>
                  </w:rPr>
                  <m:t>-</m:t>
                </m:r>
                <m:sSup>
                  <m:sSupPr>
                    <m:ctrlPr>
                      <w:rPr>
                        <w:rFonts w:ascii="Cambria Math" w:hAnsi="Cambria Math"/>
                        <w:i/>
                      </w:rPr>
                    </m:ctrlPr>
                  </m:sSupPr>
                  <m:e>
                    <m:r>
                      <w:rPr>
                        <w:rFonts w:ascii="Cambria Math" w:hAnsi="Cambria Math"/>
                      </w:rPr>
                      <m:t>m</m:t>
                    </m:r>
                  </m:e>
                  <m:sup>
                    <m:r>
                      <w:rPr>
                        <w:rFonts w:ascii="Cambria Math" w:hAnsi="Cambria Math"/>
                      </w:rPr>
                      <m:t>5</m:t>
                    </m:r>
                  </m:sup>
                </m:sSup>
                <m:r>
                  <w:rPr>
                    <w:rFonts w:ascii="Cambria Math" w:hAnsi="Cambria Math"/>
                  </w:rPr>
                  <m:t>x</m:t>
                </m:r>
                <m:sSup>
                  <m:sSupPr>
                    <m:ctrlPr>
                      <w:rPr>
                        <w:rFonts w:ascii="Cambria Math" w:hAnsi="Cambria Math"/>
                        <w:i/>
                      </w:rPr>
                    </m:ctrlPr>
                  </m:sSupPr>
                  <m:e>
                    <m:r>
                      <w:rPr>
                        <w:rFonts w:ascii="Cambria Math" w:hAnsi="Cambria Math"/>
                      </w:rPr>
                      <m:t>y</m:t>
                    </m:r>
                  </m:e>
                  <m:sup>
                    <m:r>
                      <w:rPr>
                        <w:rFonts w:ascii="Cambria Math" w:hAnsi="Cambria Math"/>
                      </w:rPr>
                      <m:t>3</m:t>
                    </m:r>
                  </m:sup>
                </m:sSup>
                <m:r>
                  <w:rPr>
                    <w:rFonts w:ascii="Cambria Math" w:hAnsi="Cambria Math"/>
                  </w:rPr>
                  <m:t>z</m:t>
                </m:r>
              </m:oMath>
            </m:oMathPara>
          </w:p>
        </w:tc>
      </w:tr>
      <w:tr w:rsidR="000834CD" w:rsidTr="008F0663">
        <w:tc>
          <w:tcPr>
            <w:tcW w:w="2155" w:type="dxa"/>
            <w:vMerge w:val="restart"/>
            <w:vAlign w:val="center"/>
          </w:tcPr>
          <w:p w:rsidR="000834CD" w:rsidRPr="000834CD" w:rsidRDefault="000834CD" w:rsidP="00260BA7">
            <w:pPr>
              <w:pStyle w:val="Sinespaciado"/>
              <w:jc w:val="both"/>
              <w:rPr>
                <w:b/>
                <w:sz w:val="20"/>
                <w:szCs w:val="20"/>
              </w:rPr>
            </w:pPr>
            <w:r w:rsidRPr="000834CD">
              <w:rPr>
                <w:b/>
                <w:sz w:val="20"/>
                <w:szCs w:val="20"/>
              </w:rPr>
              <w:t>POLINOMIO (Dos o más términos)</w:t>
            </w:r>
          </w:p>
        </w:tc>
        <w:tc>
          <w:tcPr>
            <w:tcW w:w="2881" w:type="dxa"/>
            <w:vAlign w:val="center"/>
          </w:tcPr>
          <w:p w:rsidR="000834CD" w:rsidRPr="000834CD" w:rsidRDefault="000834CD" w:rsidP="00260BA7">
            <w:pPr>
              <w:pStyle w:val="Sinespaciado"/>
              <w:jc w:val="both"/>
              <w:rPr>
                <w:b/>
                <w:sz w:val="20"/>
                <w:szCs w:val="20"/>
              </w:rPr>
            </w:pPr>
            <w:r w:rsidRPr="000834CD">
              <w:rPr>
                <w:b/>
                <w:sz w:val="20"/>
                <w:szCs w:val="20"/>
              </w:rPr>
              <w:t>BINOMIO (Dos términos)</w:t>
            </w:r>
          </w:p>
        </w:tc>
        <w:tc>
          <w:tcPr>
            <w:tcW w:w="2330" w:type="dxa"/>
            <w:vAlign w:val="center"/>
          </w:tcPr>
          <w:p w:rsidR="000834CD" w:rsidRDefault="000834CD" w:rsidP="000834CD">
            <w:pPr>
              <w:pStyle w:val="Sinespaciado"/>
              <w:jc w:val="both"/>
            </w:pPr>
            <m:oMathPara>
              <m:oMath>
                <m:r>
                  <w:rPr>
                    <w:rFonts w:ascii="Cambria Math" w:hAnsi="Cambria Math"/>
                  </w:rPr>
                  <m:t>a+2</m:t>
                </m:r>
              </m:oMath>
            </m:oMathPara>
          </w:p>
        </w:tc>
        <w:tc>
          <w:tcPr>
            <w:tcW w:w="3044" w:type="dxa"/>
          </w:tcPr>
          <w:p w:rsidR="000834CD" w:rsidRDefault="008114E2" w:rsidP="00814220">
            <w:pPr>
              <w:pStyle w:val="Sinespaciado"/>
              <w:jc w:val="both"/>
            </w:pPr>
            <m:oMathPara>
              <m:oMath>
                <m:sSup>
                  <m:sSupPr>
                    <m:ctrlPr>
                      <w:rPr>
                        <w:rFonts w:ascii="Cambria Math" w:hAnsi="Cambria Math"/>
                        <w:i/>
                      </w:rPr>
                    </m:ctrlPr>
                  </m:sSupPr>
                  <m:e>
                    <m:r>
                      <w:rPr>
                        <w:rFonts w:ascii="Cambria Math" w:hAnsi="Cambria Math"/>
                      </w:rPr>
                      <m:t>p</m:t>
                    </m:r>
                  </m:e>
                  <m:sup>
                    <m:r>
                      <w:rPr>
                        <w:rFonts w:ascii="Cambria Math" w:hAnsi="Cambria Math"/>
                      </w:rPr>
                      <m:t>3</m:t>
                    </m:r>
                  </m:sup>
                </m:sSup>
                <m:r>
                  <w:rPr>
                    <w:rFonts w:ascii="Cambria Math" w:hAnsi="Cambria Math"/>
                  </w:rPr>
                  <m:t>-12q</m:t>
                </m:r>
              </m:oMath>
            </m:oMathPara>
          </w:p>
        </w:tc>
      </w:tr>
      <w:tr w:rsidR="000834CD" w:rsidTr="008F0663">
        <w:tc>
          <w:tcPr>
            <w:tcW w:w="2155" w:type="dxa"/>
            <w:vMerge/>
            <w:vAlign w:val="center"/>
          </w:tcPr>
          <w:p w:rsidR="000834CD" w:rsidRPr="000834CD" w:rsidRDefault="000834CD" w:rsidP="00260BA7">
            <w:pPr>
              <w:pStyle w:val="Sinespaciado"/>
              <w:jc w:val="both"/>
              <w:rPr>
                <w:b/>
                <w:sz w:val="20"/>
                <w:szCs w:val="20"/>
              </w:rPr>
            </w:pPr>
          </w:p>
        </w:tc>
        <w:tc>
          <w:tcPr>
            <w:tcW w:w="2881" w:type="dxa"/>
            <w:vAlign w:val="center"/>
          </w:tcPr>
          <w:p w:rsidR="000834CD" w:rsidRPr="000834CD" w:rsidRDefault="000834CD" w:rsidP="00260BA7">
            <w:pPr>
              <w:pStyle w:val="Sinespaciado"/>
              <w:jc w:val="both"/>
              <w:rPr>
                <w:b/>
                <w:sz w:val="20"/>
                <w:szCs w:val="20"/>
              </w:rPr>
            </w:pPr>
            <w:r w:rsidRPr="000834CD">
              <w:rPr>
                <w:b/>
                <w:sz w:val="20"/>
                <w:szCs w:val="20"/>
              </w:rPr>
              <w:t>TRINOMIO (Tres términos)</w:t>
            </w:r>
          </w:p>
        </w:tc>
        <w:tc>
          <w:tcPr>
            <w:tcW w:w="2330" w:type="dxa"/>
            <w:vAlign w:val="center"/>
          </w:tcPr>
          <w:p w:rsidR="000834CD" w:rsidRDefault="008114E2" w:rsidP="00260BA7">
            <w:pPr>
              <w:pStyle w:val="Sinespaciado"/>
              <w:jc w:val="both"/>
            </w:pPr>
            <m:oMathPara>
              <m:oMath>
                <m:sSup>
                  <m:sSupPr>
                    <m:ctrlPr>
                      <w:rPr>
                        <w:rFonts w:ascii="Cambria Math" w:hAnsi="Cambria Math"/>
                        <w:i/>
                      </w:rPr>
                    </m:ctrlPr>
                  </m:sSupPr>
                  <m:e>
                    <m:r>
                      <w:rPr>
                        <w:rFonts w:ascii="Cambria Math" w:hAnsi="Cambria Math"/>
                      </w:rPr>
                      <m:t>a</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a</m:t>
                    </m:r>
                  </m:e>
                  <m:sup>
                    <m:r>
                      <w:rPr>
                        <w:rFonts w:ascii="Cambria Math" w:hAnsi="Cambria Math"/>
                      </w:rPr>
                      <m:t>2</m:t>
                    </m:r>
                  </m:sup>
                </m:sSup>
                <m:sSup>
                  <m:sSupPr>
                    <m:ctrlPr>
                      <w:rPr>
                        <w:rFonts w:ascii="Cambria Math" w:hAnsi="Cambria Math"/>
                        <w:i/>
                      </w:rPr>
                    </m:ctrlPr>
                  </m:sSupPr>
                  <m:e>
                    <m:r>
                      <w:rPr>
                        <w:rFonts w:ascii="Cambria Math" w:hAnsi="Cambria Math"/>
                      </w:rPr>
                      <m:t>b</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b</m:t>
                    </m:r>
                  </m:e>
                  <m:sup>
                    <m:r>
                      <w:rPr>
                        <w:rFonts w:ascii="Cambria Math" w:hAnsi="Cambria Math"/>
                      </w:rPr>
                      <m:t>4</m:t>
                    </m:r>
                  </m:sup>
                </m:sSup>
              </m:oMath>
            </m:oMathPara>
          </w:p>
        </w:tc>
        <w:tc>
          <w:tcPr>
            <w:tcW w:w="3044" w:type="dxa"/>
          </w:tcPr>
          <w:p w:rsidR="000834CD" w:rsidRDefault="008F0663" w:rsidP="008F0663">
            <w:pPr>
              <w:pStyle w:val="Sinespaciado"/>
              <w:jc w:val="both"/>
            </w:pPr>
            <m:oMathPara>
              <m:oMath>
                <m:r>
                  <w:rPr>
                    <w:rFonts w:ascii="Cambria Math" w:hAnsi="Cambria Math"/>
                  </w:rPr>
                  <m:t>x+2y+1</m:t>
                </m:r>
              </m:oMath>
            </m:oMathPara>
          </w:p>
        </w:tc>
      </w:tr>
      <w:tr w:rsidR="000834CD" w:rsidTr="008F0663">
        <w:tc>
          <w:tcPr>
            <w:tcW w:w="2155" w:type="dxa"/>
            <w:vMerge/>
            <w:vAlign w:val="center"/>
          </w:tcPr>
          <w:p w:rsidR="000834CD" w:rsidRPr="000834CD" w:rsidRDefault="000834CD" w:rsidP="00260BA7">
            <w:pPr>
              <w:pStyle w:val="Sinespaciado"/>
              <w:jc w:val="both"/>
              <w:rPr>
                <w:b/>
                <w:sz w:val="20"/>
                <w:szCs w:val="20"/>
              </w:rPr>
            </w:pPr>
          </w:p>
        </w:tc>
        <w:tc>
          <w:tcPr>
            <w:tcW w:w="2881" w:type="dxa"/>
            <w:vAlign w:val="center"/>
          </w:tcPr>
          <w:p w:rsidR="000834CD" w:rsidRPr="000834CD" w:rsidRDefault="000834CD" w:rsidP="00260BA7">
            <w:pPr>
              <w:pStyle w:val="Sinespaciado"/>
              <w:jc w:val="both"/>
              <w:rPr>
                <w:b/>
                <w:sz w:val="20"/>
                <w:szCs w:val="20"/>
              </w:rPr>
            </w:pPr>
            <w:r w:rsidRPr="000834CD">
              <w:rPr>
                <w:b/>
                <w:sz w:val="20"/>
                <w:szCs w:val="20"/>
              </w:rPr>
              <w:t>Los de más de cuatro términos no tienen nombre especifico.</w:t>
            </w:r>
          </w:p>
        </w:tc>
        <w:tc>
          <w:tcPr>
            <w:tcW w:w="2330" w:type="dxa"/>
            <w:vAlign w:val="center"/>
          </w:tcPr>
          <w:p w:rsidR="000834CD" w:rsidRDefault="008F0663" w:rsidP="008F0663">
            <w:pPr>
              <w:pStyle w:val="Sinespaciado"/>
              <w:jc w:val="both"/>
            </w:pPr>
            <m:oMathPara>
              <m:oMath>
                <m:r>
                  <w:rPr>
                    <w:rFonts w:ascii="Cambria Math" w:hAnsi="Cambria Math"/>
                  </w:rPr>
                  <m:t>a-2ab+6abc-7x</m:t>
                </m:r>
              </m:oMath>
            </m:oMathPara>
          </w:p>
        </w:tc>
        <w:tc>
          <w:tcPr>
            <w:tcW w:w="3044" w:type="dxa"/>
          </w:tcPr>
          <w:p w:rsidR="000834CD" w:rsidRDefault="008114E2" w:rsidP="00260BA7">
            <w:pPr>
              <w:pStyle w:val="Sinespaciado"/>
              <w:jc w:val="both"/>
            </w:pPr>
            <m:oMathPara>
              <m:oMath>
                <m:sSup>
                  <m:sSupPr>
                    <m:ctrlPr>
                      <w:rPr>
                        <w:rFonts w:ascii="Cambria Math" w:hAnsi="Cambria Math"/>
                        <w:i/>
                      </w:rPr>
                    </m:ctrlPr>
                  </m:sSupPr>
                  <m:e>
                    <m:r>
                      <w:rPr>
                        <w:rFonts w:ascii="Cambria Math" w:hAnsi="Cambria Math"/>
                      </w:rPr>
                      <m:t>3x</m:t>
                    </m:r>
                  </m:e>
                  <m:sup>
                    <m:r>
                      <w:rPr>
                        <w:rFonts w:ascii="Cambria Math" w:hAnsi="Cambria Math"/>
                      </w:rPr>
                      <m:t>2</m:t>
                    </m:r>
                  </m:sup>
                </m:sSup>
                <m:r>
                  <w:rPr>
                    <w:rFonts w:ascii="Cambria Math" w:hAnsi="Cambria Math"/>
                  </w:rPr>
                  <m:t>+5</m:t>
                </m:r>
                <m:sSup>
                  <m:sSupPr>
                    <m:ctrlPr>
                      <w:rPr>
                        <w:rFonts w:ascii="Cambria Math" w:hAnsi="Cambria Math"/>
                        <w:i/>
                      </w:rPr>
                    </m:ctrlPr>
                  </m:sSupPr>
                  <m:e>
                    <m:r>
                      <w:rPr>
                        <w:rFonts w:ascii="Cambria Math" w:hAnsi="Cambria Math"/>
                      </w:rPr>
                      <m:t>x</m:t>
                    </m:r>
                  </m:e>
                  <m:sup>
                    <m:r>
                      <w:rPr>
                        <w:rFonts w:ascii="Cambria Math" w:hAnsi="Cambria Math"/>
                      </w:rPr>
                      <m:t>3</m:t>
                    </m:r>
                  </m:sup>
                </m:sSup>
                <m:r>
                  <w:rPr>
                    <w:rFonts w:ascii="Cambria Math" w:hAnsi="Cambria Math"/>
                  </w:rPr>
                  <m:t>+xy-</m:t>
                </m:r>
                <m:sSup>
                  <m:sSupPr>
                    <m:ctrlPr>
                      <w:rPr>
                        <w:rFonts w:ascii="Cambria Math" w:hAnsi="Cambria Math"/>
                        <w:i/>
                      </w:rPr>
                    </m:ctrlPr>
                  </m:sSupPr>
                  <m:e>
                    <m:r>
                      <w:rPr>
                        <w:rFonts w:ascii="Cambria Math" w:hAnsi="Cambria Math"/>
                      </w:rPr>
                      <m:t>4y</m:t>
                    </m:r>
                  </m:e>
                  <m:sup>
                    <m:r>
                      <w:rPr>
                        <w:rFonts w:ascii="Cambria Math" w:hAnsi="Cambria Math"/>
                      </w:rPr>
                      <m:t>3</m:t>
                    </m:r>
                  </m:sup>
                </m:sSup>
                <m:r>
                  <w:rPr>
                    <w:rFonts w:ascii="Cambria Math" w:hAnsi="Cambria Math"/>
                  </w:rPr>
                  <m:t>-10</m:t>
                </m:r>
              </m:oMath>
            </m:oMathPara>
          </w:p>
        </w:tc>
      </w:tr>
    </w:tbl>
    <w:p w:rsidR="00AB754E" w:rsidRDefault="00AB754E" w:rsidP="00260BA7">
      <w:pPr>
        <w:pStyle w:val="Sinespaciado"/>
        <w:jc w:val="both"/>
      </w:pPr>
    </w:p>
    <w:p w:rsidR="00B41D09" w:rsidRDefault="00B41D09" w:rsidP="00E723FB">
      <w:pPr>
        <w:pStyle w:val="Sinespaciado"/>
      </w:pPr>
    </w:p>
    <w:p w:rsidR="00D47C5C" w:rsidRDefault="00D47C5C" w:rsidP="00E723FB">
      <w:pPr>
        <w:pStyle w:val="Sinespaciado"/>
      </w:pPr>
    </w:p>
    <w:p w:rsidR="00D47C5C" w:rsidRDefault="00D47C5C" w:rsidP="00E723FB">
      <w:pPr>
        <w:pStyle w:val="Sinespaciado"/>
      </w:pPr>
    </w:p>
    <w:p w:rsidR="00D47C5C" w:rsidRPr="005F1040" w:rsidRDefault="00D47C5C" w:rsidP="00E723FB">
      <w:pPr>
        <w:pStyle w:val="Sinespaciado"/>
      </w:pPr>
    </w:p>
    <w:p w:rsidR="00250DE7" w:rsidRPr="00CE6E76" w:rsidRDefault="00B41D09" w:rsidP="00CE6E76">
      <w:pPr>
        <w:shd w:val="clear" w:color="auto" w:fill="ED7D31"/>
        <w:spacing w:line="244" w:lineRule="exac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shd w:val="clear" w:color="auto" w:fill="ED7D31"/>
        </w:rPr>
        <w:t>APLICACION</w:t>
      </w:r>
    </w:p>
    <w:p w:rsidR="00250DE7" w:rsidRPr="00CE6E76" w:rsidRDefault="00250DE7" w:rsidP="00CE6E76">
      <w:pPr>
        <w:spacing w:line="28" w:lineRule="exact"/>
        <w:jc w:val="both"/>
        <w:rPr>
          <w:rFonts w:ascii="Times New Roman" w:eastAsia="Times New Roman" w:hAnsi="Times New Roman" w:cs="Times New Roman"/>
          <w:sz w:val="24"/>
          <w:szCs w:val="24"/>
        </w:rPr>
      </w:pPr>
      <w:bookmarkStart w:id="1" w:name="page3"/>
      <w:bookmarkEnd w:id="1"/>
    </w:p>
    <w:p w:rsidR="00C3141E" w:rsidRPr="004B4F1E" w:rsidRDefault="00C3141E" w:rsidP="00D47C5C">
      <w:pPr>
        <w:pStyle w:val="Prrafodelista"/>
        <w:numPr>
          <w:ilvl w:val="0"/>
          <w:numId w:val="41"/>
        </w:numPr>
        <w:spacing w:after="160" w:line="259" w:lineRule="auto"/>
        <w:jc w:val="both"/>
        <w:rPr>
          <w:rFonts w:asciiTheme="minorHAnsi" w:hAnsiTheme="minorHAnsi" w:cstheme="minorHAnsi"/>
          <w:bCs/>
          <w:color w:val="000000" w:themeColor="text1"/>
          <w:sz w:val="22"/>
          <w:szCs w:val="22"/>
          <w:lang w:val="es-ES"/>
        </w:rPr>
      </w:pPr>
      <w:r w:rsidRPr="004B4F1E">
        <w:rPr>
          <w:rFonts w:asciiTheme="minorHAnsi" w:hAnsiTheme="minorHAnsi" w:cstheme="minorHAnsi"/>
          <w:color w:val="000000" w:themeColor="text1"/>
          <w:sz w:val="22"/>
          <w:szCs w:val="22"/>
        </w:rPr>
        <w:t>Los siguientes videos tratan sobre las expresiones algebraicas y el lenguaje algebraico. En este punto te invito que veas</w:t>
      </w:r>
      <w:r w:rsidRPr="004B4F1E">
        <w:rPr>
          <w:rFonts w:asciiTheme="minorHAnsi" w:hAnsiTheme="minorHAnsi" w:cstheme="minorHAnsi"/>
          <w:color w:val="000000" w:themeColor="text1"/>
          <w:sz w:val="22"/>
          <w:szCs w:val="22"/>
          <w:lang w:val="es-419"/>
        </w:rPr>
        <w:t xml:space="preserve"> detenidamente </w:t>
      </w:r>
      <w:r w:rsidRPr="004B4F1E">
        <w:rPr>
          <w:rFonts w:asciiTheme="minorHAnsi" w:hAnsiTheme="minorHAnsi" w:cstheme="minorHAnsi"/>
          <w:b/>
          <w:color w:val="000000" w:themeColor="text1"/>
          <w:sz w:val="22"/>
          <w:szCs w:val="22"/>
          <w:lang w:val="es-419"/>
        </w:rPr>
        <w:t>CADA VÍDEO</w:t>
      </w:r>
      <w:r w:rsidRPr="004B4F1E">
        <w:rPr>
          <w:rFonts w:asciiTheme="minorHAnsi" w:hAnsiTheme="minorHAnsi" w:cstheme="minorHAnsi"/>
          <w:color w:val="000000" w:themeColor="text1"/>
          <w:sz w:val="22"/>
          <w:szCs w:val="22"/>
        </w:rPr>
        <w:t xml:space="preserve"> y después elaboras un buen resumen explicativo de </w:t>
      </w:r>
      <w:r w:rsidRPr="004B4F1E">
        <w:rPr>
          <w:rFonts w:asciiTheme="minorHAnsi" w:hAnsiTheme="minorHAnsi" w:cstheme="minorHAnsi"/>
          <w:b/>
          <w:color w:val="000000" w:themeColor="text1"/>
          <w:sz w:val="22"/>
          <w:szCs w:val="22"/>
          <w:lang w:val="es-419"/>
        </w:rPr>
        <w:t>CADA UNO</w:t>
      </w:r>
      <w:r w:rsidRPr="004B4F1E">
        <w:rPr>
          <w:rFonts w:asciiTheme="minorHAnsi" w:hAnsiTheme="minorHAnsi" w:cstheme="minorHAnsi"/>
          <w:color w:val="000000" w:themeColor="text1"/>
          <w:sz w:val="22"/>
          <w:szCs w:val="22"/>
          <w:lang w:val="es-419"/>
        </w:rPr>
        <w:t>,</w:t>
      </w:r>
      <w:r w:rsidRPr="004B4F1E">
        <w:rPr>
          <w:rFonts w:asciiTheme="minorHAnsi" w:hAnsiTheme="minorHAnsi" w:cstheme="minorHAnsi"/>
          <w:b/>
          <w:color w:val="000000" w:themeColor="text1"/>
          <w:sz w:val="22"/>
          <w:szCs w:val="22"/>
          <w:lang w:val="es-419"/>
        </w:rPr>
        <w:t xml:space="preserve"> </w:t>
      </w:r>
      <w:r w:rsidRPr="004B4F1E">
        <w:rPr>
          <w:rFonts w:asciiTheme="minorHAnsi" w:hAnsiTheme="minorHAnsi" w:cstheme="minorHAnsi"/>
          <w:color w:val="000000" w:themeColor="text1"/>
          <w:sz w:val="22"/>
          <w:szCs w:val="22"/>
          <w:lang w:val="es-ES"/>
        </w:rPr>
        <w:t>debes incluir en cada síntesis, ejemplos, dibujos, fotos, gráficos etc., es decir todo lo que consideres necesario para mejorar tu escrito. (</w:t>
      </w:r>
      <w:r w:rsidRPr="004B4F1E">
        <w:rPr>
          <w:rFonts w:asciiTheme="minorHAnsi" w:hAnsiTheme="minorHAnsi" w:cstheme="minorHAnsi"/>
          <w:b/>
          <w:color w:val="000000" w:themeColor="text1"/>
          <w:sz w:val="22"/>
          <w:szCs w:val="22"/>
          <w:lang w:val="es-ES"/>
        </w:rPr>
        <w:t xml:space="preserve">Este punto es </w:t>
      </w:r>
      <w:r w:rsidR="00DF35D8">
        <w:rPr>
          <w:rFonts w:asciiTheme="minorHAnsi" w:hAnsiTheme="minorHAnsi" w:cstheme="minorHAnsi"/>
          <w:b/>
          <w:color w:val="000000" w:themeColor="text1"/>
          <w:sz w:val="22"/>
          <w:szCs w:val="22"/>
          <w:lang w:val="es-ES"/>
        </w:rPr>
        <w:t xml:space="preserve">muy importante y </w:t>
      </w:r>
      <w:r w:rsidRPr="004B4F1E">
        <w:rPr>
          <w:rFonts w:asciiTheme="minorHAnsi" w:hAnsiTheme="minorHAnsi" w:cstheme="minorHAnsi"/>
          <w:b/>
          <w:color w:val="000000" w:themeColor="text1"/>
          <w:sz w:val="22"/>
          <w:szCs w:val="22"/>
          <w:lang w:val="es-ES"/>
        </w:rPr>
        <w:t>obligatorio de realizar</w:t>
      </w:r>
      <w:r w:rsidRPr="004B4F1E">
        <w:rPr>
          <w:rFonts w:asciiTheme="minorHAnsi" w:hAnsiTheme="minorHAnsi" w:cstheme="minorHAnsi"/>
          <w:color w:val="000000" w:themeColor="text1"/>
          <w:sz w:val="22"/>
          <w:szCs w:val="22"/>
          <w:lang w:val="es-ES"/>
        </w:rPr>
        <w:t>)</w:t>
      </w:r>
      <w:r w:rsidR="00DF35D8">
        <w:rPr>
          <w:rFonts w:asciiTheme="minorHAnsi" w:hAnsiTheme="minorHAnsi" w:cstheme="minorHAnsi"/>
          <w:color w:val="000000" w:themeColor="text1"/>
          <w:sz w:val="22"/>
          <w:szCs w:val="22"/>
          <w:lang w:val="es-ES"/>
        </w:rPr>
        <w:t>.</w:t>
      </w:r>
    </w:p>
    <w:p w:rsidR="00D47C5C" w:rsidRPr="00275D1B" w:rsidRDefault="00D47C5C" w:rsidP="00D47C5C">
      <w:pPr>
        <w:pStyle w:val="Prrafodelista"/>
        <w:numPr>
          <w:ilvl w:val="0"/>
          <w:numId w:val="18"/>
        </w:numPr>
        <w:spacing w:after="160" w:line="259" w:lineRule="auto"/>
        <w:jc w:val="both"/>
        <w:rPr>
          <w:bCs/>
          <w:color w:val="000000" w:themeColor="text1"/>
          <w:sz w:val="20"/>
          <w:szCs w:val="20"/>
          <w:lang w:val="es-ES"/>
        </w:rPr>
      </w:pPr>
      <w:r w:rsidRPr="00275D1B">
        <w:rPr>
          <w:bCs/>
          <w:color w:val="000000" w:themeColor="text1"/>
          <w:sz w:val="20"/>
          <w:szCs w:val="20"/>
          <w:lang w:val="es-ES"/>
        </w:rPr>
        <w:t xml:space="preserve">Video N°1    </w:t>
      </w:r>
      <w:hyperlink r:id="rId22" w:history="1">
        <w:r w:rsidRPr="00686F16">
          <w:rPr>
            <w:rStyle w:val="Hipervnculo"/>
            <w:b/>
            <w:bCs/>
          </w:rPr>
          <w:t>https://youtu.be/OV9r8DJ30nU</w:t>
        </w:r>
      </w:hyperlink>
      <w:r>
        <w:rPr>
          <w:rStyle w:val="Hipervnculo"/>
          <w:b/>
          <w:bCs/>
        </w:rPr>
        <w:t xml:space="preserve">  </w:t>
      </w:r>
    </w:p>
    <w:p w:rsidR="00D47C5C" w:rsidRDefault="00D47C5C" w:rsidP="00D47C5C">
      <w:pPr>
        <w:pStyle w:val="Prrafodelista"/>
        <w:numPr>
          <w:ilvl w:val="0"/>
          <w:numId w:val="18"/>
        </w:numPr>
        <w:spacing w:after="160" w:line="259" w:lineRule="auto"/>
        <w:jc w:val="both"/>
        <w:rPr>
          <w:bCs/>
          <w:color w:val="000000" w:themeColor="text1"/>
          <w:sz w:val="20"/>
          <w:szCs w:val="20"/>
          <w:lang w:val="es-ES"/>
        </w:rPr>
      </w:pPr>
      <w:r>
        <w:rPr>
          <w:bCs/>
          <w:color w:val="000000" w:themeColor="text1"/>
          <w:sz w:val="20"/>
          <w:szCs w:val="20"/>
          <w:lang w:val="es-ES"/>
        </w:rPr>
        <w:t xml:space="preserve">Video N°2    </w:t>
      </w:r>
      <w:hyperlink r:id="rId23" w:history="1">
        <w:r w:rsidRPr="00686F16">
          <w:rPr>
            <w:rStyle w:val="Hipervnculo"/>
            <w:b/>
            <w:bCs/>
          </w:rPr>
          <w:t>https://youtu.be/HIaEo8o5Z4o</w:t>
        </w:r>
      </w:hyperlink>
      <w:r>
        <w:rPr>
          <w:rStyle w:val="Hipervnculo"/>
          <w:b/>
          <w:bCs/>
        </w:rPr>
        <w:t xml:space="preserve">   </w:t>
      </w:r>
    </w:p>
    <w:p w:rsidR="00D47C5C" w:rsidRDefault="00D47C5C" w:rsidP="00D47C5C">
      <w:pPr>
        <w:pStyle w:val="Prrafodelista"/>
        <w:numPr>
          <w:ilvl w:val="0"/>
          <w:numId w:val="18"/>
        </w:numPr>
        <w:spacing w:after="160" w:line="259" w:lineRule="auto"/>
        <w:jc w:val="both"/>
        <w:rPr>
          <w:bCs/>
          <w:color w:val="000000" w:themeColor="text1"/>
          <w:sz w:val="20"/>
          <w:szCs w:val="20"/>
          <w:lang w:val="es-ES"/>
        </w:rPr>
      </w:pPr>
      <w:r>
        <w:rPr>
          <w:bCs/>
          <w:color w:val="000000" w:themeColor="text1"/>
          <w:sz w:val="20"/>
          <w:szCs w:val="20"/>
          <w:lang w:val="es-ES"/>
        </w:rPr>
        <w:t xml:space="preserve">Video N°3    </w:t>
      </w:r>
      <w:hyperlink r:id="rId24" w:history="1">
        <w:r w:rsidRPr="00C53E11">
          <w:rPr>
            <w:rStyle w:val="Hipervnculo"/>
            <w:b/>
            <w:bCs/>
          </w:rPr>
          <w:t>https://youtu.be/SA0VNwx21m8</w:t>
        </w:r>
      </w:hyperlink>
    </w:p>
    <w:p w:rsidR="00D47C5C" w:rsidRDefault="00D47C5C" w:rsidP="00D47C5C">
      <w:pPr>
        <w:pStyle w:val="Prrafodelista"/>
        <w:numPr>
          <w:ilvl w:val="0"/>
          <w:numId w:val="18"/>
        </w:numPr>
        <w:spacing w:after="160" w:line="259" w:lineRule="auto"/>
        <w:jc w:val="both"/>
        <w:rPr>
          <w:bCs/>
          <w:color w:val="000000" w:themeColor="text1"/>
          <w:sz w:val="20"/>
          <w:szCs w:val="20"/>
          <w:lang w:val="es-ES"/>
        </w:rPr>
      </w:pPr>
      <w:r>
        <w:rPr>
          <w:bCs/>
          <w:color w:val="000000" w:themeColor="text1"/>
          <w:sz w:val="20"/>
          <w:szCs w:val="20"/>
          <w:lang w:val="es-ES"/>
        </w:rPr>
        <w:t xml:space="preserve">Video N°4    </w:t>
      </w:r>
      <w:hyperlink r:id="rId25" w:history="1">
        <w:r w:rsidRPr="00686F16">
          <w:rPr>
            <w:rStyle w:val="Hipervnculo"/>
            <w:b/>
            <w:bCs/>
          </w:rPr>
          <w:t>https://youtu.be/DV3C_RawfBg</w:t>
        </w:r>
      </w:hyperlink>
    </w:p>
    <w:p w:rsidR="00D47C5C" w:rsidRDefault="00D47C5C" w:rsidP="00D47C5C">
      <w:pPr>
        <w:pStyle w:val="Prrafodelista"/>
        <w:numPr>
          <w:ilvl w:val="0"/>
          <w:numId w:val="18"/>
        </w:numPr>
        <w:spacing w:after="160" w:line="259" w:lineRule="auto"/>
        <w:jc w:val="both"/>
        <w:rPr>
          <w:bCs/>
          <w:color w:val="000000" w:themeColor="text1"/>
          <w:sz w:val="20"/>
          <w:szCs w:val="20"/>
          <w:lang w:val="es-ES"/>
        </w:rPr>
      </w:pPr>
      <w:r>
        <w:rPr>
          <w:bCs/>
          <w:color w:val="000000" w:themeColor="text1"/>
          <w:sz w:val="20"/>
          <w:szCs w:val="20"/>
          <w:lang w:val="es-ES"/>
        </w:rPr>
        <w:t xml:space="preserve">Video N°5    </w:t>
      </w:r>
      <w:hyperlink r:id="rId26" w:history="1">
        <w:r w:rsidRPr="00C53E11">
          <w:rPr>
            <w:rStyle w:val="Hipervnculo"/>
            <w:b/>
            <w:bCs/>
          </w:rPr>
          <w:t>https://youtu.be/KMxn6817nJA</w:t>
        </w:r>
      </w:hyperlink>
      <w:r>
        <w:rPr>
          <w:rStyle w:val="Hipervnculo"/>
          <w:b/>
          <w:bCs/>
          <w:color w:val="000000" w:themeColor="text1"/>
        </w:rPr>
        <w:t xml:space="preserve">  </w:t>
      </w:r>
    </w:p>
    <w:p w:rsidR="00D47C5C" w:rsidRPr="00C06A47" w:rsidRDefault="00D47C5C" w:rsidP="00D47C5C">
      <w:pPr>
        <w:pStyle w:val="Prrafodelista"/>
        <w:numPr>
          <w:ilvl w:val="0"/>
          <w:numId w:val="18"/>
        </w:numPr>
        <w:spacing w:after="160" w:line="259" w:lineRule="auto"/>
        <w:jc w:val="both"/>
        <w:rPr>
          <w:bCs/>
          <w:color w:val="000000" w:themeColor="text1"/>
          <w:sz w:val="20"/>
          <w:szCs w:val="20"/>
          <w:lang w:val="es-ES"/>
        </w:rPr>
      </w:pPr>
      <w:r>
        <w:rPr>
          <w:bCs/>
          <w:color w:val="000000" w:themeColor="text1"/>
          <w:sz w:val="20"/>
          <w:szCs w:val="20"/>
          <w:lang w:val="es-ES"/>
        </w:rPr>
        <w:t xml:space="preserve">Video N°6    </w:t>
      </w:r>
      <w:hyperlink r:id="rId27" w:history="1">
        <w:r w:rsidRPr="00C06A47">
          <w:rPr>
            <w:rStyle w:val="Hipervnculo"/>
            <w:b/>
            <w:bCs/>
          </w:rPr>
          <w:t>https://youtu.be/bTfqiCA5K90</w:t>
        </w:r>
      </w:hyperlink>
    </w:p>
    <w:p w:rsidR="00D47C5C" w:rsidRPr="00D47C5C" w:rsidRDefault="00D47C5C" w:rsidP="00D47C5C">
      <w:pPr>
        <w:pStyle w:val="Prrafodelista"/>
        <w:numPr>
          <w:ilvl w:val="0"/>
          <w:numId w:val="18"/>
        </w:numPr>
        <w:spacing w:after="160" w:line="259" w:lineRule="auto"/>
        <w:jc w:val="both"/>
        <w:rPr>
          <w:rStyle w:val="Hipervnculo"/>
          <w:bCs/>
          <w:color w:val="000000" w:themeColor="text1"/>
          <w:sz w:val="20"/>
          <w:szCs w:val="20"/>
          <w:u w:val="none"/>
          <w:lang w:val="es-ES"/>
        </w:rPr>
      </w:pPr>
      <w:r>
        <w:rPr>
          <w:bCs/>
          <w:color w:val="000000" w:themeColor="text1"/>
          <w:sz w:val="20"/>
          <w:szCs w:val="20"/>
          <w:lang w:val="es-ES"/>
        </w:rPr>
        <w:t xml:space="preserve">Video N°7    </w:t>
      </w:r>
      <w:hyperlink r:id="rId28" w:history="1">
        <w:r w:rsidRPr="00C06A47">
          <w:rPr>
            <w:rStyle w:val="Hipervnculo"/>
            <w:b/>
            <w:bCs/>
          </w:rPr>
          <w:t>https://youtu.be/_NS3U2nwk0g</w:t>
        </w:r>
      </w:hyperlink>
    </w:p>
    <w:p w:rsidR="00D47C5C" w:rsidRPr="00D47C5C" w:rsidRDefault="00D47C5C" w:rsidP="00D47C5C">
      <w:pPr>
        <w:pStyle w:val="Prrafodelista"/>
        <w:spacing w:after="160" w:line="259" w:lineRule="auto"/>
        <w:jc w:val="both"/>
        <w:rPr>
          <w:rStyle w:val="Hipervnculo"/>
          <w:bCs/>
          <w:color w:val="000000" w:themeColor="text1"/>
          <w:sz w:val="20"/>
          <w:szCs w:val="20"/>
          <w:u w:val="none"/>
          <w:lang w:val="es-ES"/>
        </w:rPr>
      </w:pPr>
    </w:p>
    <w:p w:rsidR="0090437B" w:rsidRDefault="0090437B" w:rsidP="0090437B">
      <w:pPr>
        <w:pStyle w:val="Sinespaciado"/>
        <w:numPr>
          <w:ilvl w:val="0"/>
          <w:numId w:val="41"/>
        </w:numPr>
        <w:rPr>
          <w:rStyle w:val="Hipervnculo"/>
          <w:bCs/>
          <w:color w:val="000000" w:themeColor="text1"/>
          <w:u w:val="none"/>
        </w:rPr>
      </w:pPr>
      <w:r w:rsidRPr="0090437B">
        <w:rPr>
          <w:rStyle w:val="Hipervnculo"/>
          <w:bCs/>
          <w:color w:val="000000" w:themeColor="text1"/>
          <w:u w:val="none"/>
        </w:rPr>
        <w:t>Traduce las siguientes oraciones en expresiones algebraicas:</w:t>
      </w:r>
    </w:p>
    <w:p w:rsidR="0090437B" w:rsidRDefault="0090437B" w:rsidP="0090437B">
      <w:pPr>
        <w:pStyle w:val="Sinespaciado"/>
        <w:ind w:left="360"/>
        <w:rPr>
          <w:rStyle w:val="Hipervnculo"/>
          <w:bCs/>
          <w:color w:val="000000" w:themeColor="text1"/>
          <w:u w:val="none"/>
        </w:rPr>
      </w:pPr>
    </w:p>
    <w:tbl>
      <w:tblPr>
        <w:tblStyle w:val="Tablaconcuadrcula"/>
        <w:tblW w:w="0" w:type="auto"/>
        <w:tblInd w:w="704" w:type="dxa"/>
        <w:tblLook w:val="04A0" w:firstRow="1" w:lastRow="0" w:firstColumn="1" w:lastColumn="0" w:noHBand="0" w:noVBand="1"/>
      </w:tblPr>
      <w:tblGrid>
        <w:gridCol w:w="841"/>
        <w:gridCol w:w="4472"/>
        <w:gridCol w:w="2625"/>
      </w:tblGrid>
      <w:tr w:rsidR="0090437B" w:rsidRPr="0090437B" w:rsidTr="0090437B">
        <w:tc>
          <w:tcPr>
            <w:tcW w:w="841" w:type="dxa"/>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rFonts w:eastAsiaTheme="minorEastAsia"/>
                <w:b/>
                <w:bCs/>
                <w:color w:val="000000" w:themeColor="text1"/>
                <w:sz w:val="18"/>
                <w:szCs w:val="18"/>
                <w:u w:val="none"/>
              </w:rPr>
              <w:t>Ejercicio</w:t>
            </w:r>
          </w:p>
        </w:tc>
        <w:tc>
          <w:tcPr>
            <w:tcW w:w="4472" w:type="dxa"/>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ORACION(LENGUAJE COTIDIANO)</w:t>
            </w:r>
          </w:p>
        </w:tc>
        <w:tc>
          <w:tcPr>
            <w:tcW w:w="2625" w:type="dxa"/>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EXPRESION ALGEBRAICA</w:t>
            </w:r>
          </w:p>
        </w:tc>
      </w:tr>
      <w:tr w:rsidR="0090437B" w:rsidRPr="0090437B" w:rsidTr="0090437B">
        <w:tc>
          <w:tcPr>
            <w:tcW w:w="841" w:type="dxa"/>
            <w:vAlign w:val="center"/>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a</w:t>
            </w:r>
          </w:p>
        </w:tc>
        <w:tc>
          <w:tcPr>
            <w:tcW w:w="4472" w:type="dxa"/>
          </w:tcPr>
          <w:p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Precio de 15 peras</w:t>
            </w:r>
          </w:p>
        </w:tc>
        <w:tc>
          <w:tcPr>
            <w:tcW w:w="2625" w:type="dxa"/>
            <w:vAlign w:val="center"/>
          </w:tcPr>
          <w:p w:rsidR="0090437B" w:rsidRPr="0090437B" w:rsidRDefault="0090437B" w:rsidP="0090437B">
            <w:pPr>
              <w:pStyle w:val="Sinespaciado"/>
              <w:rPr>
                <w:rStyle w:val="Hipervnculo"/>
                <w:bCs/>
                <w:color w:val="000000" w:themeColor="text1"/>
                <w:sz w:val="18"/>
                <w:szCs w:val="18"/>
                <w:u w:val="none"/>
              </w:rPr>
            </w:pPr>
          </w:p>
        </w:tc>
      </w:tr>
      <w:tr w:rsidR="0090437B" w:rsidRPr="0090437B" w:rsidTr="0090437B">
        <w:tc>
          <w:tcPr>
            <w:tcW w:w="841" w:type="dxa"/>
            <w:vAlign w:val="center"/>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b</w:t>
            </w:r>
          </w:p>
        </w:tc>
        <w:tc>
          <w:tcPr>
            <w:tcW w:w="4472" w:type="dxa"/>
          </w:tcPr>
          <w:p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Decena de zanahorias rebajadas en $1500.</w:t>
            </w:r>
          </w:p>
        </w:tc>
        <w:tc>
          <w:tcPr>
            <w:tcW w:w="2625" w:type="dxa"/>
            <w:vAlign w:val="center"/>
          </w:tcPr>
          <w:p w:rsidR="0090437B" w:rsidRPr="0090437B" w:rsidRDefault="0090437B" w:rsidP="0090437B">
            <w:pPr>
              <w:pStyle w:val="Sinespaciado"/>
              <w:rPr>
                <w:rStyle w:val="Hipervnculo"/>
                <w:bCs/>
                <w:color w:val="000000" w:themeColor="text1"/>
                <w:sz w:val="18"/>
                <w:szCs w:val="18"/>
                <w:u w:val="none"/>
              </w:rPr>
            </w:pPr>
          </w:p>
        </w:tc>
      </w:tr>
      <w:tr w:rsidR="0090437B" w:rsidRPr="0090437B" w:rsidTr="0090437B">
        <w:tc>
          <w:tcPr>
            <w:tcW w:w="841" w:type="dxa"/>
            <w:vAlign w:val="center"/>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c</w:t>
            </w:r>
          </w:p>
        </w:tc>
        <w:tc>
          <w:tcPr>
            <w:tcW w:w="4472" w:type="dxa"/>
          </w:tcPr>
          <w:p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El precio de un televisor es equivalente al precio de 8 camisas aumentado en $8000.</w:t>
            </w:r>
          </w:p>
        </w:tc>
        <w:tc>
          <w:tcPr>
            <w:tcW w:w="2625" w:type="dxa"/>
            <w:vAlign w:val="center"/>
          </w:tcPr>
          <w:p w:rsidR="0090437B" w:rsidRPr="0090437B" w:rsidRDefault="0090437B" w:rsidP="0090437B">
            <w:pPr>
              <w:pStyle w:val="Sinespaciado"/>
              <w:rPr>
                <w:rStyle w:val="Hipervnculo"/>
                <w:bCs/>
                <w:color w:val="000000" w:themeColor="text1"/>
                <w:sz w:val="18"/>
                <w:szCs w:val="18"/>
                <w:u w:val="none"/>
              </w:rPr>
            </w:pPr>
          </w:p>
        </w:tc>
      </w:tr>
      <w:tr w:rsidR="0090437B" w:rsidRPr="0090437B" w:rsidTr="0090437B">
        <w:tc>
          <w:tcPr>
            <w:tcW w:w="841" w:type="dxa"/>
            <w:vAlign w:val="center"/>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d</w:t>
            </w:r>
          </w:p>
        </w:tc>
        <w:tc>
          <w:tcPr>
            <w:tcW w:w="4472" w:type="dxa"/>
          </w:tcPr>
          <w:p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Una joven compra en el supermercado 3 kilogramos de arroz y 5 kilogramos de lentejas.</w:t>
            </w:r>
          </w:p>
        </w:tc>
        <w:tc>
          <w:tcPr>
            <w:tcW w:w="2625" w:type="dxa"/>
            <w:vAlign w:val="center"/>
          </w:tcPr>
          <w:p w:rsidR="0090437B" w:rsidRPr="0090437B" w:rsidRDefault="0090437B" w:rsidP="0090437B">
            <w:pPr>
              <w:pStyle w:val="Sinespaciado"/>
              <w:rPr>
                <w:rStyle w:val="Hipervnculo"/>
                <w:b/>
                <w:bCs/>
                <w:color w:val="000000" w:themeColor="text1"/>
                <w:sz w:val="18"/>
                <w:szCs w:val="18"/>
                <w:u w:val="none"/>
              </w:rPr>
            </w:pPr>
          </w:p>
        </w:tc>
      </w:tr>
      <w:tr w:rsidR="0090437B" w:rsidRPr="0090437B" w:rsidTr="0090437B">
        <w:tc>
          <w:tcPr>
            <w:tcW w:w="841" w:type="dxa"/>
            <w:vAlign w:val="center"/>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e</w:t>
            </w:r>
          </w:p>
        </w:tc>
        <w:tc>
          <w:tcPr>
            <w:tcW w:w="4472" w:type="dxa"/>
          </w:tcPr>
          <w:p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El precio de un libro de matemática es el mismo que 9 cuadernos aumentado en $25000</w:t>
            </w:r>
          </w:p>
        </w:tc>
        <w:tc>
          <w:tcPr>
            <w:tcW w:w="2625" w:type="dxa"/>
            <w:vAlign w:val="center"/>
          </w:tcPr>
          <w:p w:rsidR="0090437B" w:rsidRPr="0090437B" w:rsidRDefault="0090437B" w:rsidP="0090437B">
            <w:pPr>
              <w:pStyle w:val="Sinespaciado"/>
              <w:rPr>
                <w:rStyle w:val="Hipervnculo"/>
                <w:b/>
                <w:bCs/>
                <w:color w:val="000000" w:themeColor="text1"/>
                <w:sz w:val="18"/>
                <w:szCs w:val="18"/>
                <w:u w:val="none"/>
              </w:rPr>
            </w:pPr>
          </w:p>
        </w:tc>
      </w:tr>
      <w:tr w:rsidR="0090437B" w:rsidRPr="0090437B" w:rsidTr="0090437B">
        <w:tc>
          <w:tcPr>
            <w:tcW w:w="841" w:type="dxa"/>
            <w:vAlign w:val="center"/>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f</w:t>
            </w:r>
          </w:p>
        </w:tc>
        <w:tc>
          <w:tcPr>
            <w:tcW w:w="4472" w:type="dxa"/>
          </w:tcPr>
          <w:p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En una oferta Diana compro un videojuego disminuido en $30000.</w:t>
            </w:r>
          </w:p>
        </w:tc>
        <w:tc>
          <w:tcPr>
            <w:tcW w:w="2625" w:type="dxa"/>
            <w:vAlign w:val="center"/>
          </w:tcPr>
          <w:p w:rsidR="0090437B" w:rsidRPr="0090437B" w:rsidRDefault="0090437B" w:rsidP="0090437B">
            <w:pPr>
              <w:pStyle w:val="Sinespaciado"/>
              <w:rPr>
                <w:rStyle w:val="Hipervnculo"/>
                <w:b/>
                <w:bCs/>
                <w:color w:val="000000" w:themeColor="text1"/>
                <w:sz w:val="18"/>
                <w:szCs w:val="18"/>
                <w:u w:val="none"/>
              </w:rPr>
            </w:pPr>
          </w:p>
        </w:tc>
      </w:tr>
      <w:tr w:rsidR="0090437B" w:rsidRPr="0090437B" w:rsidTr="0090437B">
        <w:tc>
          <w:tcPr>
            <w:tcW w:w="841" w:type="dxa"/>
            <w:vAlign w:val="center"/>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g</w:t>
            </w:r>
          </w:p>
        </w:tc>
        <w:tc>
          <w:tcPr>
            <w:tcW w:w="4472" w:type="dxa"/>
          </w:tcPr>
          <w:p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El cuádruple de un número.</w:t>
            </w:r>
          </w:p>
        </w:tc>
        <w:tc>
          <w:tcPr>
            <w:tcW w:w="2625" w:type="dxa"/>
            <w:vAlign w:val="center"/>
          </w:tcPr>
          <w:p w:rsidR="0090437B" w:rsidRPr="0090437B" w:rsidRDefault="0090437B" w:rsidP="0090437B">
            <w:pPr>
              <w:pStyle w:val="Sinespaciado"/>
              <w:rPr>
                <w:rStyle w:val="Hipervnculo"/>
                <w:b/>
                <w:bCs/>
                <w:color w:val="000000" w:themeColor="text1"/>
                <w:sz w:val="18"/>
                <w:szCs w:val="18"/>
                <w:u w:val="none"/>
              </w:rPr>
            </w:pPr>
          </w:p>
        </w:tc>
      </w:tr>
      <w:tr w:rsidR="0090437B" w:rsidRPr="0090437B" w:rsidTr="0090437B">
        <w:tc>
          <w:tcPr>
            <w:tcW w:w="841" w:type="dxa"/>
            <w:vAlign w:val="center"/>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h</w:t>
            </w:r>
          </w:p>
        </w:tc>
        <w:tc>
          <w:tcPr>
            <w:tcW w:w="4472" w:type="dxa"/>
          </w:tcPr>
          <w:p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Las dos terceras partes de un número.</w:t>
            </w:r>
          </w:p>
        </w:tc>
        <w:tc>
          <w:tcPr>
            <w:tcW w:w="2625" w:type="dxa"/>
            <w:vAlign w:val="center"/>
          </w:tcPr>
          <w:p w:rsidR="0090437B" w:rsidRPr="0090437B" w:rsidRDefault="0090437B" w:rsidP="0090437B">
            <w:pPr>
              <w:pStyle w:val="Sinespaciado"/>
              <w:rPr>
                <w:rStyle w:val="Hipervnculo"/>
                <w:b/>
                <w:bCs/>
                <w:color w:val="000000" w:themeColor="text1"/>
                <w:sz w:val="18"/>
                <w:szCs w:val="18"/>
                <w:u w:val="none"/>
              </w:rPr>
            </w:pPr>
          </w:p>
        </w:tc>
      </w:tr>
      <w:tr w:rsidR="0090437B" w:rsidRPr="0090437B" w:rsidTr="0090437B">
        <w:tc>
          <w:tcPr>
            <w:tcW w:w="841" w:type="dxa"/>
            <w:vAlign w:val="center"/>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i</w:t>
            </w:r>
          </w:p>
        </w:tc>
        <w:tc>
          <w:tcPr>
            <w:tcW w:w="4472" w:type="dxa"/>
          </w:tcPr>
          <w:p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El triple de un numero excedido en 8.</w:t>
            </w:r>
          </w:p>
        </w:tc>
        <w:tc>
          <w:tcPr>
            <w:tcW w:w="2625" w:type="dxa"/>
            <w:vAlign w:val="center"/>
          </w:tcPr>
          <w:p w:rsidR="0090437B" w:rsidRPr="0090437B" w:rsidRDefault="0090437B" w:rsidP="0090437B">
            <w:pPr>
              <w:pStyle w:val="Sinespaciado"/>
              <w:rPr>
                <w:rStyle w:val="Hipervnculo"/>
                <w:b/>
                <w:bCs/>
                <w:color w:val="000000" w:themeColor="text1"/>
                <w:sz w:val="18"/>
                <w:szCs w:val="18"/>
                <w:u w:val="none"/>
              </w:rPr>
            </w:pPr>
          </w:p>
        </w:tc>
      </w:tr>
      <w:tr w:rsidR="0090437B" w:rsidRPr="0090437B" w:rsidTr="0090437B">
        <w:tc>
          <w:tcPr>
            <w:tcW w:w="841" w:type="dxa"/>
            <w:vAlign w:val="center"/>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j</w:t>
            </w:r>
          </w:p>
        </w:tc>
        <w:tc>
          <w:tcPr>
            <w:tcW w:w="4472" w:type="dxa"/>
          </w:tcPr>
          <w:p w:rsidR="0090437B" w:rsidRPr="00D66782" w:rsidRDefault="0090437B" w:rsidP="0090437B">
            <w:pPr>
              <w:pStyle w:val="Sinespaciado"/>
              <w:rPr>
                <w:rStyle w:val="Hipervnculo"/>
                <w:rFonts w:ascii="Arial" w:hAnsi="Arial" w:cs="Arial"/>
                <w:bCs/>
                <w:i/>
                <w:color w:val="000000" w:themeColor="text1"/>
                <w:sz w:val="18"/>
                <w:szCs w:val="18"/>
                <w:u w:val="none"/>
              </w:rPr>
            </w:pPr>
            <w:r w:rsidRPr="00D66782">
              <w:rPr>
                <w:rStyle w:val="Hipervnculo"/>
                <w:rFonts w:ascii="Arial" w:hAnsi="Arial" w:cs="Arial"/>
                <w:bCs/>
                <w:i/>
                <w:color w:val="000000" w:themeColor="text1"/>
                <w:sz w:val="18"/>
                <w:szCs w:val="18"/>
                <w:u w:val="none"/>
              </w:rPr>
              <w:t>Los dos quintos de la raíz cuadrada de un número, disminuido en el doble del número.</w:t>
            </w:r>
          </w:p>
        </w:tc>
        <w:tc>
          <w:tcPr>
            <w:tcW w:w="2625" w:type="dxa"/>
            <w:vAlign w:val="center"/>
          </w:tcPr>
          <w:p w:rsidR="0090437B" w:rsidRPr="0090437B" w:rsidRDefault="0090437B" w:rsidP="0090437B">
            <w:pPr>
              <w:pStyle w:val="Sinespaciado"/>
              <w:rPr>
                <w:rStyle w:val="Hipervnculo"/>
                <w:b/>
                <w:bCs/>
                <w:color w:val="000000" w:themeColor="text1"/>
                <w:sz w:val="18"/>
                <w:szCs w:val="18"/>
                <w:u w:val="none"/>
              </w:rPr>
            </w:pPr>
          </w:p>
        </w:tc>
      </w:tr>
    </w:tbl>
    <w:p w:rsidR="0090437B" w:rsidRPr="0090437B" w:rsidRDefault="0090437B" w:rsidP="0090437B">
      <w:pPr>
        <w:pStyle w:val="Sinespaciado"/>
        <w:rPr>
          <w:rStyle w:val="Hipervnculo"/>
          <w:bCs/>
          <w:color w:val="000000" w:themeColor="text1"/>
          <w:u w:val="none"/>
        </w:rPr>
      </w:pPr>
    </w:p>
    <w:p w:rsidR="0090437B" w:rsidRPr="00DC77F2" w:rsidRDefault="0090437B" w:rsidP="0090437B">
      <w:pPr>
        <w:pStyle w:val="Sinespaciado"/>
        <w:numPr>
          <w:ilvl w:val="0"/>
          <w:numId w:val="41"/>
        </w:numPr>
        <w:rPr>
          <w:rStyle w:val="Hipervnculo"/>
          <w:bCs/>
          <w:color w:val="000000" w:themeColor="text1"/>
          <w:u w:val="none"/>
        </w:rPr>
      </w:pPr>
      <w:r w:rsidRPr="00DC77F2">
        <w:rPr>
          <w:rStyle w:val="Hipervnculo"/>
          <w:bCs/>
          <w:color w:val="000000" w:themeColor="text1"/>
          <w:u w:val="none"/>
        </w:rPr>
        <w:t xml:space="preserve">Indica con una </w:t>
      </w:r>
      <w:r w:rsidRPr="00DC77F2">
        <w:rPr>
          <w:rStyle w:val="Hipervnculo"/>
          <w:b/>
          <w:bCs/>
          <w:color w:val="000000" w:themeColor="text1"/>
          <w:sz w:val="28"/>
          <w:szCs w:val="28"/>
          <w:u w:val="none"/>
        </w:rPr>
        <w:t>X</w:t>
      </w:r>
      <w:r w:rsidRPr="00DC77F2">
        <w:rPr>
          <w:rStyle w:val="Hipervnculo"/>
          <w:b/>
          <w:bCs/>
          <w:i/>
          <w:color w:val="000000" w:themeColor="text1"/>
          <w:u w:val="none"/>
        </w:rPr>
        <w:t xml:space="preserve"> </w:t>
      </w:r>
      <w:r w:rsidRPr="00DC77F2">
        <w:rPr>
          <w:rStyle w:val="Hipervnculo"/>
          <w:bCs/>
          <w:color w:val="000000" w:themeColor="text1"/>
          <w:u w:val="none"/>
        </w:rPr>
        <w:t xml:space="preserve">cuáles de las siguientes expresiones son monomios, binomios, trinomios, polinomio o ninguna de estas clasificaciones. </w:t>
      </w:r>
    </w:p>
    <w:p w:rsidR="0090437B" w:rsidRDefault="0090437B" w:rsidP="0090437B">
      <w:pPr>
        <w:pStyle w:val="Sinespaciado"/>
        <w:rPr>
          <w:rStyle w:val="Hipervnculo"/>
          <w:bCs/>
          <w:color w:val="000000" w:themeColor="text1"/>
          <w:sz w:val="20"/>
          <w:szCs w:val="20"/>
          <w:u w:val="none"/>
        </w:rPr>
      </w:pPr>
    </w:p>
    <w:tbl>
      <w:tblPr>
        <w:tblStyle w:val="Tablaconcuadrcula"/>
        <w:tblW w:w="8282" w:type="dxa"/>
        <w:tblInd w:w="993" w:type="dxa"/>
        <w:tblLayout w:type="fixed"/>
        <w:tblLook w:val="04A0" w:firstRow="1" w:lastRow="0" w:firstColumn="1" w:lastColumn="0" w:noHBand="0" w:noVBand="1"/>
      </w:tblPr>
      <w:tblGrid>
        <w:gridCol w:w="486"/>
        <w:gridCol w:w="3260"/>
        <w:gridCol w:w="992"/>
        <w:gridCol w:w="851"/>
        <w:gridCol w:w="850"/>
        <w:gridCol w:w="993"/>
        <w:gridCol w:w="850"/>
      </w:tblGrid>
      <w:tr w:rsidR="0090437B" w:rsidRPr="0090437B" w:rsidTr="0090437B">
        <w:trPr>
          <w:trHeight w:val="210"/>
        </w:trPr>
        <w:tc>
          <w:tcPr>
            <w:tcW w:w="486" w:type="dxa"/>
            <w:vMerge w:val="restart"/>
            <w:vAlign w:val="center"/>
          </w:tcPr>
          <w:p w:rsidR="0090437B" w:rsidRPr="0090437B" w:rsidRDefault="0090437B" w:rsidP="0090437B">
            <w:pPr>
              <w:pStyle w:val="Sinespaciado"/>
              <w:rPr>
                <w:rStyle w:val="Hipervnculo"/>
                <w:b/>
                <w:bCs/>
                <w:color w:val="000000" w:themeColor="text1"/>
                <w:sz w:val="18"/>
                <w:szCs w:val="18"/>
                <w:u w:val="none"/>
              </w:rPr>
            </w:pPr>
            <w:r w:rsidRPr="0090437B">
              <w:rPr>
                <w:rStyle w:val="Hipervnculo"/>
                <w:b/>
                <w:bCs/>
                <w:color w:val="000000" w:themeColor="text1"/>
                <w:sz w:val="18"/>
                <w:szCs w:val="18"/>
                <w:u w:val="none"/>
              </w:rPr>
              <w:t>Ej.</w:t>
            </w:r>
          </w:p>
        </w:tc>
        <w:tc>
          <w:tcPr>
            <w:tcW w:w="3260" w:type="dxa"/>
            <w:vMerge w:val="restart"/>
            <w:vAlign w:val="center"/>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EXPRESIÓN</w:t>
            </w:r>
          </w:p>
        </w:tc>
        <w:tc>
          <w:tcPr>
            <w:tcW w:w="4536" w:type="dxa"/>
            <w:gridSpan w:val="5"/>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CLASIFICACIÓN</w:t>
            </w:r>
          </w:p>
        </w:tc>
      </w:tr>
      <w:tr w:rsidR="0090437B" w:rsidRPr="0090437B" w:rsidTr="0090437B">
        <w:trPr>
          <w:trHeight w:val="235"/>
        </w:trPr>
        <w:tc>
          <w:tcPr>
            <w:tcW w:w="486" w:type="dxa"/>
            <w:vMerge/>
            <w:vAlign w:val="center"/>
          </w:tcPr>
          <w:p w:rsidR="0090437B" w:rsidRPr="0090437B" w:rsidRDefault="0090437B" w:rsidP="0090437B">
            <w:pPr>
              <w:pStyle w:val="Sinespaciado"/>
              <w:jc w:val="center"/>
              <w:rPr>
                <w:rStyle w:val="Hipervnculo"/>
                <w:b/>
                <w:bCs/>
                <w:color w:val="000000" w:themeColor="text1"/>
                <w:sz w:val="20"/>
                <w:szCs w:val="20"/>
                <w:u w:val="none"/>
              </w:rPr>
            </w:pPr>
          </w:p>
        </w:tc>
        <w:tc>
          <w:tcPr>
            <w:tcW w:w="3260" w:type="dxa"/>
            <w:vMerge/>
          </w:tcPr>
          <w:p w:rsidR="0090437B" w:rsidRPr="0090437B" w:rsidRDefault="0090437B" w:rsidP="0090437B">
            <w:pPr>
              <w:pStyle w:val="Sinespaciado"/>
              <w:rPr>
                <w:rStyle w:val="Hipervnculo"/>
                <w:bCs/>
                <w:color w:val="000000" w:themeColor="text1"/>
                <w:sz w:val="20"/>
                <w:szCs w:val="20"/>
                <w:u w:val="none"/>
              </w:rPr>
            </w:pPr>
          </w:p>
        </w:tc>
        <w:tc>
          <w:tcPr>
            <w:tcW w:w="992" w:type="dxa"/>
            <w:vAlign w:val="center"/>
          </w:tcPr>
          <w:p w:rsidR="0090437B" w:rsidRPr="0090437B" w:rsidRDefault="0090437B" w:rsidP="0090437B">
            <w:pPr>
              <w:pStyle w:val="Sinespaciado"/>
              <w:jc w:val="center"/>
              <w:rPr>
                <w:rStyle w:val="Hipervnculo"/>
                <w:b/>
                <w:bCs/>
                <w:color w:val="000000" w:themeColor="text1"/>
                <w:sz w:val="16"/>
                <w:szCs w:val="16"/>
                <w:u w:val="none"/>
              </w:rPr>
            </w:pPr>
            <w:r w:rsidRPr="0090437B">
              <w:rPr>
                <w:rStyle w:val="Hipervnculo"/>
                <w:b/>
                <w:bCs/>
                <w:color w:val="000000" w:themeColor="text1"/>
                <w:sz w:val="16"/>
                <w:szCs w:val="16"/>
                <w:u w:val="none"/>
              </w:rPr>
              <w:t>Monomio</w:t>
            </w:r>
          </w:p>
        </w:tc>
        <w:tc>
          <w:tcPr>
            <w:tcW w:w="851" w:type="dxa"/>
            <w:vAlign w:val="center"/>
          </w:tcPr>
          <w:p w:rsidR="0090437B" w:rsidRPr="0090437B" w:rsidRDefault="0090437B" w:rsidP="0090437B">
            <w:pPr>
              <w:pStyle w:val="Sinespaciado"/>
              <w:jc w:val="center"/>
              <w:rPr>
                <w:rStyle w:val="Hipervnculo"/>
                <w:b/>
                <w:bCs/>
                <w:color w:val="000000" w:themeColor="text1"/>
                <w:sz w:val="16"/>
                <w:szCs w:val="16"/>
                <w:u w:val="none"/>
              </w:rPr>
            </w:pPr>
            <w:r w:rsidRPr="0090437B">
              <w:rPr>
                <w:rStyle w:val="Hipervnculo"/>
                <w:b/>
                <w:bCs/>
                <w:color w:val="000000" w:themeColor="text1"/>
                <w:sz w:val="16"/>
                <w:szCs w:val="16"/>
                <w:u w:val="none"/>
              </w:rPr>
              <w:t>Binomio</w:t>
            </w:r>
          </w:p>
        </w:tc>
        <w:tc>
          <w:tcPr>
            <w:tcW w:w="850" w:type="dxa"/>
            <w:vAlign w:val="center"/>
          </w:tcPr>
          <w:p w:rsidR="0090437B" w:rsidRPr="0090437B" w:rsidRDefault="0090437B" w:rsidP="0090437B">
            <w:pPr>
              <w:pStyle w:val="Sinespaciado"/>
              <w:jc w:val="center"/>
              <w:rPr>
                <w:rStyle w:val="Hipervnculo"/>
                <w:b/>
                <w:bCs/>
                <w:color w:val="000000" w:themeColor="text1"/>
                <w:sz w:val="16"/>
                <w:szCs w:val="16"/>
                <w:u w:val="none"/>
              </w:rPr>
            </w:pPr>
            <w:r w:rsidRPr="0090437B">
              <w:rPr>
                <w:rStyle w:val="Hipervnculo"/>
                <w:b/>
                <w:bCs/>
                <w:color w:val="000000" w:themeColor="text1"/>
                <w:sz w:val="16"/>
                <w:szCs w:val="16"/>
                <w:u w:val="none"/>
              </w:rPr>
              <w:t>Trinomio</w:t>
            </w:r>
          </w:p>
        </w:tc>
        <w:tc>
          <w:tcPr>
            <w:tcW w:w="993" w:type="dxa"/>
            <w:vAlign w:val="center"/>
          </w:tcPr>
          <w:p w:rsidR="0090437B" w:rsidRPr="0090437B" w:rsidRDefault="0090437B" w:rsidP="0090437B">
            <w:pPr>
              <w:pStyle w:val="Sinespaciado"/>
              <w:jc w:val="center"/>
              <w:rPr>
                <w:rStyle w:val="Hipervnculo"/>
                <w:b/>
                <w:bCs/>
                <w:color w:val="000000" w:themeColor="text1"/>
                <w:sz w:val="16"/>
                <w:szCs w:val="16"/>
                <w:u w:val="none"/>
              </w:rPr>
            </w:pPr>
            <w:r w:rsidRPr="0090437B">
              <w:rPr>
                <w:rStyle w:val="Hipervnculo"/>
                <w:b/>
                <w:bCs/>
                <w:color w:val="000000" w:themeColor="text1"/>
                <w:sz w:val="16"/>
                <w:szCs w:val="16"/>
                <w:u w:val="none"/>
              </w:rPr>
              <w:t>Polinomio</w:t>
            </w:r>
          </w:p>
        </w:tc>
        <w:tc>
          <w:tcPr>
            <w:tcW w:w="850" w:type="dxa"/>
            <w:vAlign w:val="center"/>
          </w:tcPr>
          <w:p w:rsidR="0090437B" w:rsidRPr="0090437B" w:rsidRDefault="0090437B" w:rsidP="0090437B">
            <w:pPr>
              <w:pStyle w:val="Sinespaciado"/>
              <w:jc w:val="center"/>
              <w:rPr>
                <w:rStyle w:val="Hipervnculo"/>
                <w:b/>
                <w:bCs/>
                <w:color w:val="000000" w:themeColor="text1"/>
                <w:sz w:val="16"/>
                <w:szCs w:val="16"/>
                <w:u w:val="none"/>
              </w:rPr>
            </w:pPr>
            <w:r w:rsidRPr="0090437B">
              <w:rPr>
                <w:rStyle w:val="Hipervnculo"/>
                <w:b/>
                <w:bCs/>
                <w:color w:val="000000" w:themeColor="text1"/>
                <w:sz w:val="16"/>
                <w:szCs w:val="16"/>
                <w:u w:val="none"/>
              </w:rPr>
              <w:t>Ninguna</w:t>
            </w:r>
          </w:p>
        </w:tc>
      </w:tr>
      <w:tr w:rsidR="0090437B" w:rsidRPr="0090437B" w:rsidTr="0090437B">
        <w:trPr>
          <w:trHeight w:val="201"/>
        </w:trPr>
        <w:tc>
          <w:tcPr>
            <w:tcW w:w="486" w:type="dxa"/>
            <w:vAlign w:val="center"/>
          </w:tcPr>
          <w:p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a</w:t>
            </w:r>
          </w:p>
        </w:tc>
        <w:tc>
          <w:tcPr>
            <w:tcW w:w="3260" w:type="dxa"/>
            <w:vAlign w:val="center"/>
          </w:tcPr>
          <w:p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5x-y</m:t>
                </m:r>
              </m:oMath>
            </m:oMathPara>
          </w:p>
        </w:tc>
        <w:tc>
          <w:tcPr>
            <w:tcW w:w="992" w:type="dxa"/>
          </w:tcPr>
          <w:p w:rsidR="0090437B" w:rsidRPr="0090437B" w:rsidRDefault="0090437B" w:rsidP="0090437B">
            <w:pPr>
              <w:pStyle w:val="Sinespaciado"/>
              <w:rPr>
                <w:rStyle w:val="Hipervnculo"/>
                <w:bCs/>
                <w:color w:val="000000" w:themeColor="text1"/>
                <w:sz w:val="20"/>
                <w:szCs w:val="20"/>
                <w:u w:val="none"/>
              </w:rPr>
            </w:pPr>
          </w:p>
        </w:tc>
        <w:tc>
          <w:tcPr>
            <w:tcW w:w="851"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c>
          <w:tcPr>
            <w:tcW w:w="993"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r>
      <w:tr w:rsidR="0090437B" w:rsidRPr="0090437B" w:rsidTr="0090437B">
        <w:trPr>
          <w:trHeight w:val="276"/>
        </w:trPr>
        <w:tc>
          <w:tcPr>
            <w:tcW w:w="486" w:type="dxa"/>
            <w:vAlign w:val="center"/>
          </w:tcPr>
          <w:p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b</w:t>
            </w:r>
          </w:p>
        </w:tc>
        <w:tc>
          <w:tcPr>
            <w:tcW w:w="3260" w:type="dxa"/>
            <w:vAlign w:val="center"/>
          </w:tcPr>
          <w:p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a+7b-1</m:t>
                </m:r>
              </m:oMath>
            </m:oMathPara>
          </w:p>
        </w:tc>
        <w:tc>
          <w:tcPr>
            <w:tcW w:w="992" w:type="dxa"/>
          </w:tcPr>
          <w:p w:rsidR="0090437B" w:rsidRPr="0090437B" w:rsidRDefault="0090437B" w:rsidP="0090437B">
            <w:pPr>
              <w:pStyle w:val="Sinespaciado"/>
              <w:jc w:val="center"/>
              <w:rPr>
                <w:rStyle w:val="Hipervnculo"/>
                <w:bCs/>
                <w:color w:val="000000" w:themeColor="text1"/>
                <w:sz w:val="20"/>
                <w:szCs w:val="20"/>
                <w:u w:val="none"/>
              </w:rPr>
            </w:pPr>
          </w:p>
        </w:tc>
        <w:tc>
          <w:tcPr>
            <w:tcW w:w="851"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c>
          <w:tcPr>
            <w:tcW w:w="993"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r>
      <w:tr w:rsidR="0090437B" w:rsidRPr="0090437B" w:rsidTr="0090437B">
        <w:trPr>
          <w:trHeight w:val="549"/>
        </w:trPr>
        <w:tc>
          <w:tcPr>
            <w:tcW w:w="486" w:type="dxa"/>
            <w:vAlign w:val="center"/>
          </w:tcPr>
          <w:p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c</w:t>
            </w:r>
          </w:p>
        </w:tc>
        <w:tc>
          <w:tcPr>
            <w:tcW w:w="3260" w:type="dxa"/>
            <w:vAlign w:val="center"/>
          </w:tcPr>
          <w:p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m:t>
                </m:r>
                <m:f>
                  <m:fPr>
                    <m:ctrlPr>
                      <w:rPr>
                        <w:rStyle w:val="Hipervnculo"/>
                        <w:rFonts w:ascii="Cambria Math" w:hAnsi="Cambria Math"/>
                        <w:bCs/>
                        <w:i/>
                        <w:color w:val="000000" w:themeColor="text1"/>
                        <w:sz w:val="18"/>
                        <w:szCs w:val="18"/>
                        <w:u w:val="none"/>
                      </w:rPr>
                    </m:ctrlPr>
                  </m:fPr>
                  <m:num>
                    <m:r>
                      <w:rPr>
                        <w:rStyle w:val="Hipervnculo"/>
                        <w:rFonts w:ascii="Cambria Math" w:hAnsi="Cambria Math"/>
                        <w:color w:val="000000" w:themeColor="text1"/>
                        <w:sz w:val="18"/>
                        <w:szCs w:val="18"/>
                        <w:u w:val="none"/>
                      </w:rPr>
                      <m:t>3</m:t>
                    </m:r>
                  </m:num>
                  <m:den>
                    <m:r>
                      <w:rPr>
                        <w:rStyle w:val="Hipervnculo"/>
                        <w:rFonts w:ascii="Cambria Math" w:hAnsi="Cambria Math"/>
                        <w:color w:val="000000" w:themeColor="text1"/>
                        <w:sz w:val="18"/>
                        <w:szCs w:val="18"/>
                        <w:u w:val="none"/>
                      </w:rPr>
                      <m:t>4</m:t>
                    </m:r>
                  </m:den>
                </m:f>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a</m:t>
                    </m:r>
                  </m:e>
                  <m:sup>
                    <m:r>
                      <w:rPr>
                        <w:rStyle w:val="Hipervnculo"/>
                        <w:rFonts w:ascii="Cambria Math" w:hAnsi="Cambria Math"/>
                        <w:color w:val="000000" w:themeColor="text1"/>
                        <w:sz w:val="18"/>
                        <w:szCs w:val="18"/>
                        <w:u w:val="none"/>
                      </w:rPr>
                      <m:t>2</m:t>
                    </m:r>
                  </m:sup>
                </m:sSup>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b</m:t>
                    </m:r>
                  </m:e>
                  <m:sup>
                    <m:r>
                      <w:rPr>
                        <w:rStyle w:val="Hipervnculo"/>
                        <w:rFonts w:ascii="Cambria Math" w:hAnsi="Cambria Math"/>
                        <w:color w:val="000000" w:themeColor="text1"/>
                        <w:sz w:val="18"/>
                        <w:szCs w:val="18"/>
                        <w:u w:val="none"/>
                      </w:rPr>
                      <m:t>3</m:t>
                    </m:r>
                  </m:sup>
                </m:sSup>
                <m:r>
                  <w:rPr>
                    <w:rStyle w:val="Hipervnculo"/>
                    <w:rFonts w:ascii="Cambria Math" w:hAnsi="Cambria Math"/>
                    <w:color w:val="000000" w:themeColor="text1"/>
                    <w:sz w:val="18"/>
                    <w:szCs w:val="18"/>
                    <w:u w:val="none"/>
                  </w:rPr>
                  <m:t>c</m:t>
                </m:r>
              </m:oMath>
            </m:oMathPara>
          </w:p>
        </w:tc>
        <w:tc>
          <w:tcPr>
            <w:tcW w:w="992" w:type="dxa"/>
          </w:tcPr>
          <w:p w:rsidR="0090437B" w:rsidRPr="0090437B" w:rsidRDefault="0090437B" w:rsidP="0090437B">
            <w:pPr>
              <w:pStyle w:val="Sinespaciado"/>
              <w:rPr>
                <w:rStyle w:val="Hipervnculo"/>
                <w:bCs/>
                <w:color w:val="000000" w:themeColor="text1"/>
                <w:sz w:val="20"/>
                <w:szCs w:val="20"/>
                <w:u w:val="none"/>
              </w:rPr>
            </w:pPr>
          </w:p>
        </w:tc>
        <w:tc>
          <w:tcPr>
            <w:tcW w:w="851"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c>
          <w:tcPr>
            <w:tcW w:w="993"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r>
      <w:tr w:rsidR="0090437B" w:rsidRPr="0090437B" w:rsidTr="0090437B">
        <w:trPr>
          <w:trHeight w:val="274"/>
        </w:trPr>
        <w:tc>
          <w:tcPr>
            <w:tcW w:w="486" w:type="dxa"/>
            <w:vAlign w:val="center"/>
          </w:tcPr>
          <w:p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d</w:t>
            </w:r>
          </w:p>
        </w:tc>
        <w:tc>
          <w:tcPr>
            <w:tcW w:w="3260" w:type="dxa"/>
            <w:vAlign w:val="center"/>
          </w:tcPr>
          <w:p w:rsidR="0090437B" w:rsidRPr="0090437B" w:rsidRDefault="0090437B" w:rsidP="0090437B">
            <w:pPr>
              <w:pStyle w:val="Sinespaciado"/>
              <w:jc w:val="center"/>
              <w:rPr>
                <w:rStyle w:val="Hipervnculo"/>
                <w:bCs/>
                <w:color w:val="000000" w:themeColor="text1"/>
                <w:sz w:val="18"/>
                <w:szCs w:val="18"/>
                <w:u w:val="none"/>
              </w:rPr>
            </w:pPr>
            <w:r w:rsidRPr="0090437B">
              <w:rPr>
                <w:rStyle w:val="Hipervnculo"/>
                <w:bCs/>
                <w:color w:val="000000" w:themeColor="text1"/>
                <w:sz w:val="18"/>
                <w:szCs w:val="18"/>
                <w:u w:val="none"/>
              </w:rPr>
              <w:t>3mxyz</w:t>
            </w:r>
          </w:p>
        </w:tc>
        <w:tc>
          <w:tcPr>
            <w:tcW w:w="992" w:type="dxa"/>
          </w:tcPr>
          <w:p w:rsidR="0090437B" w:rsidRPr="0090437B" w:rsidRDefault="0090437B" w:rsidP="0090437B">
            <w:pPr>
              <w:pStyle w:val="Sinespaciado"/>
              <w:rPr>
                <w:rStyle w:val="Hipervnculo"/>
                <w:bCs/>
                <w:color w:val="000000" w:themeColor="text1"/>
                <w:sz w:val="20"/>
                <w:szCs w:val="20"/>
                <w:u w:val="none"/>
              </w:rPr>
            </w:pPr>
          </w:p>
        </w:tc>
        <w:tc>
          <w:tcPr>
            <w:tcW w:w="851"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c>
          <w:tcPr>
            <w:tcW w:w="993"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r>
      <w:tr w:rsidR="0090437B" w:rsidRPr="0090437B" w:rsidTr="0090437B">
        <w:trPr>
          <w:trHeight w:val="278"/>
        </w:trPr>
        <w:tc>
          <w:tcPr>
            <w:tcW w:w="486" w:type="dxa"/>
            <w:vAlign w:val="center"/>
          </w:tcPr>
          <w:p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e</w:t>
            </w:r>
          </w:p>
        </w:tc>
        <w:tc>
          <w:tcPr>
            <w:tcW w:w="3260" w:type="dxa"/>
            <w:vAlign w:val="center"/>
          </w:tcPr>
          <w:p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2</m:t>
                </m:r>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a</m:t>
                    </m:r>
                  </m:e>
                  <m:sup>
                    <m:r>
                      <w:rPr>
                        <w:rStyle w:val="Hipervnculo"/>
                        <w:rFonts w:ascii="Cambria Math" w:hAnsi="Cambria Math"/>
                        <w:color w:val="000000" w:themeColor="text1"/>
                        <w:sz w:val="18"/>
                        <w:szCs w:val="18"/>
                        <w:u w:val="none"/>
                      </w:rPr>
                      <m:t>3</m:t>
                    </m:r>
                  </m:sup>
                </m:sSup>
                <m:r>
                  <w:rPr>
                    <w:rStyle w:val="Hipervnculo"/>
                    <w:rFonts w:ascii="Cambria Math" w:hAnsi="Cambria Math"/>
                    <w:color w:val="000000" w:themeColor="text1"/>
                    <w:sz w:val="18"/>
                    <w:szCs w:val="18"/>
                    <w:u w:val="none"/>
                  </w:rPr>
                  <m:t>+3xy-2yz+m</m:t>
                </m:r>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z</m:t>
                    </m:r>
                  </m:e>
                  <m:sup>
                    <m:r>
                      <w:rPr>
                        <w:rStyle w:val="Hipervnculo"/>
                        <w:rFonts w:ascii="Cambria Math" w:hAnsi="Cambria Math"/>
                        <w:color w:val="000000" w:themeColor="text1"/>
                        <w:sz w:val="18"/>
                        <w:szCs w:val="18"/>
                        <w:u w:val="none"/>
                      </w:rPr>
                      <m:t>3</m:t>
                    </m:r>
                  </m:sup>
                </m:sSup>
                <m:r>
                  <w:rPr>
                    <w:rStyle w:val="Hipervnculo"/>
                    <w:rFonts w:ascii="Cambria Math" w:hAnsi="Cambria Math"/>
                    <w:color w:val="000000" w:themeColor="text1"/>
                    <w:sz w:val="18"/>
                    <w:szCs w:val="18"/>
                    <w:u w:val="none"/>
                  </w:rPr>
                  <m:t>-6</m:t>
                </m:r>
              </m:oMath>
            </m:oMathPara>
          </w:p>
        </w:tc>
        <w:tc>
          <w:tcPr>
            <w:tcW w:w="992" w:type="dxa"/>
          </w:tcPr>
          <w:p w:rsidR="0090437B" w:rsidRPr="0090437B" w:rsidRDefault="0090437B" w:rsidP="0090437B">
            <w:pPr>
              <w:pStyle w:val="Sinespaciado"/>
              <w:rPr>
                <w:rStyle w:val="Hipervnculo"/>
                <w:bCs/>
                <w:color w:val="000000" w:themeColor="text1"/>
                <w:sz w:val="20"/>
                <w:szCs w:val="20"/>
                <w:u w:val="none"/>
              </w:rPr>
            </w:pPr>
          </w:p>
        </w:tc>
        <w:tc>
          <w:tcPr>
            <w:tcW w:w="851"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c>
          <w:tcPr>
            <w:tcW w:w="993"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r>
      <w:tr w:rsidR="0090437B" w:rsidRPr="0090437B" w:rsidTr="0090437B">
        <w:trPr>
          <w:trHeight w:val="286"/>
        </w:trPr>
        <w:tc>
          <w:tcPr>
            <w:tcW w:w="486" w:type="dxa"/>
            <w:vAlign w:val="center"/>
          </w:tcPr>
          <w:p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f</w:t>
            </w:r>
          </w:p>
        </w:tc>
        <w:tc>
          <w:tcPr>
            <w:tcW w:w="3260" w:type="dxa"/>
            <w:vAlign w:val="center"/>
          </w:tcPr>
          <w:p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3d+</m:t>
                </m:r>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5b</m:t>
                    </m:r>
                  </m:e>
                  <m:sup>
                    <m:r>
                      <w:rPr>
                        <w:rStyle w:val="Hipervnculo"/>
                        <w:rFonts w:ascii="Cambria Math" w:hAnsi="Cambria Math"/>
                        <w:color w:val="000000" w:themeColor="text1"/>
                        <w:sz w:val="18"/>
                        <w:szCs w:val="18"/>
                        <w:u w:val="none"/>
                      </w:rPr>
                      <m:t>-2</m:t>
                    </m:r>
                  </m:sup>
                </m:sSup>
              </m:oMath>
            </m:oMathPara>
          </w:p>
        </w:tc>
        <w:tc>
          <w:tcPr>
            <w:tcW w:w="992" w:type="dxa"/>
          </w:tcPr>
          <w:p w:rsidR="0090437B" w:rsidRPr="0090437B" w:rsidRDefault="0090437B" w:rsidP="0090437B">
            <w:pPr>
              <w:pStyle w:val="Sinespaciado"/>
              <w:rPr>
                <w:rStyle w:val="Hipervnculo"/>
                <w:bCs/>
                <w:color w:val="000000" w:themeColor="text1"/>
                <w:sz w:val="20"/>
                <w:szCs w:val="20"/>
                <w:u w:val="none"/>
              </w:rPr>
            </w:pPr>
          </w:p>
        </w:tc>
        <w:tc>
          <w:tcPr>
            <w:tcW w:w="851"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c>
          <w:tcPr>
            <w:tcW w:w="993"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r>
      <w:tr w:rsidR="0090437B" w:rsidRPr="0090437B" w:rsidTr="0090437B">
        <w:trPr>
          <w:trHeight w:val="262"/>
        </w:trPr>
        <w:tc>
          <w:tcPr>
            <w:tcW w:w="486" w:type="dxa"/>
            <w:vAlign w:val="center"/>
          </w:tcPr>
          <w:p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g</w:t>
            </w:r>
          </w:p>
        </w:tc>
        <w:tc>
          <w:tcPr>
            <w:tcW w:w="3260" w:type="dxa"/>
            <w:vAlign w:val="center"/>
          </w:tcPr>
          <w:p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a-3bcd</m:t>
                </m:r>
              </m:oMath>
            </m:oMathPara>
          </w:p>
        </w:tc>
        <w:tc>
          <w:tcPr>
            <w:tcW w:w="992" w:type="dxa"/>
          </w:tcPr>
          <w:p w:rsidR="0090437B" w:rsidRPr="0090437B" w:rsidRDefault="0090437B" w:rsidP="0090437B">
            <w:pPr>
              <w:pStyle w:val="Sinespaciado"/>
              <w:rPr>
                <w:rStyle w:val="Hipervnculo"/>
                <w:bCs/>
                <w:color w:val="000000" w:themeColor="text1"/>
                <w:sz w:val="20"/>
                <w:szCs w:val="20"/>
                <w:u w:val="none"/>
              </w:rPr>
            </w:pPr>
          </w:p>
        </w:tc>
        <w:tc>
          <w:tcPr>
            <w:tcW w:w="851"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c>
          <w:tcPr>
            <w:tcW w:w="993"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r>
      <w:tr w:rsidR="0090437B" w:rsidRPr="0090437B" w:rsidTr="0090437B">
        <w:trPr>
          <w:trHeight w:val="280"/>
        </w:trPr>
        <w:tc>
          <w:tcPr>
            <w:tcW w:w="486" w:type="dxa"/>
            <w:vAlign w:val="center"/>
          </w:tcPr>
          <w:p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h</w:t>
            </w:r>
          </w:p>
        </w:tc>
        <w:tc>
          <w:tcPr>
            <w:tcW w:w="3260" w:type="dxa"/>
            <w:vAlign w:val="center"/>
          </w:tcPr>
          <w:p w:rsidR="0090437B" w:rsidRPr="0090437B" w:rsidRDefault="008114E2" w:rsidP="0090437B">
            <w:pPr>
              <w:pStyle w:val="Sinespaciado"/>
              <w:jc w:val="center"/>
              <w:rPr>
                <w:rStyle w:val="Hipervnculo"/>
                <w:bCs/>
                <w:color w:val="000000" w:themeColor="text1"/>
                <w:sz w:val="18"/>
                <w:szCs w:val="18"/>
                <w:u w:val="none"/>
              </w:rPr>
            </w:pPr>
            <m:oMathPara>
              <m:oMath>
                <m:sSup>
                  <m:sSupPr>
                    <m:ctrlPr>
                      <w:rPr>
                        <w:rStyle w:val="Hipervnculo"/>
                        <w:rFonts w:ascii="Cambria Math" w:hAnsi="Cambria Math"/>
                        <w:bCs/>
                        <w:i/>
                        <w:color w:val="000000" w:themeColor="text1"/>
                        <w:sz w:val="18"/>
                        <w:szCs w:val="18"/>
                        <w:u w:val="none"/>
                      </w:rPr>
                    </m:ctrlPr>
                  </m:sSupPr>
                  <m:e>
                    <m:d>
                      <m:dPr>
                        <m:ctrlPr>
                          <w:rPr>
                            <w:rStyle w:val="Hipervnculo"/>
                            <w:rFonts w:ascii="Cambria Math" w:hAnsi="Cambria Math"/>
                            <w:bCs/>
                            <w:i/>
                            <w:color w:val="000000" w:themeColor="text1"/>
                            <w:sz w:val="18"/>
                            <w:szCs w:val="18"/>
                            <w:u w:val="none"/>
                          </w:rPr>
                        </m:ctrlPr>
                      </m:dPr>
                      <m:e>
                        <m:r>
                          <w:rPr>
                            <w:rStyle w:val="Hipervnculo"/>
                            <w:rFonts w:ascii="Cambria Math" w:hAnsi="Cambria Math"/>
                            <w:color w:val="000000" w:themeColor="text1"/>
                            <w:sz w:val="18"/>
                            <w:szCs w:val="18"/>
                            <w:u w:val="none"/>
                          </w:rPr>
                          <m:t>x-y</m:t>
                        </m:r>
                      </m:e>
                    </m:d>
                  </m:e>
                  <m:sup>
                    <m:r>
                      <w:rPr>
                        <w:rStyle w:val="Hipervnculo"/>
                        <w:rFonts w:ascii="Cambria Math" w:hAnsi="Cambria Math"/>
                        <w:color w:val="000000" w:themeColor="text1"/>
                        <w:sz w:val="18"/>
                        <w:szCs w:val="18"/>
                        <w:u w:val="none"/>
                      </w:rPr>
                      <m:t>2</m:t>
                    </m:r>
                  </m:sup>
                </m:sSup>
              </m:oMath>
            </m:oMathPara>
          </w:p>
        </w:tc>
        <w:tc>
          <w:tcPr>
            <w:tcW w:w="992" w:type="dxa"/>
          </w:tcPr>
          <w:p w:rsidR="0090437B" w:rsidRPr="0090437B" w:rsidRDefault="0090437B" w:rsidP="0090437B">
            <w:pPr>
              <w:pStyle w:val="Sinespaciado"/>
              <w:rPr>
                <w:rStyle w:val="Hipervnculo"/>
                <w:bCs/>
                <w:color w:val="000000" w:themeColor="text1"/>
                <w:sz w:val="20"/>
                <w:szCs w:val="20"/>
                <w:u w:val="none"/>
              </w:rPr>
            </w:pPr>
          </w:p>
        </w:tc>
        <w:tc>
          <w:tcPr>
            <w:tcW w:w="851"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c>
          <w:tcPr>
            <w:tcW w:w="993"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r>
      <w:tr w:rsidR="0090437B" w:rsidRPr="0090437B" w:rsidTr="0090437B">
        <w:trPr>
          <w:trHeight w:val="252"/>
        </w:trPr>
        <w:tc>
          <w:tcPr>
            <w:tcW w:w="486" w:type="dxa"/>
            <w:vAlign w:val="center"/>
          </w:tcPr>
          <w:p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i</w:t>
            </w:r>
          </w:p>
        </w:tc>
        <w:tc>
          <w:tcPr>
            <w:tcW w:w="3260" w:type="dxa"/>
            <w:vAlign w:val="center"/>
          </w:tcPr>
          <w:p w:rsidR="0090437B" w:rsidRPr="0090437B" w:rsidRDefault="008114E2" w:rsidP="0090437B">
            <w:pPr>
              <w:pStyle w:val="Sinespaciado"/>
              <w:jc w:val="center"/>
              <w:rPr>
                <w:rStyle w:val="Hipervnculo"/>
                <w:bCs/>
                <w:color w:val="000000" w:themeColor="text1"/>
                <w:sz w:val="18"/>
                <w:szCs w:val="18"/>
                <w:u w:val="none"/>
              </w:rPr>
            </w:pPr>
            <m:oMathPara>
              <m:oMath>
                <m:rad>
                  <m:radPr>
                    <m:degHide m:val="1"/>
                    <m:ctrlPr>
                      <w:rPr>
                        <w:rStyle w:val="Hipervnculo"/>
                        <w:rFonts w:ascii="Cambria Math" w:hAnsi="Cambria Math"/>
                        <w:bCs/>
                        <w:i/>
                        <w:color w:val="000000" w:themeColor="text1"/>
                        <w:sz w:val="18"/>
                        <w:szCs w:val="18"/>
                        <w:u w:val="none"/>
                      </w:rPr>
                    </m:ctrlPr>
                  </m:radPr>
                  <m:deg/>
                  <m:e>
                    <m:r>
                      <w:rPr>
                        <w:rStyle w:val="Hipervnculo"/>
                        <w:rFonts w:ascii="Cambria Math" w:hAnsi="Cambria Math"/>
                        <w:color w:val="000000" w:themeColor="text1"/>
                        <w:sz w:val="18"/>
                        <w:szCs w:val="18"/>
                        <w:u w:val="none"/>
                      </w:rPr>
                      <m:t>x-1</m:t>
                    </m:r>
                  </m:e>
                </m:rad>
                <m:r>
                  <w:rPr>
                    <w:rStyle w:val="Hipervnculo"/>
                    <w:rFonts w:ascii="Cambria Math" w:hAnsi="Cambria Math"/>
                    <w:color w:val="000000" w:themeColor="text1"/>
                    <w:sz w:val="18"/>
                    <w:szCs w:val="18"/>
                    <w:u w:val="none"/>
                  </w:rPr>
                  <m:t>+</m:t>
                </m:r>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y</m:t>
                    </m:r>
                  </m:e>
                  <m:sup>
                    <m:r>
                      <w:rPr>
                        <w:rStyle w:val="Hipervnculo"/>
                        <w:rFonts w:ascii="Cambria Math" w:hAnsi="Cambria Math"/>
                        <w:color w:val="000000" w:themeColor="text1"/>
                        <w:sz w:val="18"/>
                        <w:szCs w:val="18"/>
                        <w:u w:val="none"/>
                      </w:rPr>
                      <m:t>2</m:t>
                    </m:r>
                  </m:sup>
                </m:sSup>
              </m:oMath>
            </m:oMathPara>
          </w:p>
        </w:tc>
        <w:tc>
          <w:tcPr>
            <w:tcW w:w="992" w:type="dxa"/>
          </w:tcPr>
          <w:p w:rsidR="0090437B" w:rsidRPr="0090437B" w:rsidRDefault="0090437B" w:rsidP="0090437B">
            <w:pPr>
              <w:pStyle w:val="Sinespaciado"/>
              <w:rPr>
                <w:rStyle w:val="Hipervnculo"/>
                <w:bCs/>
                <w:color w:val="000000" w:themeColor="text1"/>
                <w:sz w:val="20"/>
                <w:szCs w:val="20"/>
                <w:u w:val="none"/>
              </w:rPr>
            </w:pPr>
          </w:p>
        </w:tc>
        <w:tc>
          <w:tcPr>
            <w:tcW w:w="851"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c>
          <w:tcPr>
            <w:tcW w:w="993"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r>
      <w:tr w:rsidR="0090437B" w:rsidRPr="0090437B" w:rsidTr="0090437B">
        <w:trPr>
          <w:trHeight w:val="276"/>
        </w:trPr>
        <w:tc>
          <w:tcPr>
            <w:tcW w:w="486" w:type="dxa"/>
            <w:vAlign w:val="center"/>
          </w:tcPr>
          <w:p w:rsidR="0090437B" w:rsidRPr="0090437B" w:rsidRDefault="0090437B" w:rsidP="0090437B">
            <w:pPr>
              <w:pStyle w:val="Sinespaciado"/>
              <w:jc w:val="center"/>
              <w:rPr>
                <w:rStyle w:val="Hipervnculo"/>
                <w:b/>
                <w:bCs/>
                <w:color w:val="000000" w:themeColor="text1"/>
                <w:sz w:val="20"/>
                <w:szCs w:val="20"/>
                <w:u w:val="none"/>
              </w:rPr>
            </w:pPr>
            <w:r w:rsidRPr="0090437B">
              <w:rPr>
                <w:rStyle w:val="Hipervnculo"/>
                <w:b/>
                <w:bCs/>
                <w:color w:val="000000" w:themeColor="text1"/>
                <w:sz w:val="20"/>
                <w:szCs w:val="20"/>
                <w:u w:val="none"/>
              </w:rPr>
              <w:t>j</w:t>
            </w:r>
          </w:p>
        </w:tc>
        <w:tc>
          <w:tcPr>
            <w:tcW w:w="3260" w:type="dxa"/>
            <w:vAlign w:val="center"/>
          </w:tcPr>
          <w:p w:rsidR="0090437B" w:rsidRPr="0090437B" w:rsidRDefault="008114E2" w:rsidP="0090437B">
            <w:pPr>
              <w:pStyle w:val="Sinespaciado"/>
              <w:jc w:val="center"/>
              <w:rPr>
                <w:rStyle w:val="Hipervnculo"/>
                <w:bCs/>
                <w:color w:val="000000" w:themeColor="text1"/>
                <w:sz w:val="18"/>
                <w:szCs w:val="18"/>
                <w:u w:val="none"/>
              </w:rPr>
            </w:pPr>
            <m:oMathPara>
              <m:oMath>
                <m:sSup>
                  <m:sSupPr>
                    <m:ctrlPr>
                      <w:rPr>
                        <w:rStyle w:val="Hipervnculo"/>
                        <w:rFonts w:ascii="Cambria Math" w:hAnsi="Cambria Math"/>
                        <w:bCs/>
                        <w:i/>
                        <w:color w:val="000000" w:themeColor="text1"/>
                        <w:sz w:val="18"/>
                        <w:szCs w:val="18"/>
                        <w:u w:val="none"/>
                      </w:rPr>
                    </m:ctrlPr>
                  </m:sSupPr>
                  <m:e>
                    <m:d>
                      <m:dPr>
                        <m:ctrlPr>
                          <w:rPr>
                            <w:rStyle w:val="Hipervnculo"/>
                            <w:rFonts w:ascii="Cambria Math" w:hAnsi="Cambria Math"/>
                            <w:bCs/>
                            <w:i/>
                            <w:color w:val="000000" w:themeColor="text1"/>
                            <w:sz w:val="18"/>
                            <w:szCs w:val="18"/>
                            <w:u w:val="none"/>
                          </w:rPr>
                        </m:ctrlPr>
                      </m:dPr>
                      <m:e>
                        <m:r>
                          <w:rPr>
                            <w:rStyle w:val="Hipervnculo"/>
                            <w:rFonts w:ascii="Cambria Math" w:hAnsi="Cambria Math"/>
                            <w:color w:val="000000" w:themeColor="text1"/>
                            <w:sz w:val="18"/>
                            <w:szCs w:val="18"/>
                            <w:u w:val="none"/>
                          </w:rPr>
                          <m:t>m+n</m:t>
                        </m:r>
                      </m:e>
                    </m:d>
                  </m:e>
                  <m:sup>
                    <m:r>
                      <w:rPr>
                        <w:rStyle w:val="Hipervnculo"/>
                        <w:rFonts w:ascii="Cambria Math" w:hAnsi="Cambria Math"/>
                        <w:color w:val="000000" w:themeColor="text1"/>
                        <w:sz w:val="18"/>
                        <w:szCs w:val="18"/>
                        <w:u w:val="none"/>
                      </w:rPr>
                      <m:t>2</m:t>
                    </m:r>
                  </m:sup>
                </m:sSup>
                <m:r>
                  <w:rPr>
                    <w:rStyle w:val="Hipervnculo"/>
                    <w:rFonts w:ascii="Cambria Math" w:hAnsi="Cambria Math"/>
                    <w:color w:val="000000" w:themeColor="text1"/>
                    <w:sz w:val="18"/>
                    <w:szCs w:val="18"/>
                    <w:u w:val="none"/>
                  </w:rPr>
                  <m:t>-</m:t>
                </m:r>
                <m:sSup>
                  <m:sSupPr>
                    <m:ctrlPr>
                      <w:rPr>
                        <w:rStyle w:val="Hipervnculo"/>
                        <w:rFonts w:ascii="Cambria Math" w:hAnsi="Cambria Math"/>
                        <w:bCs/>
                        <w:i/>
                        <w:color w:val="000000" w:themeColor="text1"/>
                        <w:sz w:val="18"/>
                        <w:szCs w:val="18"/>
                        <w:u w:val="none"/>
                      </w:rPr>
                    </m:ctrlPr>
                  </m:sSupPr>
                  <m:e>
                    <m:d>
                      <m:dPr>
                        <m:ctrlPr>
                          <w:rPr>
                            <w:rStyle w:val="Hipervnculo"/>
                            <w:rFonts w:ascii="Cambria Math" w:hAnsi="Cambria Math"/>
                            <w:bCs/>
                            <w:i/>
                            <w:color w:val="000000" w:themeColor="text1"/>
                            <w:sz w:val="18"/>
                            <w:szCs w:val="18"/>
                            <w:u w:val="none"/>
                          </w:rPr>
                        </m:ctrlPr>
                      </m:dPr>
                      <m:e>
                        <m:r>
                          <w:rPr>
                            <w:rStyle w:val="Hipervnculo"/>
                            <w:rFonts w:ascii="Cambria Math" w:hAnsi="Cambria Math"/>
                            <w:color w:val="000000" w:themeColor="text1"/>
                            <w:sz w:val="18"/>
                            <w:szCs w:val="18"/>
                            <w:u w:val="none"/>
                          </w:rPr>
                          <m:t>x-y+5z</m:t>
                        </m:r>
                      </m:e>
                    </m:d>
                  </m:e>
                  <m:sup>
                    <m:r>
                      <w:rPr>
                        <w:rStyle w:val="Hipervnculo"/>
                        <w:rFonts w:ascii="Cambria Math" w:hAnsi="Cambria Math"/>
                        <w:color w:val="000000" w:themeColor="text1"/>
                        <w:sz w:val="18"/>
                        <w:szCs w:val="18"/>
                        <w:u w:val="none"/>
                      </w:rPr>
                      <m:t>3</m:t>
                    </m:r>
                  </m:sup>
                </m:sSup>
                <m:r>
                  <w:rPr>
                    <w:rStyle w:val="Hipervnculo"/>
                    <w:rFonts w:ascii="Cambria Math" w:hAnsi="Cambria Math"/>
                    <w:color w:val="000000" w:themeColor="text1"/>
                    <w:sz w:val="18"/>
                    <w:szCs w:val="18"/>
                    <w:u w:val="none"/>
                  </w:rPr>
                  <m:t>+3x</m:t>
                </m:r>
              </m:oMath>
            </m:oMathPara>
          </w:p>
        </w:tc>
        <w:tc>
          <w:tcPr>
            <w:tcW w:w="992" w:type="dxa"/>
          </w:tcPr>
          <w:p w:rsidR="0090437B" w:rsidRPr="0090437B" w:rsidRDefault="0090437B" w:rsidP="0090437B">
            <w:pPr>
              <w:pStyle w:val="Sinespaciado"/>
              <w:rPr>
                <w:rStyle w:val="Hipervnculo"/>
                <w:bCs/>
                <w:color w:val="000000" w:themeColor="text1"/>
                <w:sz w:val="20"/>
                <w:szCs w:val="20"/>
                <w:u w:val="none"/>
              </w:rPr>
            </w:pPr>
          </w:p>
        </w:tc>
        <w:tc>
          <w:tcPr>
            <w:tcW w:w="851"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c>
          <w:tcPr>
            <w:tcW w:w="993" w:type="dxa"/>
          </w:tcPr>
          <w:p w:rsidR="0090437B" w:rsidRPr="0090437B" w:rsidRDefault="0090437B" w:rsidP="0090437B">
            <w:pPr>
              <w:pStyle w:val="Sinespaciado"/>
              <w:rPr>
                <w:rStyle w:val="Hipervnculo"/>
                <w:bCs/>
                <w:color w:val="000000" w:themeColor="text1"/>
                <w:sz w:val="20"/>
                <w:szCs w:val="20"/>
                <w:u w:val="none"/>
              </w:rPr>
            </w:pPr>
          </w:p>
        </w:tc>
        <w:tc>
          <w:tcPr>
            <w:tcW w:w="850" w:type="dxa"/>
          </w:tcPr>
          <w:p w:rsidR="0090437B" w:rsidRPr="0090437B" w:rsidRDefault="0090437B" w:rsidP="0090437B">
            <w:pPr>
              <w:pStyle w:val="Sinespaciado"/>
              <w:rPr>
                <w:rStyle w:val="Hipervnculo"/>
                <w:bCs/>
                <w:color w:val="000000" w:themeColor="text1"/>
                <w:sz w:val="20"/>
                <w:szCs w:val="20"/>
                <w:u w:val="none"/>
              </w:rPr>
            </w:pPr>
          </w:p>
        </w:tc>
      </w:tr>
    </w:tbl>
    <w:p w:rsidR="0090437B" w:rsidRDefault="0090437B" w:rsidP="0090437B">
      <w:pPr>
        <w:pStyle w:val="Sinespaciado"/>
        <w:rPr>
          <w:rStyle w:val="Hipervnculo"/>
          <w:bCs/>
          <w:color w:val="000000" w:themeColor="text1"/>
          <w:sz w:val="20"/>
          <w:szCs w:val="20"/>
          <w:u w:val="none"/>
        </w:rPr>
      </w:pPr>
    </w:p>
    <w:p w:rsidR="0090437B" w:rsidRDefault="0090437B" w:rsidP="0090437B">
      <w:pPr>
        <w:pStyle w:val="Sinespaciado"/>
        <w:rPr>
          <w:rStyle w:val="Hipervnculo"/>
          <w:bCs/>
          <w:color w:val="000000" w:themeColor="text1"/>
          <w:sz w:val="20"/>
          <w:szCs w:val="20"/>
          <w:u w:val="none"/>
        </w:rPr>
      </w:pPr>
    </w:p>
    <w:p w:rsidR="0090437B" w:rsidRDefault="0090437B" w:rsidP="0090437B">
      <w:pPr>
        <w:pStyle w:val="Sinespaciado"/>
        <w:rPr>
          <w:rStyle w:val="Hipervnculo"/>
          <w:bCs/>
          <w:color w:val="000000" w:themeColor="text1"/>
          <w:sz w:val="20"/>
          <w:szCs w:val="20"/>
          <w:u w:val="none"/>
        </w:rPr>
      </w:pPr>
    </w:p>
    <w:p w:rsidR="0090437B" w:rsidRDefault="0090437B" w:rsidP="0090437B">
      <w:pPr>
        <w:pStyle w:val="Sinespaciado"/>
        <w:rPr>
          <w:rStyle w:val="Hipervnculo"/>
          <w:bCs/>
          <w:color w:val="000000" w:themeColor="text1"/>
          <w:sz w:val="20"/>
          <w:szCs w:val="20"/>
          <w:u w:val="none"/>
        </w:rPr>
      </w:pPr>
    </w:p>
    <w:p w:rsidR="0090437B" w:rsidRDefault="0090437B" w:rsidP="0090437B">
      <w:pPr>
        <w:pStyle w:val="Sinespaciado"/>
        <w:rPr>
          <w:rStyle w:val="Hipervnculo"/>
          <w:bCs/>
          <w:color w:val="000000" w:themeColor="text1"/>
          <w:sz w:val="20"/>
          <w:szCs w:val="20"/>
          <w:u w:val="none"/>
        </w:rPr>
      </w:pPr>
    </w:p>
    <w:p w:rsidR="0090437B" w:rsidRDefault="0090437B" w:rsidP="0090437B">
      <w:pPr>
        <w:pStyle w:val="Sinespaciado"/>
        <w:rPr>
          <w:rStyle w:val="Hipervnculo"/>
          <w:bCs/>
          <w:color w:val="000000" w:themeColor="text1"/>
          <w:sz w:val="20"/>
          <w:szCs w:val="20"/>
          <w:u w:val="none"/>
        </w:rPr>
      </w:pPr>
    </w:p>
    <w:p w:rsidR="0090437B" w:rsidRPr="0090437B" w:rsidRDefault="0090437B" w:rsidP="0090437B">
      <w:pPr>
        <w:pStyle w:val="Sinespaciado"/>
        <w:rPr>
          <w:rStyle w:val="Hipervnculo"/>
          <w:bCs/>
          <w:color w:val="000000" w:themeColor="text1"/>
          <w:sz w:val="20"/>
          <w:szCs w:val="20"/>
          <w:u w:val="none"/>
        </w:rPr>
      </w:pPr>
    </w:p>
    <w:p w:rsidR="0090437B" w:rsidRPr="00DC77F2" w:rsidRDefault="0090437B" w:rsidP="0090437B">
      <w:pPr>
        <w:pStyle w:val="Sinespaciado"/>
        <w:numPr>
          <w:ilvl w:val="0"/>
          <w:numId w:val="41"/>
        </w:numPr>
        <w:rPr>
          <w:rStyle w:val="Hipervnculo"/>
          <w:bCs/>
          <w:color w:val="000000" w:themeColor="text1"/>
          <w:u w:val="none"/>
        </w:rPr>
      </w:pPr>
      <w:r w:rsidRPr="00DC77F2">
        <w:rPr>
          <w:rStyle w:val="Hipervnculo"/>
          <w:bCs/>
          <w:color w:val="000000" w:themeColor="text1"/>
          <w:u w:val="none"/>
        </w:rPr>
        <w:lastRenderedPageBreak/>
        <w:t>Completa la siguiente tabla Identificando y escribiendo las cinco partes de cada una de los siguientes términos.</w:t>
      </w:r>
    </w:p>
    <w:p w:rsidR="0090437B" w:rsidRDefault="0090437B" w:rsidP="0090437B">
      <w:pPr>
        <w:pStyle w:val="Sinespaciado"/>
        <w:rPr>
          <w:rStyle w:val="Hipervnculo"/>
          <w:bCs/>
          <w:color w:val="000000" w:themeColor="text1"/>
          <w:sz w:val="20"/>
          <w:szCs w:val="20"/>
          <w:u w:val="none"/>
        </w:rPr>
      </w:pPr>
    </w:p>
    <w:tbl>
      <w:tblPr>
        <w:tblStyle w:val="Tablaconcuadrcula"/>
        <w:tblW w:w="0" w:type="auto"/>
        <w:jc w:val="center"/>
        <w:tblLook w:val="04A0" w:firstRow="1" w:lastRow="0" w:firstColumn="1" w:lastColumn="0" w:noHBand="0" w:noVBand="1"/>
      </w:tblPr>
      <w:tblGrid>
        <w:gridCol w:w="897"/>
        <w:gridCol w:w="1014"/>
        <w:gridCol w:w="684"/>
        <w:gridCol w:w="804"/>
      </w:tblGrid>
      <w:tr w:rsidR="0090437B" w:rsidRPr="0090437B" w:rsidTr="0090437B">
        <w:trPr>
          <w:jc w:val="center"/>
        </w:trPr>
        <w:tc>
          <w:tcPr>
            <w:tcW w:w="897" w:type="dxa"/>
            <w:tcBorders>
              <w:top w:val="single" w:sz="12" w:space="0" w:color="auto"/>
              <w:left w:val="single" w:sz="12" w:space="0" w:color="auto"/>
              <w:bottom w:val="single" w:sz="12" w:space="0" w:color="auto"/>
              <w:right w:val="single" w:sz="12" w:space="0" w:color="auto"/>
            </w:tcBorders>
            <w:vAlign w:val="center"/>
          </w:tcPr>
          <w:p w:rsidR="0090437B" w:rsidRPr="0090437B" w:rsidRDefault="0090437B" w:rsidP="0090437B">
            <w:pPr>
              <w:pStyle w:val="Sinespaciado"/>
              <w:jc w:val="center"/>
              <w:rPr>
                <w:rStyle w:val="Hipervnculo"/>
                <w:bCs/>
                <w:color w:val="000000" w:themeColor="text1"/>
                <w:sz w:val="18"/>
                <w:szCs w:val="18"/>
                <w:u w:val="none"/>
              </w:rPr>
            </w:pPr>
            <w:r w:rsidRPr="0090437B">
              <w:rPr>
                <w:rStyle w:val="Hipervnculo"/>
                <w:rFonts w:eastAsiaTheme="minorEastAsia"/>
                <w:b/>
                <w:bCs/>
                <w:color w:val="000000" w:themeColor="text1"/>
                <w:sz w:val="18"/>
                <w:szCs w:val="18"/>
                <w:u w:val="none"/>
              </w:rPr>
              <w:t>Ej.</w:t>
            </w:r>
          </w:p>
        </w:tc>
        <w:tc>
          <w:tcPr>
            <w:tcW w:w="1014" w:type="dxa"/>
            <w:tcBorders>
              <w:top w:val="single" w:sz="12" w:space="0" w:color="auto"/>
              <w:left w:val="single" w:sz="12" w:space="0" w:color="auto"/>
              <w:bottom w:val="single" w:sz="12" w:space="0" w:color="auto"/>
              <w:righ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TERMINO</w:t>
            </w:r>
          </w:p>
        </w:tc>
        <w:tc>
          <w:tcPr>
            <w:tcW w:w="1488" w:type="dxa"/>
            <w:gridSpan w:val="2"/>
            <w:tcBorders>
              <w:top w:val="single" w:sz="12" w:space="0" w:color="auto"/>
              <w:left w:val="single" w:sz="12" w:space="0" w:color="auto"/>
              <w:righ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PARTES</w:t>
            </w:r>
          </w:p>
        </w:tc>
      </w:tr>
      <w:tr w:rsidR="0090437B" w:rsidRPr="0090437B" w:rsidTr="0090437B">
        <w:trPr>
          <w:jc w:val="center"/>
        </w:trPr>
        <w:tc>
          <w:tcPr>
            <w:tcW w:w="897" w:type="dxa"/>
            <w:vMerge w:val="restart"/>
            <w:tcBorders>
              <w:top w:val="single" w:sz="12" w:space="0" w:color="auto"/>
              <w:lef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a</w:t>
            </w:r>
          </w:p>
        </w:tc>
        <w:tc>
          <w:tcPr>
            <w:tcW w:w="1014" w:type="dxa"/>
            <w:vMerge w:val="restart"/>
            <w:tcBorders>
              <w:top w:val="single" w:sz="12" w:space="0" w:color="auto"/>
            </w:tcBorders>
            <w:vAlign w:val="center"/>
          </w:tcPr>
          <w:p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-3</m:t>
                </m:r>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a</m:t>
                    </m:r>
                  </m:e>
                  <m:sup>
                    <m:r>
                      <w:rPr>
                        <w:rStyle w:val="Hipervnculo"/>
                        <w:rFonts w:ascii="Cambria Math" w:hAnsi="Cambria Math"/>
                        <w:color w:val="000000" w:themeColor="text1"/>
                        <w:sz w:val="18"/>
                        <w:szCs w:val="18"/>
                        <w:u w:val="none"/>
                      </w:rPr>
                      <m:t>2</m:t>
                    </m:r>
                  </m:sup>
                </m:sSup>
              </m:oMath>
            </m:oMathPara>
          </w:p>
        </w:tc>
        <w:tc>
          <w:tcPr>
            <w:tcW w:w="684" w:type="dxa"/>
            <w:tcBorders>
              <w:top w:val="single" w:sz="12" w:space="0" w:color="auto"/>
            </w:tcBorders>
          </w:tcPr>
          <w:p w:rsidR="0090437B" w:rsidRPr="0090437B" w:rsidRDefault="0090437B" w:rsidP="0090437B">
            <w:pPr>
              <w:pStyle w:val="Sinespaciado"/>
              <w:rPr>
                <w:rStyle w:val="Hipervnculo"/>
                <w:b/>
                <w:bCs/>
                <w:color w:val="000000" w:themeColor="text1"/>
                <w:sz w:val="18"/>
                <w:szCs w:val="18"/>
                <w:u w:val="none"/>
              </w:rPr>
            </w:pPr>
            <w:r w:rsidRPr="0090437B">
              <w:rPr>
                <w:rStyle w:val="Hipervnculo"/>
                <w:b/>
                <w:bCs/>
                <w:color w:val="000000" w:themeColor="text1"/>
                <w:sz w:val="18"/>
                <w:szCs w:val="18"/>
                <w:u w:val="none"/>
              </w:rPr>
              <w:t>S</w:t>
            </w:r>
          </w:p>
        </w:tc>
        <w:tc>
          <w:tcPr>
            <w:tcW w:w="804" w:type="dxa"/>
            <w:tcBorders>
              <w:top w:val="single" w:sz="12" w:space="0" w:color="auto"/>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tcBorders>
              <w:lef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rsidR="0090437B" w:rsidRPr="0090437B" w:rsidRDefault="0090437B" w:rsidP="0090437B">
            <w:pPr>
              <w:pStyle w:val="Sinespaciado"/>
              <w:jc w:val="center"/>
              <w:rPr>
                <w:rStyle w:val="Hipervnculo"/>
                <w:bCs/>
                <w:color w:val="000000" w:themeColor="text1"/>
                <w:sz w:val="18"/>
                <w:szCs w:val="18"/>
                <w:u w:val="none"/>
              </w:rPr>
            </w:pPr>
          </w:p>
        </w:tc>
        <w:tc>
          <w:tcPr>
            <w:tcW w:w="684" w:type="dxa"/>
          </w:tcPr>
          <w:p w:rsidR="0090437B" w:rsidRPr="0090437B" w:rsidRDefault="0090437B" w:rsidP="0090437B">
            <w:pPr>
              <w:pStyle w:val="Sinespaciado"/>
              <w:rPr>
                <w:rStyle w:val="Hipervnculo"/>
                <w:b/>
                <w:bCs/>
                <w:color w:val="000000" w:themeColor="text1"/>
                <w:sz w:val="18"/>
                <w:szCs w:val="18"/>
                <w:u w:val="none"/>
              </w:rPr>
            </w:pPr>
            <w:r w:rsidRPr="0090437B">
              <w:rPr>
                <w:rStyle w:val="Hipervnculo"/>
                <w:b/>
                <w:bCs/>
                <w:color w:val="000000" w:themeColor="text1"/>
                <w:sz w:val="18"/>
                <w:szCs w:val="18"/>
                <w:u w:val="none"/>
              </w:rPr>
              <w:t>PN</w:t>
            </w:r>
          </w:p>
        </w:tc>
        <w:tc>
          <w:tcPr>
            <w:tcW w:w="804" w:type="dxa"/>
            <w:tcBorders>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tcBorders>
              <w:lef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rsidR="0090437B" w:rsidRPr="0090437B" w:rsidRDefault="0090437B" w:rsidP="0090437B">
            <w:pPr>
              <w:pStyle w:val="Sinespaciado"/>
              <w:jc w:val="center"/>
              <w:rPr>
                <w:rStyle w:val="Hipervnculo"/>
                <w:bCs/>
                <w:color w:val="000000" w:themeColor="text1"/>
                <w:sz w:val="18"/>
                <w:szCs w:val="18"/>
                <w:u w:val="none"/>
              </w:rPr>
            </w:pPr>
          </w:p>
        </w:tc>
        <w:tc>
          <w:tcPr>
            <w:tcW w:w="684" w:type="dxa"/>
          </w:tcPr>
          <w:p w:rsidR="0090437B" w:rsidRPr="0090437B" w:rsidRDefault="0090437B" w:rsidP="0090437B">
            <w:pPr>
              <w:pStyle w:val="Sinespaciado"/>
              <w:rPr>
                <w:rStyle w:val="Hipervnculo"/>
                <w:b/>
                <w:bCs/>
                <w:color w:val="000000" w:themeColor="text1"/>
                <w:sz w:val="18"/>
                <w:szCs w:val="18"/>
                <w:u w:val="none"/>
              </w:rPr>
            </w:pPr>
            <w:r w:rsidRPr="0090437B">
              <w:rPr>
                <w:rStyle w:val="Hipervnculo"/>
                <w:b/>
                <w:bCs/>
                <w:color w:val="000000" w:themeColor="text1"/>
                <w:sz w:val="18"/>
                <w:szCs w:val="18"/>
                <w:u w:val="none"/>
              </w:rPr>
              <w:t>PL</w:t>
            </w:r>
          </w:p>
        </w:tc>
        <w:tc>
          <w:tcPr>
            <w:tcW w:w="804" w:type="dxa"/>
            <w:tcBorders>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tcBorders>
              <w:lef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rsidR="0090437B" w:rsidRPr="0090437B" w:rsidRDefault="0090437B" w:rsidP="0090437B">
            <w:pPr>
              <w:pStyle w:val="Sinespaciado"/>
              <w:jc w:val="center"/>
              <w:rPr>
                <w:rStyle w:val="Hipervnculo"/>
                <w:bCs/>
                <w:color w:val="000000" w:themeColor="text1"/>
                <w:sz w:val="18"/>
                <w:szCs w:val="18"/>
                <w:u w:val="none"/>
              </w:rPr>
            </w:pPr>
          </w:p>
        </w:tc>
        <w:tc>
          <w:tcPr>
            <w:tcW w:w="684" w:type="dxa"/>
          </w:tcPr>
          <w:p w:rsidR="0090437B" w:rsidRPr="0090437B" w:rsidRDefault="0090437B" w:rsidP="0090437B">
            <w:pPr>
              <w:pStyle w:val="Sinespaciado"/>
              <w:rPr>
                <w:rStyle w:val="Hipervnculo"/>
                <w:b/>
                <w:bCs/>
                <w:color w:val="000000" w:themeColor="text1"/>
                <w:sz w:val="18"/>
                <w:szCs w:val="18"/>
                <w:u w:val="none"/>
              </w:rPr>
            </w:pPr>
            <w:r w:rsidRPr="0090437B">
              <w:rPr>
                <w:rStyle w:val="Hipervnculo"/>
                <w:b/>
                <w:bCs/>
                <w:color w:val="000000" w:themeColor="text1"/>
                <w:sz w:val="18"/>
                <w:szCs w:val="18"/>
                <w:u w:val="none"/>
              </w:rPr>
              <w:t>EPL</w:t>
            </w:r>
          </w:p>
        </w:tc>
        <w:tc>
          <w:tcPr>
            <w:tcW w:w="804" w:type="dxa"/>
            <w:tcBorders>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tcBorders>
              <w:left w:val="single" w:sz="12" w:space="0" w:color="auto"/>
              <w:bottom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tcBorders>
              <w:bottom w:val="single" w:sz="12" w:space="0" w:color="auto"/>
            </w:tcBorders>
            <w:vAlign w:val="center"/>
          </w:tcPr>
          <w:p w:rsidR="0090437B" w:rsidRPr="0090437B" w:rsidRDefault="0090437B" w:rsidP="0090437B">
            <w:pPr>
              <w:pStyle w:val="Sinespaciado"/>
              <w:jc w:val="center"/>
              <w:rPr>
                <w:rStyle w:val="Hipervnculo"/>
                <w:bCs/>
                <w:color w:val="000000" w:themeColor="text1"/>
                <w:sz w:val="18"/>
                <w:szCs w:val="18"/>
                <w:u w:val="none"/>
              </w:rPr>
            </w:pPr>
          </w:p>
        </w:tc>
        <w:tc>
          <w:tcPr>
            <w:tcW w:w="684" w:type="dxa"/>
            <w:tcBorders>
              <w:bottom w:val="single" w:sz="12" w:space="0" w:color="auto"/>
            </w:tcBorders>
          </w:tcPr>
          <w:p w:rsidR="0090437B" w:rsidRPr="0090437B" w:rsidRDefault="0090437B" w:rsidP="0090437B">
            <w:pPr>
              <w:pStyle w:val="Sinespaciado"/>
              <w:rPr>
                <w:rStyle w:val="Hipervnculo"/>
                <w:b/>
                <w:bCs/>
                <w:color w:val="000000" w:themeColor="text1"/>
                <w:sz w:val="18"/>
                <w:szCs w:val="18"/>
                <w:u w:val="none"/>
              </w:rPr>
            </w:pPr>
            <w:r w:rsidRPr="0090437B">
              <w:rPr>
                <w:rStyle w:val="Hipervnculo"/>
                <w:b/>
                <w:bCs/>
                <w:color w:val="000000" w:themeColor="text1"/>
                <w:sz w:val="18"/>
                <w:szCs w:val="18"/>
                <w:u w:val="none"/>
              </w:rPr>
              <w:t>O</w:t>
            </w:r>
          </w:p>
        </w:tc>
        <w:tc>
          <w:tcPr>
            <w:tcW w:w="804" w:type="dxa"/>
            <w:tcBorders>
              <w:bottom w:val="single" w:sz="12" w:space="0" w:color="auto"/>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val="restart"/>
            <w:tcBorders>
              <w:top w:val="single" w:sz="12" w:space="0" w:color="auto"/>
              <w:lef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b</w:t>
            </w:r>
          </w:p>
        </w:tc>
        <w:tc>
          <w:tcPr>
            <w:tcW w:w="1014" w:type="dxa"/>
            <w:vMerge w:val="restart"/>
            <w:tcBorders>
              <w:top w:val="single" w:sz="12" w:space="0" w:color="auto"/>
            </w:tcBorders>
            <w:vAlign w:val="center"/>
          </w:tcPr>
          <w:p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7m</m:t>
                </m:r>
              </m:oMath>
            </m:oMathPara>
          </w:p>
        </w:tc>
        <w:tc>
          <w:tcPr>
            <w:tcW w:w="684" w:type="dxa"/>
            <w:tcBorders>
              <w:top w:val="single" w:sz="12" w:space="0" w:color="auto"/>
            </w:tcBorders>
          </w:tcPr>
          <w:p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S</w:t>
            </w:r>
          </w:p>
        </w:tc>
        <w:tc>
          <w:tcPr>
            <w:tcW w:w="804" w:type="dxa"/>
            <w:tcBorders>
              <w:top w:val="single" w:sz="12" w:space="0" w:color="auto"/>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tcBorders>
              <w:lef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rsidR="0090437B" w:rsidRPr="0090437B" w:rsidRDefault="0090437B" w:rsidP="0090437B">
            <w:pPr>
              <w:pStyle w:val="Sinespaciado"/>
              <w:jc w:val="center"/>
              <w:rPr>
                <w:rStyle w:val="Hipervnculo"/>
                <w:bCs/>
                <w:color w:val="000000" w:themeColor="text1"/>
                <w:sz w:val="18"/>
                <w:szCs w:val="18"/>
                <w:u w:val="none"/>
              </w:rPr>
            </w:pPr>
          </w:p>
        </w:tc>
        <w:tc>
          <w:tcPr>
            <w:tcW w:w="684" w:type="dxa"/>
          </w:tcPr>
          <w:p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PN</w:t>
            </w:r>
          </w:p>
        </w:tc>
        <w:tc>
          <w:tcPr>
            <w:tcW w:w="804" w:type="dxa"/>
            <w:tcBorders>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tcBorders>
              <w:lef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rsidR="0090437B" w:rsidRPr="0090437B" w:rsidRDefault="0090437B" w:rsidP="0090437B">
            <w:pPr>
              <w:pStyle w:val="Sinespaciado"/>
              <w:jc w:val="center"/>
              <w:rPr>
                <w:rStyle w:val="Hipervnculo"/>
                <w:bCs/>
                <w:color w:val="000000" w:themeColor="text1"/>
                <w:sz w:val="18"/>
                <w:szCs w:val="18"/>
                <w:u w:val="none"/>
              </w:rPr>
            </w:pPr>
          </w:p>
        </w:tc>
        <w:tc>
          <w:tcPr>
            <w:tcW w:w="684" w:type="dxa"/>
          </w:tcPr>
          <w:p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PL</w:t>
            </w:r>
          </w:p>
        </w:tc>
        <w:tc>
          <w:tcPr>
            <w:tcW w:w="804" w:type="dxa"/>
            <w:tcBorders>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tcBorders>
              <w:lef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rsidR="0090437B" w:rsidRPr="0090437B" w:rsidRDefault="0090437B" w:rsidP="0090437B">
            <w:pPr>
              <w:pStyle w:val="Sinespaciado"/>
              <w:jc w:val="center"/>
              <w:rPr>
                <w:rStyle w:val="Hipervnculo"/>
                <w:bCs/>
                <w:color w:val="000000" w:themeColor="text1"/>
                <w:sz w:val="18"/>
                <w:szCs w:val="18"/>
                <w:u w:val="none"/>
              </w:rPr>
            </w:pPr>
          </w:p>
        </w:tc>
        <w:tc>
          <w:tcPr>
            <w:tcW w:w="684" w:type="dxa"/>
          </w:tcPr>
          <w:p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EPL</w:t>
            </w:r>
          </w:p>
        </w:tc>
        <w:tc>
          <w:tcPr>
            <w:tcW w:w="804" w:type="dxa"/>
            <w:tcBorders>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tcBorders>
              <w:left w:val="single" w:sz="12" w:space="0" w:color="auto"/>
              <w:bottom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tcBorders>
              <w:bottom w:val="single" w:sz="12" w:space="0" w:color="auto"/>
            </w:tcBorders>
            <w:vAlign w:val="center"/>
          </w:tcPr>
          <w:p w:rsidR="0090437B" w:rsidRPr="0090437B" w:rsidRDefault="0090437B" w:rsidP="0090437B">
            <w:pPr>
              <w:pStyle w:val="Sinespaciado"/>
              <w:jc w:val="center"/>
              <w:rPr>
                <w:rStyle w:val="Hipervnculo"/>
                <w:bCs/>
                <w:color w:val="000000" w:themeColor="text1"/>
                <w:sz w:val="18"/>
                <w:szCs w:val="18"/>
                <w:u w:val="none"/>
              </w:rPr>
            </w:pPr>
          </w:p>
        </w:tc>
        <w:tc>
          <w:tcPr>
            <w:tcW w:w="684" w:type="dxa"/>
            <w:tcBorders>
              <w:bottom w:val="single" w:sz="12" w:space="0" w:color="auto"/>
            </w:tcBorders>
          </w:tcPr>
          <w:p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O</w:t>
            </w:r>
          </w:p>
        </w:tc>
        <w:tc>
          <w:tcPr>
            <w:tcW w:w="804" w:type="dxa"/>
            <w:tcBorders>
              <w:bottom w:val="single" w:sz="12" w:space="0" w:color="auto"/>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val="restart"/>
            <w:tcBorders>
              <w:top w:val="single" w:sz="12" w:space="0" w:color="auto"/>
              <w:lef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c</w:t>
            </w:r>
          </w:p>
        </w:tc>
        <w:tc>
          <w:tcPr>
            <w:tcW w:w="1014" w:type="dxa"/>
            <w:vMerge w:val="restart"/>
            <w:tcBorders>
              <w:top w:val="single" w:sz="12" w:space="0" w:color="auto"/>
            </w:tcBorders>
            <w:vAlign w:val="center"/>
          </w:tcPr>
          <w:p w:rsidR="0090437B" w:rsidRPr="0090437B" w:rsidRDefault="008114E2" w:rsidP="0090437B">
            <w:pPr>
              <w:pStyle w:val="Sinespaciado"/>
              <w:jc w:val="center"/>
              <w:rPr>
                <w:rStyle w:val="Hipervnculo"/>
                <w:bCs/>
                <w:color w:val="000000" w:themeColor="text1"/>
                <w:sz w:val="18"/>
                <w:szCs w:val="18"/>
                <w:u w:val="none"/>
              </w:rPr>
            </w:pPr>
            <m:oMathPara>
              <m:oMath>
                <m:f>
                  <m:fPr>
                    <m:ctrlPr>
                      <w:rPr>
                        <w:rStyle w:val="Hipervnculo"/>
                        <w:rFonts w:ascii="Cambria Math" w:hAnsi="Cambria Math"/>
                        <w:bCs/>
                        <w:i/>
                        <w:color w:val="000000" w:themeColor="text1"/>
                        <w:sz w:val="18"/>
                        <w:szCs w:val="18"/>
                        <w:u w:val="none"/>
                      </w:rPr>
                    </m:ctrlPr>
                  </m:fPr>
                  <m:num>
                    <m:r>
                      <w:rPr>
                        <w:rStyle w:val="Hipervnculo"/>
                        <w:rFonts w:ascii="Cambria Math" w:hAnsi="Cambria Math"/>
                        <w:color w:val="000000" w:themeColor="text1"/>
                        <w:sz w:val="18"/>
                        <w:szCs w:val="18"/>
                        <w:u w:val="none"/>
                      </w:rPr>
                      <m:t>2</m:t>
                    </m:r>
                  </m:num>
                  <m:den>
                    <m:r>
                      <w:rPr>
                        <w:rStyle w:val="Hipervnculo"/>
                        <w:rFonts w:ascii="Cambria Math" w:hAnsi="Cambria Math"/>
                        <w:color w:val="000000" w:themeColor="text1"/>
                        <w:sz w:val="18"/>
                        <w:szCs w:val="18"/>
                        <w:u w:val="none"/>
                      </w:rPr>
                      <m:t>5</m:t>
                    </m:r>
                  </m:den>
                </m:f>
                <m:r>
                  <w:rPr>
                    <w:rStyle w:val="Hipervnculo"/>
                    <w:rFonts w:ascii="Cambria Math" w:hAnsi="Cambria Math"/>
                    <w:color w:val="000000" w:themeColor="text1"/>
                    <w:sz w:val="18"/>
                    <w:szCs w:val="18"/>
                    <w:u w:val="none"/>
                  </w:rPr>
                  <m:t>a</m:t>
                </m:r>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b</m:t>
                    </m:r>
                  </m:e>
                  <m:sup>
                    <m:r>
                      <w:rPr>
                        <w:rStyle w:val="Hipervnculo"/>
                        <w:rFonts w:ascii="Cambria Math" w:hAnsi="Cambria Math"/>
                        <w:color w:val="000000" w:themeColor="text1"/>
                        <w:sz w:val="18"/>
                        <w:szCs w:val="18"/>
                        <w:u w:val="none"/>
                      </w:rPr>
                      <m:t>7</m:t>
                    </m:r>
                  </m:sup>
                </m:sSup>
              </m:oMath>
            </m:oMathPara>
          </w:p>
        </w:tc>
        <w:tc>
          <w:tcPr>
            <w:tcW w:w="684" w:type="dxa"/>
            <w:tcBorders>
              <w:top w:val="single" w:sz="12" w:space="0" w:color="auto"/>
            </w:tcBorders>
          </w:tcPr>
          <w:p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S</w:t>
            </w:r>
          </w:p>
        </w:tc>
        <w:tc>
          <w:tcPr>
            <w:tcW w:w="804" w:type="dxa"/>
            <w:tcBorders>
              <w:top w:val="single" w:sz="12" w:space="0" w:color="auto"/>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trHeight w:val="603"/>
          <w:jc w:val="center"/>
        </w:trPr>
        <w:tc>
          <w:tcPr>
            <w:tcW w:w="897" w:type="dxa"/>
            <w:vMerge/>
            <w:tcBorders>
              <w:lef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rsidR="0090437B" w:rsidRPr="0090437B" w:rsidRDefault="0090437B" w:rsidP="0090437B">
            <w:pPr>
              <w:pStyle w:val="Sinespaciado"/>
              <w:jc w:val="center"/>
              <w:rPr>
                <w:rStyle w:val="Hipervnculo"/>
                <w:bCs/>
                <w:color w:val="000000" w:themeColor="text1"/>
                <w:sz w:val="18"/>
                <w:szCs w:val="18"/>
                <w:u w:val="none"/>
              </w:rPr>
            </w:pPr>
          </w:p>
        </w:tc>
        <w:tc>
          <w:tcPr>
            <w:tcW w:w="684" w:type="dxa"/>
          </w:tcPr>
          <w:p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PN</w:t>
            </w:r>
          </w:p>
        </w:tc>
        <w:tc>
          <w:tcPr>
            <w:tcW w:w="804" w:type="dxa"/>
            <w:tcBorders>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trHeight w:val="272"/>
          <w:jc w:val="center"/>
        </w:trPr>
        <w:tc>
          <w:tcPr>
            <w:tcW w:w="897" w:type="dxa"/>
            <w:vMerge/>
            <w:tcBorders>
              <w:lef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rsidR="0090437B" w:rsidRPr="0090437B" w:rsidRDefault="0090437B" w:rsidP="0090437B">
            <w:pPr>
              <w:pStyle w:val="Sinespaciado"/>
              <w:jc w:val="center"/>
              <w:rPr>
                <w:rStyle w:val="Hipervnculo"/>
                <w:bCs/>
                <w:color w:val="000000" w:themeColor="text1"/>
                <w:sz w:val="18"/>
                <w:szCs w:val="18"/>
                <w:u w:val="none"/>
              </w:rPr>
            </w:pPr>
          </w:p>
        </w:tc>
        <w:tc>
          <w:tcPr>
            <w:tcW w:w="684" w:type="dxa"/>
          </w:tcPr>
          <w:p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PL</w:t>
            </w:r>
          </w:p>
        </w:tc>
        <w:tc>
          <w:tcPr>
            <w:tcW w:w="804" w:type="dxa"/>
            <w:tcBorders>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tcBorders>
              <w:lef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rsidR="0090437B" w:rsidRPr="0090437B" w:rsidRDefault="0090437B" w:rsidP="0090437B">
            <w:pPr>
              <w:pStyle w:val="Sinespaciado"/>
              <w:jc w:val="center"/>
              <w:rPr>
                <w:rStyle w:val="Hipervnculo"/>
                <w:bCs/>
                <w:color w:val="000000" w:themeColor="text1"/>
                <w:sz w:val="18"/>
                <w:szCs w:val="18"/>
                <w:u w:val="none"/>
              </w:rPr>
            </w:pPr>
          </w:p>
        </w:tc>
        <w:tc>
          <w:tcPr>
            <w:tcW w:w="684" w:type="dxa"/>
          </w:tcPr>
          <w:p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EPL</w:t>
            </w:r>
          </w:p>
        </w:tc>
        <w:tc>
          <w:tcPr>
            <w:tcW w:w="804" w:type="dxa"/>
            <w:tcBorders>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tcBorders>
              <w:left w:val="single" w:sz="12" w:space="0" w:color="auto"/>
              <w:bottom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tcBorders>
              <w:bottom w:val="single" w:sz="12" w:space="0" w:color="auto"/>
            </w:tcBorders>
            <w:vAlign w:val="center"/>
          </w:tcPr>
          <w:p w:rsidR="0090437B" w:rsidRPr="0090437B" w:rsidRDefault="0090437B" w:rsidP="0090437B">
            <w:pPr>
              <w:pStyle w:val="Sinespaciado"/>
              <w:jc w:val="center"/>
              <w:rPr>
                <w:rStyle w:val="Hipervnculo"/>
                <w:bCs/>
                <w:color w:val="000000" w:themeColor="text1"/>
                <w:sz w:val="18"/>
                <w:szCs w:val="18"/>
                <w:u w:val="none"/>
              </w:rPr>
            </w:pPr>
          </w:p>
        </w:tc>
        <w:tc>
          <w:tcPr>
            <w:tcW w:w="684" w:type="dxa"/>
            <w:tcBorders>
              <w:bottom w:val="single" w:sz="12" w:space="0" w:color="auto"/>
            </w:tcBorders>
          </w:tcPr>
          <w:p w:rsidR="0090437B" w:rsidRPr="0090437B" w:rsidRDefault="0090437B" w:rsidP="0090437B">
            <w:pPr>
              <w:pStyle w:val="Sinespaciado"/>
              <w:rPr>
                <w:rStyle w:val="Hipervnculo"/>
                <w:bCs/>
                <w:color w:val="000000" w:themeColor="text1"/>
                <w:sz w:val="18"/>
                <w:szCs w:val="18"/>
                <w:u w:val="none"/>
              </w:rPr>
            </w:pPr>
            <w:r w:rsidRPr="0090437B">
              <w:rPr>
                <w:rStyle w:val="Hipervnculo"/>
                <w:b/>
                <w:bCs/>
                <w:color w:val="000000" w:themeColor="text1"/>
                <w:sz w:val="18"/>
                <w:szCs w:val="18"/>
                <w:u w:val="none"/>
              </w:rPr>
              <w:t>O</w:t>
            </w:r>
          </w:p>
        </w:tc>
        <w:tc>
          <w:tcPr>
            <w:tcW w:w="804" w:type="dxa"/>
            <w:tcBorders>
              <w:bottom w:val="single" w:sz="12" w:space="0" w:color="auto"/>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val="restart"/>
            <w:tcBorders>
              <w:top w:val="single" w:sz="12" w:space="0" w:color="auto"/>
              <w:lef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d</w:t>
            </w:r>
          </w:p>
        </w:tc>
        <w:tc>
          <w:tcPr>
            <w:tcW w:w="1014" w:type="dxa"/>
            <w:vMerge w:val="restart"/>
            <w:tcBorders>
              <w:top w:val="single" w:sz="12" w:space="0" w:color="auto"/>
            </w:tcBorders>
            <w:vAlign w:val="center"/>
          </w:tcPr>
          <w:p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-10x</m:t>
                </m:r>
              </m:oMath>
            </m:oMathPara>
          </w:p>
        </w:tc>
        <w:tc>
          <w:tcPr>
            <w:tcW w:w="684" w:type="dxa"/>
            <w:tcBorders>
              <w:top w:val="single" w:sz="12" w:space="0" w:color="auto"/>
            </w:tcBorders>
          </w:tcPr>
          <w:p w:rsidR="0090437B" w:rsidRPr="0090437B" w:rsidRDefault="0090437B" w:rsidP="0090437B">
            <w:pPr>
              <w:pStyle w:val="Sinespaciado"/>
              <w:rPr>
                <w:rStyle w:val="Hipervnculo"/>
                <w:b/>
                <w:bCs/>
                <w:color w:val="000000" w:themeColor="text1"/>
                <w:sz w:val="18"/>
                <w:szCs w:val="18"/>
                <w:u w:val="none"/>
              </w:rPr>
            </w:pPr>
          </w:p>
        </w:tc>
        <w:tc>
          <w:tcPr>
            <w:tcW w:w="804" w:type="dxa"/>
            <w:tcBorders>
              <w:top w:val="single" w:sz="12" w:space="0" w:color="auto"/>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tcBorders>
              <w:lef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rsidR="0090437B" w:rsidRPr="0090437B" w:rsidRDefault="0090437B" w:rsidP="0090437B">
            <w:pPr>
              <w:pStyle w:val="Sinespaciado"/>
              <w:jc w:val="center"/>
              <w:rPr>
                <w:rStyle w:val="Hipervnculo"/>
                <w:bCs/>
                <w:color w:val="000000" w:themeColor="text1"/>
                <w:sz w:val="18"/>
                <w:szCs w:val="18"/>
                <w:u w:val="none"/>
              </w:rPr>
            </w:pPr>
          </w:p>
        </w:tc>
        <w:tc>
          <w:tcPr>
            <w:tcW w:w="684" w:type="dxa"/>
          </w:tcPr>
          <w:p w:rsidR="0090437B" w:rsidRPr="0090437B" w:rsidRDefault="0090437B" w:rsidP="0090437B">
            <w:pPr>
              <w:pStyle w:val="Sinespaciado"/>
              <w:rPr>
                <w:rStyle w:val="Hipervnculo"/>
                <w:b/>
                <w:bCs/>
                <w:color w:val="000000" w:themeColor="text1"/>
                <w:sz w:val="18"/>
                <w:szCs w:val="18"/>
                <w:u w:val="none"/>
              </w:rPr>
            </w:pPr>
          </w:p>
        </w:tc>
        <w:tc>
          <w:tcPr>
            <w:tcW w:w="804" w:type="dxa"/>
            <w:tcBorders>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tcBorders>
              <w:lef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rsidR="0090437B" w:rsidRPr="0090437B" w:rsidRDefault="0090437B" w:rsidP="0090437B">
            <w:pPr>
              <w:pStyle w:val="Sinespaciado"/>
              <w:jc w:val="center"/>
              <w:rPr>
                <w:rStyle w:val="Hipervnculo"/>
                <w:bCs/>
                <w:color w:val="000000" w:themeColor="text1"/>
                <w:sz w:val="18"/>
                <w:szCs w:val="18"/>
                <w:u w:val="none"/>
              </w:rPr>
            </w:pPr>
          </w:p>
        </w:tc>
        <w:tc>
          <w:tcPr>
            <w:tcW w:w="684" w:type="dxa"/>
          </w:tcPr>
          <w:p w:rsidR="0090437B" w:rsidRPr="0090437B" w:rsidRDefault="0090437B" w:rsidP="0090437B">
            <w:pPr>
              <w:pStyle w:val="Sinespaciado"/>
              <w:rPr>
                <w:rStyle w:val="Hipervnculo"/>
                <w:b/>
                <w:bCs/>
                <w:color w:val="000000" w:themeColor="text1"/>
                <w:sz w:val="18"/>
                <w:szCs w:val="18"/>
                <w:u w:val="none"/>
              </w:rPr>
            </w:pPr>
          </w:p>
        </w:tc>
        <w:tc>
          <w:tcPr>
            <w:tcW w:w="804" w:type="dxa"/>
            <w:tcBorders>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tcBorders>
              <w:lef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vAlign w:val="center"/>
          </w:tcPr>
          <w:p w:rsidR="0090437B" w:rsidRPr="0090437B" w:rsidRDefault="0090437B" w:rsidP="0090437B">
            <w:pPr>
              <w:pStyle w:val="Sinespaciado"/>
              <w:jc w:val="center"/>
              <w:rPr>
                <w:rStyle w:val="Hipervnculo"/>
                <w:bCs/>
                <w:color w:val="000000" w:themeColor="text1"/>
                <w:sz w:val="18"/>
                <w:szCs w:val="18"/>
                <w:u w:val="none"/>
              </w:rPr>
            </w:pPr>
          </w:p>
        </w:tc>
        <w:tc>
          <w:tcPr>
            <w:tcW w:w="684" w:type="dxa"/>
          </w:tcPr>
          <w:p w:rsidR="0090437B" w:rsidRPr="0090437B" w:rsidRDefault="0090437B" w:rsidP="0090437B">
            <w:pPr>
              <w:pStyle w:val="Sinespaciado"/>
              <w:rPr>
                <w:rStyle w:val="Hipervnculo"/>
                <w:b/>
                <w:bCs/>
                <w:color w:val="000000" w:themeColor="text1"/>
                <w:sz w:val="18"/>
                <w:szCs w:val="18"/>
                <w:u w:val="none"/>
              </w:rPr>
            </w:pPr>
          </w:p>
        </w:tc>
        <w:tc>
          <w:tcPr>
            <w:tcW w:w="804" w:type="dxa"/>
            <w:tcBorders>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tcBorders>
              <w:left w:val="single" w:sz="12" w:space="0" w:color="auto"/>
              <w:bottom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p>
        </w:tc>
        <w:tc>
          <w:tcPr>
            <w:tcW w:w="1014" w:type="dxa"/>
            <w:vMerge/>
            <w:tcBorders>
              <w:bottom w:val="single" w:sz="12" w:space="0" w:color="auto"/>
            </w:tcBorders>
            <w:vAlign w:val="center"/>
          </w:tcPr>
          <w:p w:rsidR="0090437B" w:rsidRPr="0090437B" w:rsidRDefault="0090437B" w:rsidP="0090437B">
            <w:pPr>
              <w:pStyle w:val="Sinespaciado"/>
              <w:jc w:val="center"/>
              <w:rPr>
                <w:rStyle w:val="Hipervnculo"/>
                <w:bCs/>
                <w:color w:val="000000" w:themeColor="text1"/>
                <w:sz w:val="18"/>
                <w:szCs w:val="18"/>
                <w:u w:val="none"/>
              </w:rPr>
            </w:pPr>
          </w:p>
        </w:tc>
        <w:tc>
          <w:tcPr>
            <w:tcW w:w="684" w:type="dxa"/>
            <w:tcBorders>
              <w:bottom w:val="single" w:sz="12" w:space="0" w:color="auto"/>
            </w:tcBorders>
          </w:tcPr>
          <w:p w:rsidR="0090437B" w:rsidRPr="0090437B" w:rsidRDefault="0090437B" w:rsidP="0090437B">
            <w:pPr>
              <w:pStyle w:val="Sinespaciado"/>
              <w:rPr>
                <w:rStyle w:val="Hipervnculo"/>
                <w:b/>
                <w:bCs/>
                <w:color w:val="000000" w:themeColor="text1"/>
                <w:sz w:val="18"/>
                <w:szCs w:val="18"/>
                <w:u w:val="none"/>
              </w:rPr>
            </w:pPr>
          </w:p>
        </w:tc>
        <w:tc>
          <w:tcPr>
            <w:tcW w:w="804" w:type="dxa"/>
            <w:tcBorders>
              <w:bottom w:val="single" w:sz="12" w:space="0" w:color="auto"/>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val="restart"/>
            <w:tcBorders>
              <w:top w:val="single" w:sz="12" w:space="0" w:color="auto"/>
              <w:left w:val="single" w:sz="12" w:space="0" w:color="auto"/>
            </w:tcBorders>
            <w:vAlign w:val="center"/>
          </w:tcPr>
          <w:p w:rsidR="0090437B" w:rsidRPr="0090437B" w:rsidRDefault="0090437B" w:rsidP="0090437B">
            <w:pPr>
              <w:pStyle w:val="Sinespaciado"/>
              <w:jc w:val="center"/>
              <w:rPr>
                <w:rStyle w:val="Hipervnculo"/>
                <w:b/>
                <w:bCs/>
                <w:color w:val="000000" w:themeColor="text1"/>
                <w:sz w:val="18"/>
                <w:szCs w:val="18"/>
                <w:u w:val="none"/>
              </w:rPr>
            </w:pPr>
            <w:r w:rsidRPr="0090437B">
              <w:rPr>
                <w:rStyle w:val="Hipervnculo"/>
                <w:b/>
                <w:bCs/>
                <w:color w:val="000000" w:themeColor="text1"/>
                <w:sz w:val="18"/>
                <w:szCs w:val="18"/>
                <w:u w:val="none"/>
              </w:rPr>
              <w:t>e</w:t>
            </w:r>
          </w:p>
        </w:tc>
        <w:tc>
          <w:tcPr>
            <w:tcW w:w="1014" w:type="dxa"/>
            <w:vMerge w:val="restart"/>
            <w:tcBorders>
              <w:top w:val="single" w:sz="12" w:space="0" w:color="auto"/>
            </w:tcBorders>
            <w:vAlign w:val="center"/>
          </w:tcPr>
          <w:p w:rsidR="0090437B" w:rsidRPr="0090437B" w:rsidRDefault="0090437B" w:rsidP="0090437B">
            <w:pPr>
              <w:pStyle w:val="Sinespaciado"/>
              <w:jc w:val="center"/>
              <w:rPr>
                <w:rStyle w:val="Hipervnculo"/>
                <w:bCs/>
                <w:color w:val="000000" w:themeColor="text1"/>
                <w:sz w:val="18"/>
                <w:szCs w:val="18"/>
                <w:u w:val="none"/>
              </w:rPr>
            </w:pPr>
            <m:oMathPara>
              <m:oMath>
                <m:r>
                  <w:rPr>
                    <w:rStyle w:val="Hipervnculo"/>
                    <w:rFonts w:ascii="Cambria Math" w:hAnsi="Cambria Math"/>
                    <w:color w:val="000000" w:themeColor="text1"/>
                    <w:sz w:val="18"/>
                    <w:szCs w:val="18"/>
                    <w:u w:val="none"/>
                  </w:rPr>
                  <m:t>6a</m:t>
                </m:r>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b</m:t>
                    </m:r>
                  </m:e>
                  <m:sup>
                    <m:r>
                      <w:rPr>
                        <w:rStyle w:val="Hipervnculo"/>
                        <w:rFonts w:ascii="Cambria Math" w:hAnsi="Cambria Math"/>
                        <w:color w:val="000000" w:themeColor="text1"/>
                        <w:sz w:val="18"/>
                        <w:szCs w:val="18"/>
                        <w:u w:val="none"/>
                      </w:rPr>
                      <m:t>2</m:t>
                    </m:r>
                  </m:sup>
                </m:sSup>
                <m:sSup>
                  <m:sSupPr>
                    <m:ctrlPr>
                      <w:rPr>
                        <w:rStyle w:val="Hipervnculo"/>
                        <w:rFonts w:ascii="Cambria Math" w:hAnsi="Cambria Math"/>
                        <w:bCs/>
                        <w:i/>
                        <w:color w:val="000000" w:themeColor="text1"/>
                        <w:sz w:val="18"/>
                        <w:szCs w:val="18"/>
                        <w:u w:val="none"/>
                      </w:rPr>
                    </m:ctrlPr>
                  </m:sSupPr>
                  <m:e>
                    <m:r>
                      <w:rPr>
                        <w:rStyle w:val="Hipervnculo"/>
                        <w:rFonts w:ascii="Cambria Math" w:hAnsi="Cambria Math"/>
                        <w:color w:val="000000" w:themeColor="text1"/>
                        <w:sz w:val="18"/>
                        <w:szCs w:val="18"/>
                        <w:u w:val="none"/>
                      </w:rPr>
                      <m:t>c</m:t>
                    </m:r>
                  </m:e>
                  <m:sup>
                    <m:r>
                      <w:rPr>
                        <w:rStyle w:val="Hipervnculo"/>
                        <w:rFonts w:ascii="Cambria Math" w:hAnsi="Cambria Math"/>
                        <w:color w:val="000000" w:themeColor="text1"/>
                        <w:sz w:val="18"/>
                        <w:szCs w:val="18"/>
                        <w:u w:val="none"/>
                      </w:rPr>
                      <m:t>5</m:t>
                    </m:r>
                  </m:sup>
                </m:sSup>
              </m:oMath>
            </m:oMathPara>
          </w:p>
        </w:tc>
        <w:tc>
          <w:tcPr>
            <w:tcW w:w="684" w:type="dxa"/>
            <w:tcBorders>
              <w:top w:val="single" w:sz="12" w:space="0" w:color="auto"/>
            </w:tcBorders>
          </w:tcPr>
          <w:p w:rsidR="0090437B" w:rsidRPr="0090437B" w:rsidRDefault="0090437B" w:rsidP="0090437B">
            <w:pPr>
              <w:pStyle w:val="Sinespaciado"/>
              <w:rPr>
                <w:rStyle w:val="Hipervnculo"/>
                <w:b/>
                <w:bCs/>
                <w:color w:val="000000" w:themeColor="text1"/>
                <w:sz w:val="18"/>
                <w:szCs w:val="18"/>
                <w:u w:val="none"/>
              </w:rPr>
            </w:pPr>
          </w:p>
        </w:tc>
        <w:tc>
          <w:tcPr>
            <w:tcW w:w="804" w:type="dxa"/>
            <w:tcBorders>
              <w:top w:val="single" w:sz="12" w:space="0" w:color="auto"/>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tcBorders>
              <w:left w:val="single" w:sz="12" w:space="0" w:color="auto"/>
            </w:tcBorders>
          </w:tcPr>
          <w:p w:rsidR="0090437B" w:rsidRPr="0090437B" w:rsidRDefault="0090437B" w:rsidP="0090437B">
            <w:pPr>
              <w:pStyle w:val="Sinespaciado"/>
              <w:rPr>
                <w:rStyle w:val="Hipervnculo"/>
                <w:bCs/>
                <w:color w:val="000000" w:themeColor="text1"/>
                <w:sz w:val="20"/>
                <w:szCs w:val="20"/>
                <w:u w:val="none"/>
              </w:rPr>
            </w:pPr>
          </w:p>
        </w:tc>
        <w:tc>
          <w:tcPr>
            <w:tcW w:w="1014" w:type="dxa"/>
            <w:vMerge/>
          </w:tcPr>
          <w:p w:rsidR="0090437B" w:rsidRPr="0090437B" w:rsidRDefault="0090437B" w:rsidP="0090437B">
            <w:pPr>
              <w:pStyle w:val="Sinespaciado"/>
              <w:rPr>
                <w:rStyle w:val="Hipervnculo"/>
                <w:bCs/>
                <w:color w:val="000000" w:themeColor="text1"/>
                <w:sz w:val="20"/>
                <w:szCs w:val="20"/>
                <w:u w:val="none"/>
              </w:rPr>
            </w:pPr>
          </w:p>
        </w:tc>
        <w:tc>
          <w:tcPr>
            <w:tcW w:w="684" w:type="dxa"/>
          </w:tcPr>
          <w:p w:rsidR="0090437B" w:rsidRPr="0090437B" w:rsidRDefault="0090437B" w:rsidP="0090437B">
            <w:pPr>
              <w:pStyle w:val="Sinespaciado"/>
              <w:rPr>
                <w:rStyle w:val="Hipervnculo"/>
                <w:b/>
                <w:bCs/>
                <w:color w:val="000000" w:themeColor="text1"/>
                <w:sz w:val="18"/>
                <w:szCs w:val="18"/>
                <w:u w:val="none"/>
              </w:rPr>
            </w:pPr>
          </w:p>
        </w:tc>
        <w:tc>
          <w:tcPr>
            <w:tcW w:w="804" w:type="dxa"/>
            <w:tcBorders>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tcBorders>
              <w:left w:val="single" w:sz="12" w:space="0" w:color="auto"/>
            </w:tcBorders>
          </w:tcPr>
          <w:p w:rsidR="0090437B" w:rsidRPr="0090437B" w:rsidRDefault="0090437B" w:rsidP="0090437B">
            <w:pPr>
              <w:pStyle w:val="Sinespaciado"/>
              <w:rPr>
                <w:rStyle w:val="Hipervnculo"/>
                <w:bCs/>
                <w:color w:val="000000" w:themeColor="text1"/>
                <w:sz w:val="20"/>
                <w:szCs w:val="20"/>
                <w:u w:val="none"/>
              </w:rPr>
            </w:pPr>
          </w:p>
        </w:tc>
        <w:tc>
          <w:tcPr>
            <w:tcW w:w="1014" w:type="dxa"/>
            <w:vMerge/>
          </w:tcPr>
          <w:p w:rsidR="0090437B" w:rsidRPr="0090437B" w:rsidRDefault="0090437B" w:rsidP="0090437B">
            <w:pPr>
              <w:pStyle w:val="Sinespaciado"/>
              <w:rPr>
                <w:rStyle w:val="Hipervnculo"/>
                <w:bCs/>
                <w:color w:val="000000" w:themeColor="text1"/>
                <w:sz w:val="20"/>
                <w:szCs w:val="20"/>
                <w:u w:val="none"/>
              </w:rPr>
            </w:pPr>
          </w:p>
        </w:tc>
        <w:tc>
          <w:tcPr>
            <w:tcW w:w="684" w:type="dxa"/>
          </w:tcPr>
          <w:p w:rsidR="0090437B" w:rsidRPr="0090437B" w:rsidRDefault="0090437B" w:rsidP="0090437B">
            <w:pPr>
              <w:pStyle w:val="Sinespaciado"/>
              <w:rPr>
                <w:rStyle w:val="Hipervnculo"/>
                <w:b/>
                <w:bCs/>
                <w:color w:val="000000" w:themeColor="text1"/>
                <w:sz w:val="18"/>
                <w:szCs w:val="18"/>
                <w:u w:val="none"/>
              </w:rPr>
            </w:pPr>
          </w:p>
        </w:tc>
        <w:tc>
          <w:tcPr>
            <w:tcW w:w="804" w:type="dxa"/>
            <w:tcBorders>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tcBorders>
              <w:left w:val="single" w:sz="12" w:space="0" w:color="auto"/>
            </w:tcBorders>
          </w:tcPr>
          <w:p w:rsidR="0090437B" w:rsidRPr="0090437B" w:rsidRDefault="0090437B" w:rsidP="0090437B">
            <w:pPr>
              <w:pStyle w:val="Sinespaciado"/>
              <w:rPr>
                <w:rStyle w:val="Hipervnculo"/>
                <w:bCs/>
                <w:color w:val="000000" w:themeColor="text1"/>
                <w:sz w:val="20"/>
                <w:szCs w:val="20"/>
                <w:u w:val="none"/>
              </w:rPr>
            </w:pPr>
          </w:p>
        </w:tc>
        <w:tc>
          <w:tcPr>
            <w:tcW w:w="1014" w:type="dxa"/>
            <w:vMerge/>
          </w:tcPr>
          <w:p w:rsidR="0090437B" w:rsidRPr="0090437B" w:rsidRDefault="0090437B" w:rsidP="0090437B">
            <w:pPr>
              <w:pStyle w:val="Sinespaciado"/>
              <w:rPr>
                <w:rStyle w:val="Hipervnculo"/>
                <w:bCs/>
                <w:color w:val="000000" w:themeColor="text1"/>
                <w:sz w:val="20"/>
                <w:szCs w:val="20"/>
                <w:u w:val="none"/>
              </w:rPr>
            </w:pPr>
          </w:p>
        </w:tc>
        <w:tc>
          <w:tcPr>
            <w:tcW w:w="684" w:type="dxa"/>
          </w:tcPr>
          <w:p w:rsidR="0090437B" w:rsidRPr="0090437B" w:rsidRDefault="0090437B" w:rsidP="0090437B">
            <w:pPr>
              <w:pStyle w:val="Sinespaciado"/>
              <w:rPr>
                <w:rStyle w:val="Hipervnculo"/>
                <w:b/>
                <w:bCs/>
                <w:color w:val="000000" w:themeColor="text1"/>
                <w:sz w:val="18"/>
                <w:szCs w:val="18"/>
                <w:u w:val="none"/>
              </w:rPr>
            </w:pPr>
          </w:p>
        </w:tc>
        <w:tc>
          <w:tcPr>
            <w:tcW w:w="804" w:type="dxa"/>
            <w:tcBorders>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r w:rsidR="0090437B" w:rsidRPr="0090437B" w:rsidTr="0090437B">
        <w:trPr>
          <w:jc w:val="center"/>
        </w:trPr>
        <w:tc>
          <w:tcPr>
            <w:tcW w:w="897" w:type="dxa"/>
            <w:vMerge/>
            <w:tcBorders>
              <w:left w:val="single" w:sz="12" w:space="0" w:color="auto"/>
              <w:bottom w:val="single" w:sz="12" w:space="0" w:color="auto"/>
            </w:tcBorders>
          </w:tcPr>
          <w:p w:rsidR="0090437B" w:rsidRPr="0090437B" w:rsidRDefault="0090437B" w:rsidP="0090437B">
            <w:pPr>
              <w:pStyle w:val="Sinespaciado"/>
              <w:rPr>
                <w:rStyle w:val="Hipervnculo"/>
                <w:bCs/>
                <w:color w:val="000000" w:themeColor="text1"/>
                <w:sz w:val="20"/>
                <w:szCs w:val="20"/>
                <w:u w:val="none"/>
              </w:rPr>
            </w:pPr>
          </w:p>
        </w:tc>
        <w:tc>
          <w:tcPr>
            <w:tcW w:w="1014" w:type="dxa"/>
            <w:vMerge/>
            <w:tcBorders>
              <w:bottom w:val="single" w:sz="12" w:space="0" w:color="auto"/>
            </w:tcBorders>
          </w:tcPr>
          <w:p w:rsidR="0090437B" w:rsidRPr="0090437B" w:rsidRDefault="0090437B" w:rsidP="0090437B">
            <w:pPr>
              <w:pStyle w:val="Sinespaciado"/>
              <w:rPr>
                <w:rStyle w:val="Hipervnculo"/>
                <w:bCs/>
                <w:color w:val="000000" w:themeColor="text1"/>
                <w:sz w:val="20"/>
                <w:szCs w:val="20"/>
                <w:u w:val="none"/>
              </w:rPr>
            </w:pPr>
          </w:p>
        </w:tc>
        <w:tc>
          <w:tcPr>
            <w:tcW w:w="684" w:type="dxa"/>
            <w:tcBorders>
              <w:bottom w:val="single" w:sz="12" w:space="0" w:color="auto"/>
            </w:tcBorders>
          </w:tcPr>
          <w:p w:rsidR="0090437B" w:rsidRPr="0090437B" w:rsidRDefault="0090437B" w:rsidP="0090437B">
            <w:pPr>
              <w:pStyle w:val="Sinespaciado"/>
              <w:rPr>
                <w:rStyle w:val="Hipervnculo"/>
                <w:b/>
                <w:bCs/>
                <w:color w:val="000000" w:themeColor="text1"/>
                <w:sz w:val="20"/>
                <w:szCs w:val="20"/>
                <w:u w:val="none"/>
              </w:rPr>
            </w:pPr>
          </w:p>
        </w:tc>
        <w:tc>
          <w:tcPr>
            <w:tcW w:w="804" w:type="dxa"/>
            <w:tcBorders>
              <w:bottom w:val="single" w:sz="12" w:space="0" w:color="auto"/>
              <w:right w:val="single" w:sz="12" w:space="0" w:color="auto"/>
            </w:tcBorders>
            <w:vAlign w:val="center"/>
          </w:tcPr>
          <w:p w:rsidR="0090437B" w:rsidRPr="0090437B" w:rsidRDefault="0090437B" w:rsidP="0090437B">
            <w:pPr>
              <w:pStyle w:val="Sinespaciado"/>
              <w:jc w:val="center"/>
              <w:rPr>
                <w:rStyle w:val="Hipervnculo"/>
                <w:bCs/>
                <w:color w:val="000000" w:themeColor="text1"/>
                <w:sz w:val="20"/>
                <w:szCs w:val="20"/>
                <w:u w:val="none"/>
              </w:rPr>
            </w:pPr>
          </w:p>
        </w:tc>
      </w:tr>
    </w:tbl>
    <w:p w:rsidR="0090437B" w:rsidRPr="00DC77F2" w:rsidRDefault="0090437B" w:rsidP="00DC77F2">
      <w:pPr>
        <w:pStyle w:val="Sinespaciado"/>
        <w:rPr>
          <w:rStyle w:val="Hipervnculo"/>
          <w:color w:val="auto"/>
          <w:u w:val="none"/>
        </w:rPr>
      </w:pPr>
    </w:p>
    <w:p w:rsidR="00BC5916" w:rsidRPr="00BC5916" w:rsidRDefault="00DC77F2" w:rsidP="00BC5916">
      <w:pPr>
        <w:pStyle w:val="Prrafodelista"/>
        <w:numPr>
          <w:ilvl w:val="0"/>
          <w:numId w:val="41"/>
        </w:numPr>
        <w:spacing w:after="160" w:line="259" w:lineRule="auto"/>
        <w:jc w:val="both"/>
        <w:rPr>
          <w:rFonts w:asciiTheme="minorHAnsi" w:hAnsiTheme="minorHAnsi" w:cstheme="minorHAnsi"/>
          <w:bCs/>
          <w:color w:val="000000" w:themeColor="text1"/>
          <w:sz w:val="22"/>
          <w:szCs w:val="22"/>
          <w:lang w:val="es-ES"/>
        </w:rPr>
      </w:pPr>
      <w:r w:rsidRPr="00DC77F2">
        <w:rPr>
          <w:rFonts w:asciiTheme="minorHAnsi" w:hAnsiTheme="minorHAnsi" w:cstheme="minorHAnsi"/>
          <w:bCs/>
          <w:color w:val="000000" w:themeColor="text1"/>
          <w:sz w:val="22"/>
          <w:szCs w:val="22"/>
          <w:lang w:val="es-ES"/>
        </w:rPr>
        <w:t>Escribe</w:t>
      </w:r>
      <w:r w:rsidR="004B4F1E" w:rsidRPr="00DC77F2">
        <w:rPr>
          <w:rFonts w:asciiTheme="minorHAnsi" w:hAnsiTheme="minorHAnsi" w:cstheme="minorHAnsi"/>
          <w:bCs/>
          <w:color w:val="000000" w:themeColor="text1"/>
          <w:sz w:val="22"/>
          <w:szCs w:val="22"/>
          <w:lang w:val="es-ES"/>
        </w:rPr>
        <w:t xml:space="preserve"> una </w:t>
      </w:r>
      <w:r w:rsidRPr="00DC77F2">
        <w:rPr>
          <w:rFonts w:asciiTheme="minorHAnsi" w:hAnsiTheme="minorHAnsi" w:cstheme="minorHAnsi"/>
          <w:bCs/>
          <w:color w:val="000000" w:themeColor="text1"/>
          <w:sz w:val="22"/>
          <w:szCs w:val="22"/>
          <w:lang w:val="es-ES"/>
        </w:rPr>
        <w:t>expresión</w:t>
      </w:r>
      <w:r w:rsidR="004B4F1E" w:rsidRPr="00DC77F2">
        <w:rPr>
          <w:rFonts w:asciiTheme="minorHAnsi" w:hAnsiTheme="minorHAnsi" w:cstheme="minorHAnsi"/>
          <w:bCs/>
          <w:color w:val="000000" w:themeColor="text1"/>
          <w:sz w:val="22"/>
          <w:szCs w:val="22"/>
          <w:lang w:val="es-ES"/>
        </w:rPr>
        <w:t xml:space="preserve"> algebraica que represente el perímetro y el área de cada una de las siguientes figuras geométricas:</w:t>
      </w:r>
    </w:p>
    <w:tbl>
      <w:tblPr>
        <w:tblStyle w:val="Tablaconcuadrcula"/>
        <w:tblpPr w:leftFromText="180" w:rightFromText="180" w:vertAnchor="text" w:horzAnchor="margin" w:tblpXSpec="center" w:tblpY="47"/>
        <w:tblW w:w="0" w:type="auto"/>
        <w:tblLook w:val="04A0" w:firstRow="1" w:lastRow="0" w:firstColumn="1" w:lastColumn="0" w:noHBand="0" w:noVBand="1"/>
      </w:tblPr>
      <w:tblGrid>
        <w:gridCol w:w="439"/>
        <w:gridCol w:w="2013"/>
        <w:gridCol w:w="2771"/>
        <w:gridCol w:w="2976"/>
      </w:tblGrid>
      <w:tr w:rsidR="00BC5916" w:rsidTr="00BC5916">
        <w:tc>
          <w:tcPr>
            <w:tcW w:w="0" w:type="auto"/>
          </w:tcPr>
          <w:p w:rsidR="00BC5916" w:rsidRPr="00D162BF" w:rsidRDefault="00BC5916" w:rsidP="00BC5916">
            <w:pPr>
              <w:pStyle w:val="Sinespaciado"/>
              <w:rPr>
                <w:b/>
              </w:rPr>
            </w:pPr>
            <w:r w:rsidRPr="00D162BF">
              <w:rPr>
                <w:b/>
              </w:rPr>
              <w:t>Ej.</w:t>
            </w:r>
          </w:p>
        </w:tc>
        <w:tc>
          <w:tcPr>
            <w:tcW w:w="0" w:type="auto"/>
          </w:tcPr>
          <w:p w:rsidR="00BC5916" w:rsidRPr="00D162BF" w:rsidRDefault="00BC5916" w:rsidP="00BC5916">
            <w:pPr>
              <w:pStyle w:val="Sinespaciado"/>
              <w:jc w:val="center"/>
              <w:rPr>
                <w:b/>
              </w:rPr>
            </w:pPr>
            <w:r w:rsidRPr="00D162BF">
              <w:rPr>
                <w:b/>
              </w:rPr>
              <w:t>FIGURA</w:t>
            </w:r>
          </w:p>
        </w:tc>
        <w:tc>
          <w:tcPr>
            <w:tcW w:w="2771" w:type="dxa"/>
          </w:tcPr>
          <w:p w:rsidR="00BC5916" w:rsidRPr="00D162BF" w:rsidRDefault="00BC5916" w:rsidP="00BC5916">
            <w:pPr>
              <w:pStyle w:val="Sinespaciado"/>
              <w:jc w:val="center"/>
              <w:rPr>
                <w:b/>
              </w:rPr>
            </w:pPr>
            <w:r w:rsidRPr="00D162BF">
              <w:rPr>
                <w:b/>
              </w:rPr>
              <w:t>PERIMETRO</w:t>
            </w:r>
          </w:p>
        </w:tc>
        <w:tc>
          <w:tcPr>
            <w:tcW w:w="2976" w:type="dxa"/>
          </w:tcPr>
          <w:p w:rsidR="00BC5916" w:rsidRPr="00D162BF" w:rsidRDefault="00BC5916" w:rsidP="00BC5916">
            <w:pPr>
              <w:pStyle w:val="Sinespaciado"/>
              <w:jc w:val="center"/>
              <w:rPr>
                <w:b/>
              </w:rPr>
            </w:pPr>
            <w:r w:rsidRPr="00D162BF">
              <w:rPr>
                <w:b/>
              </w:rPr>
              <w:t>AREA</w:t>
            </w:r>
          </w:p>
        </w:tc>
      </w:tr>
      <w:tr w:rsidR="00BC5916" w:rsidTr="00BC5916">
        <w:tc>
          <w:tcPr>
            <w:tcW w:w="0" w:type="auto"/>
            <w:vAlign w:val="center"/>
          </w:tcPr>
          <w:p w:rsidR="00BC5916" w:rsidRPr="00D162BF" w:rsidRDefault="00BC5916" w:rsidP="00BC5916">
            <w:pPr>
              <w:pStyle w:val="Prrafodelista"/>
              <w:spacing w:after="160" w:line="259" w:lineRule="auto"/>
              <w:ind w:left="0"/>
              <w:jc w:val="both"/>
              <w:rPr>
                <w:rFonts w:asciiTheme="minorHAnsi" w:hAnsiTheme="minorHAnsi" w:cstheme="minorHAnsi"/>
                <w:b/>
                <w:bCs/>
                <w:color w:val="000000" w:themeColor="text1"/>
                <w:sz w:val="22"/>
                <w:szCs w:val="22"/>
                <w:lang w:val="es-ES"/>
              </w:rPr>
            </w:pPr>
            <w:r w:rsidRPr="00D162BF">
              <w:rPr>
                <w:rFonts w:asciiTheme="minorHAnsi" w:hAnsiTheme="minorHAnsi" w:cstheme="minorHAnsi"/>
                <w:b/>
                <w:bCs/>
                <w:color w:val="000000" w:themeColor="text1"/>
                <w:sz w:val="22"/>
                <w:szCs w:val="22"/>
                <w:lang w:val="es-ES"/>
              </w:rPr>
              <w:t>A</w:t>
            </w:r>
          </w:p>
        </w:tc>
        <w:tc>
          <w:tcPr>
            <w:tcW w:w="0" w:type="auto"/>
          </w:tcPr>
          <w:p w:rsidR="00BC5916" w:rsidRDefault="00BC5916" w:rsidP="00BC5916">
            <w:pPr>
              <w:pStyle w:val="Prrafodelista"/>
              <w:spacing w:after="160" w:line="259" w:lineRule="auto"/>
              <w:ind w:left="0"/>
              <w:jc w:val="center"/>
              <w:rPr>
                <w:rFonts w:asciiTheme="minorHAnsi" w:hAnsiTheme="minorHAnsi" w:cstheme="minorHAnsi"/>
                <w:bCs/>
                <w:color w:val="000000" w:themeColor="text1"/>
                <w:sz w:val="22"/>
                <w:szCs w:val="22"/>
                <w:lang w:val="es-ES"/>
              </w:rPr>
            </w:pPr>
            <w:r>
              <w:object w:dxaOrig="1095" w:dyaOrig="1185">
                <v:shape id="_x0000_i1026" type="#_x0000_t75" style="width:55pt;height:59.1pt" o:ole="">
                  <v:imagedata r:id="rId29" o:title=""/>
                </v:shape>
                <o:OLEObject Type="Embed" ProgID="PBrush" ShapeID="_x0000_i1026" DrawAspect="Content" ObjectID="_1678527751" r:id="rId30"/>
              </w:object>
            </w:r>
          </w:p>
        </w:tc>
        <w:tc>
          <w:tcPr>
            <w:tcW w:w="2771" w:type="dxa"/>
          </w:tcPr>
          <w:p w:rsidR="00BC5916" w:rsidRDefault="00BC5916" w:rsidP="00BC5916">
            <w:pPr>
              <w:pStyle w:val="Prrafodelista"/>
              <w:spacing w:after="160" w:line="259" w:lineRule="auto"/>
              <w:ind w:left="0"/>
              <w:jc w:val="both"/>
              <w:rPr>
                <w:rFonts w:asciiTheme="minorHAnsi" w:hAnsiTheme="minorHAnsi" w:cstheme="minorHAnsi"/>
                <w:bCs/>
                <w:color w:val="000000" w:themeColor="text1"/>
                <w:sz w:val="22"/>
                <w:szCs w:val="22"/>
                <w:lang w:val="es-ES"/>
              </w:rPr>
            </w:pPr>
          </w:p>
        </w:tc>
        <w:tc>
          <w:tcPr>
            <w:tcW w:w="2976" w:type="dxa"/>
          </w:tcPr>
          <w:p w:rsidR="00BC5916" w:rsidRDefault="00BC5916" w:rsidP="00BC5916">
            <w:pPr>
              <w:pStyle w:val="Prrafodelista"/>
              <w:spacing w:after="160" w:line="259" w:lineRule="auto"/>
              <w:ind w:left="0"/>
              <w:jc w:val="both"/>
              <w:rPr>
                <w:rFonts w:asciiTheme="minorHAnsi" w:hAnsiTheme="minorHAnsi" w:cstheme="minorHAnsi"/>
                <w:bCs/>
                <w:color w:val="000000" w:themeColor="text1"/>
                <w:sz w:val="22"/>
                <w:szCs w:val="22"/>
                <w:lang w:val="es-ES"/>
              </w:rPr>
            </w:pPr>
          </w:p>
        </w:tc>
      </w:tr>
      <w:tr w:rsidR="00BC5916" w:rsidTr="00BC5916">
        <w:tc>
          <w:tcPr>
            <w:tcW w:w="0" w:type="auto"/>
            <w:vAlign w:val="center"/>
          </w:tcPr>
          <w:p w:rsidR="00BC5916" w:rsidRPr="00D162BF" w:rsidRDefault="00BC5916" w:rsidP="00BC5916">
            <w:pPr>
              <w:pStyle w:val="Prrafodelista"/>
              <w:spacing w:after="160" w:line="259" w:lineRule="auto"/>
              <w:ind w:left="0"/>
              <w:jc w:val="both"/>
              <w:rPr>
                <w:rFonts w:asciiTheme="minorHAnsi" w:hAnsiTheme="minorHAnsi" w:cstheme="minorHAnsi"/>
                <w:b/>
                <w:bCs/>
                <w:color w:val="000000" w:themeColor="text1"/>
                <w:sz w:val="22"/>
                <w:szCs w:val="22"/>
                <w:lang w:val="es-ES"/>
              </w:rPr>
            </w:pPr>
            <w:r w:rsidRPr="00D162BF">
              <w:rPr>
                <w:rFonts w:asciiTheme="minorHAnsi" w:hAnsiTheme="minorHAnsi" w:cstheme="minorHAnsi"/>
                <w:b/>
                <w:bCs/>
                <w:color w:val="000000" w:themeColor="text1"/>
                <w:sz w:val="22"/>
                <w:szCs w:val="22"/>
                <w:lang w:val="es-ES"/>
              </w:rPr>
              <w:t>B</w:t>
            </w:r>
          </w:p>
        </w:tc>
        <w:tc>
          <w:tcPr>
            <w:tcW w:w="0" w:type="auto"/>
          </w:tcPr>
          <w:p w:rsidR="00BC5916" w:rsidRDefault="00BC5916" w:rsidP="00BC5916">
            <w:pPr>
              <w:pStyle w:val="Prrafodelista"/>
              <w:spacing w:after="160" w:line="259" w:lineRule="auto"/>
              <w:ind w:left="0"/>
              <w:jc w:val="center"/>
              <w:rPr>
                <w:rFonts w:asciiTheme="minorHAnsi" w:hAnsiTheme="minorHAnsi" w:cstheme="minorHAnsi"/>
                <w:bCs/>
                <w:color w:val="000000" w:themeColor="text1"/>
                <w:sz w:val="22"/>
                <w:szCs w:val="22"/>
                <w:lang w:val="es-ES"/>
              </w:rPr>
            </w:pPr>
            <w:r>
              <w:object w:dxaOrig="1485" w:dyaOrig="870">
                <v:shape id="_x0000_i1027" type="#_x0000_t75" style="width:74.05pt;height:43.45pt" o:ole="">
                  <v:imagedata r:id="rId31" o:title=""/>
                </v:shape>
                <o:OLEObject Type="Embed" ProgID="PBrush" ShapeID="_x0000_i1027" DrawAspect="Content" ObjectID="_1678527752" r:id="rId32"/>
              </w:object>
            </w:r>
          </w:p>
        </w:tc>
        <w:tc>
          <w:tcPr>
            <w:tcW w:w="2771" w:type="dxa"/>
          </w:tcPr>
          <w:p w:rsidR="00BC5916" w:rsidRDefault="00BC5916" w:rsidP="00BC5916">
            <w:pPr>
              <w:pStyle w:val="Prrafodelista"/>
              <w:spacing w:after="160" w:line="259" w:lineRule="auto"/>
              <w:ind w:left="0"/>
              <w:jc w:val="both"/>
              <w:rPr>
                <w:rFonts w:asciiTheme="minorHAnsi" w:hAnsiTheme="minorHAnsi" w:cstheme="minorHAnsi"/>
                <w:bCs/>
                <w:color w:val="000000" w:themeColor="text1"/>
                <w:sz w:val="22"/>
                <w:szCs w:val="22"/>
                <w:lang w:val="es-ES"/>
              </w:rPr>
            </w:pPr>
          </w:p>
        </w:tc>
        <w:tc>
          <w:tcPr>
            <w:tcW w:w="2976" w:type="dxa"/>
          </w:tcPr>
          <w:p w:rsidR="00BC5916" w:rsidRDefault="00BC5916" w:rsidP="00BC5916">
            <w:pPr>
              <w:pStyle w:val="Prrafodelista"/>
              <w:spacing w:after="160" w:line="259" w:lineRule="auto"/>
              <w:ind w:left="0"/>
              <w:jc w:val="both"/>
              <w:rPr>
                <w:rFonts w:asciiTheme="minorHAnsi" w:hAnsiTheme="minorHAnsi" w:cstheme="minorHAnsi"/>
                <w:bCs/>
                <w:color w:val="000000" w:themeColor="text1"/>
                <w:sz w:val="22"/>
                <w:szCs w:val="22"/>
                <w:lang w:val="es-ES"/>
              </w:rPr>
            </w:pPr>
          </w:p>
        </w:tc>
      </w:tr>
      <w:tr w:rsidR="00BC5916" w:rsidTr="00BC5916">
        <w:tc>
          <w:tcPr>
            <w:tcW w:w="0" w:type="auto"/>
            <w:vAlign w:val="center"/>
          </w:tcPr>
          <w:p w:rsidR="00BC5916" w:rsidRPr="00D162BF" w:rsidRDefault="00BC5916" w:rsidP="00BC5916">
            <w:pPr>
              <w:pStyle w:val="Prrafodelista"/>
              <w:spacing w:after="160" w:line="259" w:lineRule="auto"/>
              <w:ind w:left="0"/>
              <w:jc w:val="both"/>
              <w:rPr>
                <w:rFonts w:asciiTheme="minorHAnsi" w:hAnsiTheme="minorHAnsi" w:cstheme="minorHAnsi"/>
                <w:b/>
                <w:bCs/>
                <w:color w:val="000000" w:themeColor="text1"/>
                <w:sz w:val="22"/>
                <w:szCs w:val="22"/>
                <w:lang w:val="es-ES"/>
              </w:rPr>
            </w:pPr>
            <w:r w:rsidRPr="00D162BF">
              <w:rPr>
                <w:rFonts w:asciiTheme="minorHAnsi" w:hAnsiTheme="minorHAnsi" w:cstheme="minorHAnsi"/>
                <w:b/>
                <w:bCs/>
                <w:color w:val="000000" w:themeColor="text1"/>
                <w:sz w:val="22"/>
                <w:szCs w:val="22"/>
                <w:lang w:val="es-ES"/>
              </w:rPr>
              <w:t>C</w:t>
            </w:r>
          </w:p>
        </w:tc>
        <w:tc>
          <w:tcPr>
            <w:tcW w:w="0" w:type="auto"/>
          </w:tcPr>
          <w:p w:rsidR="00BC5916" w:rsidRDefault="00BC5916" w:rsidP="00BC5916">
            <w:pPr>
              <w:pStyle w:val="Prrafodelista"/>
              <w:spacing w:after="160" w:line="259" w:lineRule="auto"/>
              <w:ind w:left="0"/>
              <w:jc w:val="center"/>
              <w:rPr>
                <w:rFonts w:asciiTheme="minorHAnsi" w:hAnsiTheme="minorHAnsi" w:cstheme="minorHAnsi"/>
                <w:bCs/>
                <w:color w:val="000000" w:themeColor="text1"/>
                <w:sz w:val="22"/>
                <w:szCs w:val="22"/>
                <w:lang w:val="es-ES"/>
              </w:rPr>
            </w:pPr>
            <w:r>
              <w:object w:dxaOrig="1665" w:dyaOrig="1005">
                <v:shape id="_x0000_i1028" type="#_x0000_t75" style="width:83.55pt;height:50.25pt" o:ole="">
                  <v:imagedata r:id="rId33" o:title=""/>
                </v:shape>
                <o:OLEObject Type="Embed" ProgID="PBrush" ShapeID="_x0000_i1028" DrawAspect="Content" ObjectID="_1678527753" r:id="rId34"/>
              </w:object>
            </w:r>
          </w:p>
        </w:tc>
        <w:tc>
          <w:tcPr>
            <w:tcW w:w="2771" w:type="dxa"/>
          </w:tcPr>
          <w:p w:rsidR="00BC5916" w:rsidRDefault="00BC5916" w:rsidP="00BC5916">
            <w:pPr>
              <w:pStyle w:val="Prrafodelista"/>
              <w:spacing w:after="160" w:line="259" w:lineRule="auto"/>
              <w:ind w:left="0"/>
              <w:jc w:val="both"/>
              <w:rPr>
                <w:rFonts w:asciiTheme="minorHAnsi" w:hAnsiTheme="minorHAnsi" w:cstheme="minorHAnsi"/>
                <w:bCs/>
                <w:color w:val="000000" w:themeColor="text1"/>
                <w:sz w:val="22"/>
                <w:szCs w:val="22"/>
                <w:lang w:val="es-ES"/>
              </w:rPr>
            </w:pPr>
          </w:p>
        </w:tc>
        <w:tc>
          <w:tcPr>
            <w:tcW w:w="2976" w:type="dxa"/>
          </w:tcPr>
          <w:p w:rsidR="00BC5916" w:rsidRDefault="00BC5916" w:rsidP="00BC5916">
            <w:pPr>
              <w:pStyle w:val="Prrafodelista"/>
              <w:spacing w:after="160" w:line="259" w:lineRule="auto"/>
              <w:ind w:left="0"/>
              <w:jc w:val="both"/>
              <w:rPr>
                <w:rFonts w:asciiTheme="minorHAnsi" w:hAnsiTheme="minorHAnsi" w:cstheme="minorHAnsi"/>
                <w:bCs/>
                <w:color w:val="000000" w:themeColor="text1"/>
                <w:sz w:val="22"/>
                <w:szCs w:val="22"/>
                <w:lang w:val="es-ES"/>
              </w:rPr>
            </w:pPr>
          </w:p>
        </w:tc>
      </w:tr>
      <w:tr w:rsidR="00BC5916" w:rsidTr="00BC5916">
        <w:tc>
          <w:tcPr>
            <w:tcW w:w="0" w:type="auto"/>
            <w:vAlign w:val="center"/>
          </w:tcPr>
          <w:p w:rsidR="00BC5916" w:rsidRPr="00D162BF" w:rsidRDefault="00BC5916" w:rsidP="00BC5916">
            <w:pPr>
              <w:pStyle w:val="Prrafodelista"/>
              <w:spacing w:after="160" w:line="259" w:lineRule="auto"/>
              <w:ind w:left="0"/>
              <w:jc w:val="both"/>
              <w:rPr>
                <w:rFonts w:asciiTheme="minorHAnsi" w:hAnsiTheme="minorHAnsi" w:cstheme="minorHAnsi"/>
                <w:b/>
                <w:bCs/>
                <w:color w:val="000000" w:themeColor="text1"/>
                <w:sz w:val="22"/>
                <w:szCs w:val="22"/>
                <w:lang w:val="es-ES"/>
              </w:rPr>
            </w:pPr>
            <w:r w:rsidRPr="00D162BF">
              <w:rPr>
                <w:rFonts w:asciiTheme="minorHAnsi" w:hAnsiTheme="minorHAnsi" w:cstheme="minorHAnsi"/>
                <w:b/>
                <w:bCs/>
                <w:color w:val="000000" w:themeColor="text1"/>
                <w:sz w:val="22"/>
                <w:szCs w:val="22"/>
                <w:lang w:val="es-ES"/>
              </w:rPr>
              <w:t>D</w:t>
            </w:r>
          </w:p>
        </w:tc>
        <w:tc>
          <w:tcPr>
            <w:tcW w:w="0" w:type="auto"/>
          </w:tcPr>
          <w:p w:rsidR="00BC5916" w:rsidRDefault="00BC5916" w:rsidP="00BC5916">
            <w:pPr>
              <w:pStyle w:val="Prrafodelista"/>
              <w:spacing w:after="160" w:line="259" w:lineRule="auto"/>
              <w:ind w:left="0"/>
              <w:jc w:val="center"/>
              <w:rPr>
                <w:rFonts w:asciiTheme="minorHAnsi" w:hAnsiTheme="minorHAnsi" w:cstheme="minorHAnsi"/>
                <w:bCs/>
                <w:color w:val="000000" w:themeColor="text1"/>
                <w:sz w:val="22"/>
                <w:szCs w:val="22"/>
                <w:lang w:val="es-ES"/>
              </w:rPr>
            </w:pPr>
            <w:r>
              <w:object w:dxaOrig="1800" w:dyaOrig="1125">
                <v:shape id="_x0000_i1029" type="#_x0000_t75" style="width:89.65pt;height:56.4pt" o:ole="">
                  <v:imagedata r:id="rId35" o:title=""/>
                </v:shape>
                <o:OLEObject Type="Embed" ProgID="PBrush" ShapeID="_x0000_i1029" DrawAspect="Content" ObjectID="_1678527754" r:id="rId36"/>
              </w:object>
            </w:r>
          </w:p>
        </w:tc>
        <w:tc>
          <w:tcPr>
            <w:tcW w:w="2771" w:type="dxa"/>
          </w:tcPr>
          <w:p w:rsidR="00BC5916" w:rsidRDefault="00BC5916" w:rsidP="00BC5916">
            <w:pPr>
              <w:pStyle w:val="Prrafodelista"/>
              <w:spacing w:after="160" w:line="259" w:lineRule="auto"/>
              <w:ind w:left="0"/>
              <w:jc w:val="both"/>
              <w:rPr>
                <w:rFonts w:asciiTheme="minorHAnsi" w:hAnsiTheme="minorHAnsi" w:cstheme="minorHAnsi"/>
                <w:bCs/>
                <w:color w:val="000000" w:themeColor="text1"/>
                <w:sz w:val="22"/>
                <w:szCs w:val="22"/>
                <w:lang w:val="es-ES"/>
              </w:rPr>
            </w:pPr>
          </w:p>
        </w:tc>
        <w:tc>
          <w:tcPr>
            <w:tcW w:w="2976" w:type="dxa"/>
          </w:tcPr>
          <w:p w:rsidR="00BC5916" w:rsidRDefault="00BC5916" w:rsidP="00BC5916">
            <w:pPr>
              <w:pStyle w:val="Prrafodelista"/>
              <w:spacing w:after="160" w:line="259" w:lineRule="auto"/>
              <w:ind w:left="0"/>
              <w:jc w:val="both"/>
              <w:rPr>
                <w:rFonts w:asciiTheme="minorHAnsi" w:hAnsiTheme="minorHAnsi" w:cstheme="minorHAnsi"/>
                <w:bCs/>
                <w:color w:val="000000" w:themeColor="text1"/>
                <w:sz w:val="22"/>
                <w:szCs w:val="22"/>
                <w:lang w:val="es-ES"/>
              </w:rPr>
            </w:pPr>
          </w:p>
        </w:tc>
      </w:tr>
    </w:tbl>
    <w:p w:rsidR="00D47C5C" w:rsidRDefault="00D47C5C" w:rsidP="00BC5916">
      <w:pPr>
        <w:pStyle w:val="Sinespaciado"/>
      </w:pPr>
    </w:p>
    <w:p w:rsidR="00D47C5C" w:rsidRDefault="00D47C5C" w:rsidP="00BC5916">
      <w:pPr>
        <w:pStyle w:val="Sinespaciado"/>
      </w:pPr>
    </w:p>
    <w:p w:rsidR="00D47C5C" w:rsidRPr="00D47C5C" w:rsidRDefault="00D47C5C" w:rsidP="00D47C5C">
      <w:pPr>
        <w:spacing w:after="160" w:line="259" w:lineRule="auto"/>
        <w:jc w:val="both"/>
        <w:rPr>
          <w:rStyle w:val="Hipervnculo"/>
          <w:bCs/>
          <w:color w:val="000000" w:themeColor="text1"/>
          <w:u w:val="none"/>
          <w:lang w:val="es-ES"/>
        </w:rPr>
      </w:pPr>
    </w:p>
    <w:p w:rsidR="00D47C5C" w:rsidRDefault="00D47C5C" w:rsidP="00D47C5C">
      <w:pPr>
        <w:spacing w:after="160" w:line="259" w:lineRule="auto"/>
        <w:jc w:val="both"/>
        <w:rPr>
          <w:rStyle w:val="Hipervnculo"/>
          <w:bCs/>
          <w:color w:val="000000" w:themeColor="text1"/>
          <w:u w:val="none"/>
          <w:lang w:val="es-ES"/>
        </w:rPr>
      </w:pPr>
    </w:p>
    <w:p w:rsidR="00D47C5C" w:rsidRDefault="00D47C5C" w:rsidP="00D47C5C">
      <w:pPr>
        <w:spacing w:after="160" w:line="259" w:lineRule="auto"/>
        <w:jc w:val="both"/>
        <w:rPr>
          <w:rStyle w:val="Hipervnculo"/>
          <w:bCs/>
          <w:color w:val="000000" w:themeColor="text1"/>
          <w:u w:val="none"/>
          <w:lang w:val="es-ES"/>
        </w:rPr>
      </w:pPr>
    </w:p>
    <w:p w:rsidR="00D47C5C" w:rsidRDefault="00D47C5C" w:rsidP="00D47C5C">
      <w:pPr>
        <w:spacing w:after="160" w:line="259" w:lineRule="auto"/>
        <w:jc w:val="both"/>
        <w:rPr>
          <w:rStyle w:val="Hipervnculo"/>
          <w:bCs/>
          <w:color w:val="000000" w:themeColor="text1"/>
          <w:u w:val="none"/>
          <w:lang w:val="es-ES"/>
        </w:rPr>
      </w:pPr>
    </w:p>
    <w:p w:rsidR="00D47C5C" w:rsidRDefault="00D47C5C" w:rsidP="00D47C5C">
      <w:pPr>
        <w:spacing w:after="160" w:line="259" w:lineRule="auto"/>
        <w:jc w:val="both"/>
        <w:rPr>
          <w:rStyle w:val="Hipervnculo"/>
          <w:bCs/>
          <w:color w:val="000000" w:themeColor="text1"/>
          <w:u w:val="none"/>
          <w:lang w:val="es-ES"/>
        </w:rPr>
      </w:pPr>
    </w:p>
    <w:p w:rsidR="00D47C5C" w:rsidRPr="00D47C5C" w:rsidRDefault="00D47C5C" w:rsidP="00D47C5C">
      <w:pPr>
        <w:spacing w:after="160" w:line="259" w:lineRule="auto"/>
        <w:jc w:val="both"/>
        <w:rPr>
          <w:rStyle w:val="Hipervnculo"/>
          <w:bCs/>
          <w:color w:val="000000" w:themeColor="text1"/>
          <w:u w:val="none"/>
          <w:lang w:val="es-ES"/>
        </w:rPr>
      </w:pPr>
    </w:p>
    <w:p w:rsidR="00D47C5C" w:rsidRDefault="00D47C5C" w:rsidP="00D47C5C">
      <w:pPr>
        <w:pStyle w:val="Sinespaciado"/>
        <w:ind w:left="360"/>
        <w:rPr>
          <w:rStyle w:val="Hipervnculo"/>
          <w:bCs/>
          <w:color w:val="000000" w:themeColor="text1"/>
          <w:sz w:val="20"/>
          <w:szCs w:val="20"/>
        </w:rPr>
      </w:pPr>
    </w:p>
    <w:p w:rsidR="00BC5916" w:rsidRDefault="00BC5916" w:rsidP="00D47C5C">
      <w:pPr>
        <w:pStyle w:val="Sinespaciado"/>
        <w:ind w:left="360"/>
        <w:rPr>
          <w:rStyle w:val="Hipervnculo"/>
          <w:bCs/>
          <w:color w:val="000000" w:themeColor="text1"/>
          <w:sz w:val="20"/>
          <w:szCs w:val="20"/>
        </w:rPr>
      </w:pPr>
    </w:p>
    <w:p w:rsidR="00BC5916" w:rsidRDefault="00BC5916" w:rsidP="00D47C5C">
      <w:pPr>
        <w:pStyle w:val="Sinespaciado"/>
        <w:ind w:left="360"/>
        <w:rPr>
          <w:rStyle w:val="Hipervnculo"/>
          <w:bCs/>
          <w:color w:val="000000" w:themeColor="text1"/>
          <w:sz w:val="20"/>
          <w:szCs w:val="20"/>
        </w:rPr>
      </w:pPr>
    </w:p>
    <w:p w:rsidR="00BC5916" w:rsidRDefault="00BC5916" w:rsidP="00D47C5C">
      <w:pPr>
        <w:pStyle w:val="Sinespaciado"/>
        <w:ind w:left="360"/>
        <w:rPr>
          <w:rStyle w:val="Hipervnculo"/>
          <w:bCs/>
          <w:color w:val="000000" w:themeColor="text1"/>
          <w:sz w:val="20"/>
          <w:szCs w:val="20"/>
        </w:rPr>
      </w:pPr>
    </w:p>
    <w:p w:rsidR="00BC5916" w:rsidRDefault="00BC5916" w:rsidP="00D47C5C">
      <w:pPr>
        <w:pStyle w:val="Sinespaciado"/>
        <w:ind w:left="360"/>
        <w:rPr>
          <w:rStyle w:val="Hipervnculo"/>
          <w:bCs/>
          <w:color w:val="000000" w:themeColor="text1"/>
          <w:sz w:val="20"/>
          <w:szCs w:val="20"/>
        </w:rPr>
      </w:pPr>
    </w:p>
    <w:p w:rsidR="00BC5916" w:rsidRDefault="00BC5916" w:rsidP="00D47C5C">
      <w:pPr>
        <w:pStyle w:val="Sinespaciado"/>
        <w:ind w:left="360"/>
        <w:rPr>
          <w:rStyle w:val="Hipervnculo"/>
          <w:bCs/>
          <w:color w:val="000000" w:themeColor="text1"/>
          <w:sz w:val="20"/>
          <w:szCs w:val="20"/>
        </w:rPr>
      </w:pPr>
    </w:p>
    <w:p w:rsidR="00BC5916" w:rsidRDefault="00BC5916" w:rsidP="00D47C5C">
      <w:pPr>
        <w:pStyle w:val="Sinespaciado"/>
        <w:ind w:left="360"/>
        <w:rPr>
          <w:rStyle w:val="Hipervnculo"/>
          <w:bCs/>
          <w:color w:val="000000" w:themeColor="text1"/>
          <w:sz w:val="20"/>
          <w:szCs w:val="20"/>
        </w:rPr>
      </w:pPr>
    </w:p>
    <w:p w:rsidR="00BC5916" w:rsidRDefault="00BC5916" w:rsidP="00D47C5C">
      <w:pPr>
        <w:pStyle w:val="Sinespaciado"/>
        <w:ind w:left="360"/>
        <w:rPr>
          <w:rStyle w:val="Hipervnculo"/>
          <w:bCs/>
          <w:color w:val="000000" w:themeColor="text1"/>
          <w:sz w:val="20"/>
          <w:szCs w:val="20"/>
        </w:rPr>
      </w:pPr>
    </w:p>
    <w:p w:rsidR="00BC5916" w:rsidRDefault="00BC5916" w:rsidP="00D47C5C">
      <w:pPr>
        <w:pStyle w:val="Sinespaciado"/>
        <w:ind w:left="360"/>
        <w:rPr>
          <w:rStyle w:val="Hipervnculo"/>
          <w:bCs/>
          <w:color w:val="000000" w:themeColor="text1"/>
          <w:sz w:val="20"/>
          <w:szCs w:val="20"/>
        </w:rPr>
      </w:pPr>
    </w:p>
    <w:p w:rsidR="00BC5916" w:rsidRDefault="00BC5916" w:rsidP="00D47C5C">
      <w:pPr>
        <w:pStyle w:val="Sinespaciado"/>
        <w:ind w:left="360"/>
        <w:rPr>
          <w:rStyle w:val="Hipervnculo"/>
          <w:bCs/>
          <w:color w:val="000000" w:themeColor="text1"/>
          <w:sz w:val="20"/>
          <w:szCs w:val="20"/>
        </w:rPr>
      </w:pPr>
    </w:p>
    <w:p w:rsidR="00BC5916" w:rsidRDefault="00BC5916" w:rsidP="00D47C5C">
      <w:pPr>
        <w:pStyle w:val="Sinespaciado"/>
        <w:ind w:left="360"/>
        <w:rPr>
          <w:rStyle w:val="Hipervnculo"/>
          <w:bCs/>
          <w:color w:val="000000" w:themeColor="text1"/>
          <w:sz w:val="20"/>
          <w:szCs w:val="20"/>
        </w:rPr>
      </w:pPr>
    </w:p>
    <w:p w:rsidR="00A46ED7" w:rsidRDefault="00A46ED7" w:rsidP="00D47C5C">
      <w:pPr>
        <w:pStyle w:val="Sinespaciado"/>
        <w:ind w:left="360"/>
        <w:rPr>
          <w:rStyle w:val="Hipervnculo"/>
          <w:bCs/>
          <w:color w:val="000000" w:themeColor="text1"/>
          <w:sz w:val="20"/>
          <w:szCs w:val="20"/>
        </w:rPr>
      </w:pPr>
    </w:p>
    <w:p w:rsidR="00A46ED7" w:rsidRDefault="00A46ED7" w:rsidP="00D47C5C">
      <w:pPr>
        <w:pStyle w:val="Sinespaciado"/>
        <w:ind w:left="360"/>
        <w:rPr>
          <w:rStyle w:val="Hipervnculo"/>
          <w:bCs/>
          <w:color w:val="000000" w:themeColor="text1"/>
          <w:sz w:val="20"/>
          <w:szCs w:val="20"/>
        </w:rPr>
      </w:pPr>
    </w:p>
    <w:p w:rsidR="00A46ED7" w:rsidRPr="005C2A13" w:rsidRDefault="00A46ED7" w:rsidP="00A46ED7">
      <w:pPr>
        <w:shd w:val="clear" w:color="auto" w:fill="ED7D31"/>
        <w:tabs>
          <w:tab w:val="left" w:pos="345"/>
          <w:tab w:val="center" w:pos="5210"/>
        </w:tabs>
        <w:spacing w:line="306" w:lineRule="exact"/>
        <w:jc w:val="both"/>
        <w:rPr>
          <w:rFonts w:ascii="Times New Roman" w:eastAsia="Times New Roman" w:hAnsi="Times New Roman" w:cs="Times New Roman"/>
          <w:b/>
          <w:i/>
          <w:sz w:val="24"/>
          <w:szCs w:val="24"/>
        </w:rPr>
      </w:pPr>
      <w:r w:rsidRPr="00CE6E76">
        <w:rPr>
          <w:rFonts w:ascii="Times New Roman" w:eastAsia="Times New Roman" w:hAnsi="Times New Roman" w:cs="Times New Roman"/>
          <w:b/>
          <w:sz w:val="24"/>
          <w:szCs w:val="24"/>
        </w:rPr>
        <w:tab/>
      </w:r>
      <w:r w:rsidRPr="00CE6E76">
        <w:rPr>
          <w:rFonts w:ascii="Times New Roman" w:eastAsia="Times New Roman" w:hAnsi="Times New Roman" w:cs="Times New Roman"/>
          <w:b/>
          <w:sz w:val="24"/>
          <w:szCs w:val="24"/>
        </w:rPr>
        <w:tab/>
      </w:r>
      <w:r w:rsidRPr="005C2A13">
        <w:rPr>
          <w:rFonts w:ascii="Times New Roman" w:eastAsia="Times New Roman" w:hAnsi="Times New Roman" w:cs="Times New Roman"/>
          <w:b/>
          <w:i/>
          <w:sz w:val="24"/>
          <w:szCs w:val="24"/>
        </w:rPr>
        <w:t>ESTRATEGIA DE EVALUACIÓN</w:t>
      </w:r>
    </w:p>
    <w:p w:rsidR="00A46ED7" w:rsidRPr="00CE6E76" w:rsidRDefault="00A46ED7" w:rsidP="00A46ED7">
      <w:pPr>
        <w:spacing w:line="200" w:lineRule="exact"/>
        <w:jc w:val="both"/>
        <w:rPr>
          <w:rFonts w:ascii="Times New Roman" w:eastAsia="Times New Roman" w:hAnsi="Times New Roman" w:cs="Times New Roman"/>
          <w:sz w:val="24"/>
          <w:szCs w:val="24"/>
        </w:rPr>
      </w:pPr>
    </w:p>
    <w:p w:rsidR="00A46ED7" w:rsidRPr="00602B60" w:rsidRDefault="00A46ED7" w:rsidP="00A46ED7">
      <w:pPr>
        <w:pStyle w:val="Sinespaciado"/>
        <w:rPr>
          <w:sz w:val="20"/>
          <w:szCs w:val="20"/>
        </w:rPr>
      </w:pPr>
      <w:r>
        <w:rPr>
          <w:sz w:val="20"/>
          <w:szCs w:val="20"/>
        </w:rPr>
        <w:t xml:space="preserve">Desarrollo y revisión de la </w:t>
      </w:r>
      <w:r w:rsidRPr="00602B60">
        <w:rPr>
          <w:sz w:val="20"/>
          <w:szCs w:val="20"/>
        </w:rPr>
        <w:t>Guía de aprendizaje</w:t>
      </w:r>
      <w:r>
        <w:rPr>
          <w:sz w:val="20"/>
          <w:szCs w:val="20"/>
        </w:rPr>
        <w:t>.</w:t>
      </w:r>
    </w:p>
    <w:p w:rsidR="00A46ED7" w:rsidRDefault="00A46ED7" w:rsidP="00A46ED7">
      <w:pPr>
        <w:pStyle w:val="Sinespaciado"/>
        <w:rPr>
          <w:sz w:val="20"/>
          <w:szCs w:val="20"/>
        </w:rPr>
      </w:pPr>
      <w:r>
        <w:rPr>
          <w:sz w:val="20"/>
          <w:szCs w:val="20"/>
        </w:rPr>
        <w:t>Mapa conceptual.</w:t>
      </w:r>
    </w:p>
    <w:p w:rsidR="00A46ED7" w:rsidRDefault="00A46ED7" w:rsidP="00A46ED7">
      <w:pPr>
        <w:pStyle w:val="Sinespaciado"/>
        <w:rPr>
          <w:sz w:val="20"/>
          <w:szCs w:val="20"/>
        </w:rPr>
      </w:pPr>
      <w:r>
        <w:rPr>
          <w:sz w:val="20"/>
          <w:szCs w:val="20"/>
        </w:rPr>
        <w:t>Diagrama de Venn.</w:t>
      </w:r>
    </w:p>
    <w:p w:rsidR="00A46ED7" w:rsidRDefault="00A46ED7" w:rsidP="00A46ED7">
      <w:pPr>
        <w:pStyle w:val="Sinespaciado"/>
        <w:rPr>
          <w:sz w:val="20"/>
          <w:szCs w:val="20"/>
        </w:rPr>
      </w:pPr>
      <w:r>
        <w:rPr>
          <w:sz w:val="20"/>
          <w:szCs w:val="20"/>
        </w:rPr>
        <w:t>Síntesis de videos.</w:t>
      </w:r>
    </w:p>
    <w:p w:rsidR="00A46ED7" w:rsidRDefault="00A46ED7" w:rsidP="00A46ED7">
      <w:pPr>
        <w:pStyle w:val="Sinespaciado"/>
        <w:rPr>
          <w:sz w:val="20"/>
          <w:szCs w:val="20"/>
        </w:rPr>
      </w:pPr>
      <w:r>
        <w:rPr>
          <w:sz w:val="20"/>
          <w:szCs w:val="20"/>
        </w:rPr>
        <w:t>Solución de ejercicios.</w:t>
      </w:r>
    </w:p>
    <w:p w:rsidR="00A46ED7" w:rsidRDefault="00A46ED7" w:rsidP="00A46ED7">
      <w:pPr>
        <w:pStyle w:val="Sinespaciado"/>
        <w:rPr>
          <w:sz w:val="20"/>
          <w:szCs w:val="20"/>
        </w:rPr>
      </w:pPr>
      <w:r>
        <w:rPr>
          <w:sz w:val="20"/>
          <w:szCs w:val="20"/>
        </w:rPr>
        <w:t>Participación y Sustentación del trabajo.</w:t>
      </w:r>
    </w:p>
    <w:p w:rsidR="00A46ED7" w:rsidRDefault="00A46ED7" w:rsidP="00A46ED7">
      <w:pPr>
        <w:pStyle w:val="Sinespaciado"/>
        <w:rPr>
          <w:sz w:val="20"/>
          <w:szCs w:val="20"/>
        </w:rPr>
      </w:pPr>
      <w:r>
        <w:rPr>
          <w:sz w:val="20"/>
          <w:szCs w:val="20"/>
        </w:rPr>
        <w:t>Evaluación escrita virtual con formulario de google.</w:t>
      </w:r>
    </w:p>
    <w:p w:rsidR="00A46ED7" w:rsidRDefault="00A46ED7" w:rsidP="00D47C5C">
      <w:pPr>
        <w:pStyle w:val="Sinespaciado"/>
        <w:ind w:left="360"/>
        <w:rPr>
          <w:rStyle w:val="Hipervnculo"/>
          <w:bCs/>
          <w:color w:val="000000" w:themeColor="text1"/>
          <w:sz w:val="20"/>
          <w:szCs w:val="20"/>
        </w:rPr>
      </w:pPr>
      <w:bookmarkStart w:id="2" w:name="_GoBack"/>
      <w:bookmarkEnd w:id="2"/>
    </w:p>
    <w:p w:rsidR="00BD3BF1" w:rsidRPr="005A3B63" w:rsidRDefault="00BD3BF1" w:rsidP="005A3B63">
      <w:pPr>
        <w:pStyle w:val="Sinespaciado"/>
        <w:jc w:val="both"/>
        <w:rPr>
          <w:rStyle w:val="Hipervnculo"/>
          <w:rFonts w:ascii="Times New Roman" w:hAnsi="Times New Roman" w:cs="Times New Roman"/>
          <w:bCs/>
          <w:color w:val="000000" w:themeColor="text1"/>
          <w:sz w:val="24"/>
          <w:szCs w:val="24"/>
          <w:u w:val="none"/>
        </w:rPr>
      </w:pPr>
    </w:p>
    <w:p w:rsidR="005A3B63" w:rsidRPr="0056153B" w:rsidRDefault="005A3B63" w:rsidP="005A3B63">
      <w:pPr>
        <w:pStyle w:val="Sinespaciado"/>
        <w:jc w:val="both"/>
        <w:rPr>
          <w:rStyle w:val="Hipervnculo"/>
          <w:rFonts w:ascii="Times New Roman" w:hAnsi="Times New Roman" w:cs="Times New Roman"/>
          <w:b/>
          <w:bCs/>
          <w:color w:val="000000" w:themeColor="text1"/>
          <w:sz w:val="24"/>
          <w:szCs w:val="24"/>
          <w:u w:val="none"/>
        </w:rPr>
      </w:pPr>
    </w:p>
    <w:p w:rsidR="004B24E0" w:rsidRPr="00CE6E76" w:rsidRDefault="004B24E0" w:rsidP="004B24E0">
      <w:pPr>
        <w:shd w:val="clear" w:color="auto" w:fill="ED7D31"/>
        <w:tabs>
          <w:tab w:val="left" w:pos="1890"/>
          <w:tab w:val="center" w:pos="5210"/>
          <w:tab w:val="left" w:pos="7125"/>
        </w:tabs>
        <w:spacing w:line="0" w:lineRule="atLeast"/>
        <w:jc w:val="center"/>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AUTOEVALUACIÓN</w:t>
      </w:r>
    </w:p>
    <w:p w:rsidR="004B24E0" w:rsidRDefault="004B24E0" w:rsidP="004B24E0">
      <w:pPr>
        <w:rPr>
          <w:rFonts w:ascii="Arial" w:hAnsi="Arial"/>
          <w:sz w:val="24"/>
          <w:szCs w:val="24"/>
        </w:rPr>
      </w:pPr>
    </w:p>
    <w:tbl>
      <w:tblPr>
        <w:tblW w:w="10332"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3678"/>
        <w:gridCol w:w="3327"/>
        <w:gridCol w:w="3327"/>
      </w:tblGrid>
      <w:tr w:rsidR="00526F04" w:rsidRPr="002451EB" w:rsidTr="0090437B">
        <w:trPr>
          <w:trHeight w:val="288"/>
          <w:jc w:val="center"/>
        </w:trPr>
        <w:tc>
          <w:tcPr>
            <w:tcW w:w="3678" w:type="dxa"/>
            <w:shd w:val="clear" w:color="auto" w:fill="auto"/>
          </w:tcPr>
          <w:p w:rsidR="00526F04" w:rsidRPr="002451EB" w:rsidRDefault="00526F04" w:rsidP="0090437B">
            <w:pPr>
              <w:jc w:val="both"/>
              <w:rPr>
                <w:rFonts w:cs="Calibri"/>
                <w:b/>
                <w:sz w:val="22"/>
                <w:szCs w:val="22"/>
                <w:lang w:val="es-ES"/>
              </w:rPr>
            </w:pPr>
            <w:r w:rsidRPr="002451EB">
              <w:rPr>
                <w:rFonts w:cs="Calibri"/>
                <w:b/>
                <w:sz w:val="22"/>
                <w:szCs w:val="22"/>
                <w:lang w:val="es-ES"/>
              </w:rPr>
              <w:t>¿Qué sabia?</w:t>
            </w:r>
          </w:p>
        </w:tc>
        <w:tc>
          <w:tcPr>
            <w:tcW w:w="3327" w:type="dxa"/>
            <w:shd w:val="clear" w:color="auto" w:fill="auto"/>
          </w:tcPr>
          <w:p w:rsidR="00526F04" w:rsidRPr="002451EB" w:rsidRDefault="00526F04" w:rsidP="0090437B">
            <w:pPr>
              <w:rPr>
                <w:rFonts w:cs="Calibri"/>
                <w:b/>
                <w:sz w:val="22"/>
                <w:szCs w:val="22"/>
                <w:lang w:val="es-ES"/>
              </w:rPr>
            </w:pPr>
            <w:r w:rsidRPr="002451EB">
              <w:rPr>
                <w:rFonts w:cs="Calibri"/>
                <w:b/>
                <w:sz w:val="22"/>
                <w:szCs w:val="22"/>
                <w:lang w:val="es-ES"/>
              </w:rPr>
              <w:t>¿Qué he ido aprendiendo?</w:t>
            </w:r>
          </w:p>
        </w:tc>
        <w:tc>
          <w:tcPr>
            <w:tcW w:w="3327" w:type="dxa"/>
            <w:shd w:val="clear" w:color="auto" w:fill="auto"/>
          </w:tcPr>
          <w:p w:rsidR="00526F04" w:rsidRPr="002451EB" w:rsidRDefault="00526F04" w:rsidP="0090437B">
            <w:pPr>
              <w:jc w:val="both"/>
              <w:rPr>
                <w:rFonts w:cs="Calibri"/>
                <w:b/>
                <w:sz w:val="22"/>
                <w:szCs w:val="22"/>
                <w:lang w:val="es-ES"/>
              </w:rPr>
            </w:pPr>
            <w:r>
              <w:rPr>
                <w:rFonts w:cs="Calibri"/>
                <w:b/>
                <w:sz w:val="22"/>
                <w:szCs w:val="22"/>
                <w:lang w:val="es-ES"/>
              </w:rPr>
              <w:t>¿Qué</w:t>
            </w:r>
            <w:r w:rsidRPr="002451EB">
              <w:rPr>
                <w:rFonts w:cs="Calibri"/>
                <w:b/>
                <w:sz w:val="22"/>
                <w:szCs w:val="22"/>
                <w:lang w:val="es-ES"/>
              </w:rPr>
              <w:t xml:space="preserve"> sé ahora?</w:t>
            </w:r>
          </w:p>
        </w:tc>
      </w:tr>
      <w:tr w:rsidR="00526F04" w:rsidRPr="002451EB" w:rsidTr="0090437B">
        <w:trPr>
          <w:trHeight w:val="288"/>
          <w:jc w:val="center"/>
        </w:trPr>
        <w:tc>
          <w:tcPr>
            <w:tcW w:w="3678" w:type="dxa"/>
            <w:shd w:val="clear" w:color="auto" w:fill="auto"/>
          </w:tcPr>
          <w:p w:rsidR="00526F04" w:rsidRPr="002451EB" w:rsidRDefault="00526F04" w:rsidP="0090437B">
            <w:pPr>
              <w:jc w:val="both"/>
              <w:rPr>
                <w:rFonts w:cs="Calibri"/>
                <w:b/>
                <w:sz w:val="22"/>
                <w:szCs w:val="22"/>
                <w:lang w:val="es-ES"/>
              </w:rPr>
            </w:pPr>
          </w:p>
          <w:p w:rsidR="00526F04" w:rsidRPr="002451EB" w:rsidRDefault="00526F04" w:rsidP="0090437B">
            <w:pPr>
              <w:jc w:val="both"/>
              <w:rPr>
                <w:rFonts w:cs="Calibri"/>
                <w:b/>
                <w:sz w:val="22"/>
                <w:szCs w:val="22"/>
                <w:lang w:val="es-ES"/>
              </w:rPr>
            </w:pPr>
          </w:p>
          <w:p w:rsidR="00526F04" w:rsidRPr="002451EB" w:rsidRDefault="00526F04" w:rsidP="0090437B">
            <w:pPr>
              <w:jc w:val="both"/>
              <w:rPr>
                <w:rFonts w:cs="Calibri"/>
                <w:b/>
                <w:sz w:val="22"/>
                <w:szCs w:val="22"/>
                <w:lang w:val="es-ES"/>
              </w:rPr>
            </w:pPr>
          </w:p>
          <w:p w:rsidR="00526F04" w:rsidRPr="002451EB" w:rsidRDefault="00526F04" w:rsidP="0090437B">
            <w:pPr>
              <w:jc w:val="both"/>
              <w:rPr>
                <w:rFonts w:cs="Calibri"/>
                <w:b/>
                <w:sz w:val="22"/>
                <w:szCs w:val="22"/>
                <w:lang w:val="es-ES"/>
              </w:rPr>
            </w:pPr>
          </w:p>
        </w:tc>
        <w:tc>
          <w:tcPr>
            <w:tcW w:w="3327" w:type="dxa"/>
            <w:shd w:val="clear" w:color="auto" w:fill="auto"/>
          </w:tcPr>
          <w:p w:rsidR="00526F04" w:rsidRPr="002451EB" w:rsidRDefault="00526F04" w:rsidP="0090437B">
            <w:pPr>
              <w:jc w:val="both"/>
              <w:rPr>
                <w:rFonts w:cs="Calibri"/>
                <w:b/>
                <w:sz w:val="22"/>
                <w:szCs w:val="22"/>
                <w:lang w:val="es-ES"/>
              </w:rPr>
            </w:pPr>
          </w:p>
        </w:tc>
        <w:tc>
          <w:tcPr>
            <w:tcW w:w="3327" w:type="dxa"/>
            <w:shd w:val="clear" w:color="auto" w:fill="auto"/>
          </w:tcPr>
          <w:p w:rsidR="00526F04" w:rsidRPr="002451EB" w:rsidRDefault="00526F04" w:rsidP="0090437B">
            <w:pPr>
              <w:jc w:val="both"/>
              <w:rPr>
                <w:rFonts w:cs="Calibri"/>
                <w:b/>
                <w:sz w:val="22"/>
                <w:szCs w:val="22"/>
                <w:lang w:val="es-ES"/>
              </w:rPr>
            </w:pPr>
          </w:p>
        </w:tc>
      </w:tr>
    </w:tbl>
    <w:p w:rsidR="00526F04" w:rsidRDefault="00526F04" w:rsidP="00526F04">
      <w:pPr>
        <w:pStyle w:val="Sinespaciado"/>
      </w:pPr>
    </w:p>
    <w:p w:rsidR="00526F04" w:rsidRDefault="00526F04" w:rsidP="00526F04">
      <w:pPr>
        <w:pStyle w:val="Sinespaciado"/>
      </w:pPr>
    </w:p>
    <w:tbl>
      <w:tblPr>
        <w:tblW w:w="4975" w:type="pct"/>
        <w:jc w:val="center"/>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2720"/>
        <w:gridCol w:w="7592"/>
      </w:tblGrid>
      <w:tr w:rsidR="00526F04" w:rsidRPr="002451EB" w:rsidTr="0090437B">
        <w:trPr>
          <w:trHeight w:val="502"/>
          <w:jc w:val="center"/>
        </w:trPr>
        <w:tc>
          <w:tcPr>
            <w:tcW w:w="1319" w:type="pct"/>
            <w:shd w:val="clear" w:color="auto" w:fill="auto"/>
          </w:tcPr>
          <w:p w:rsidR="00526F04" w:rsidRPr="002451EB" w:rsidRDefault="00526F04" w:rsidP="0090437B">
            <w:pPr>
              <w:jc w:val="both"/>
              <w:rPr>
                <w:rFonts w:cs="Calibri"/>
                <w:b/>
                <w:sz w:val="22"/>
                <w:szCs w:val="22"/>
                <w:lang w:val="es-ES"/>
              </w:rPr>
            </w:pPr>
            <w:r w:rsidRPr="002451EB">
              <w:rPr>
                <w:rFonts w:cs="Calibri"/>
                <w:b/>
                <w:sz w:val="22"/>
                <w:szCs w:val="22"/>
                <w:lang w:val="es-ES"/>
              </w:rPr>
              <w:t xml:space="preserve">Valoraciones </w:t>
            </w:r>
          </w:p>
        </w:tc>
        <w:tc>
          <w:tcPr>
            <w:tcW w:w="3681" w:type="pct"/>
            <w:shd w:val="clear" w:color="auto" w:fill="auto"/>
          </w:tcPr>
          <w:p w:rsidR="00526F04" w:rsidRPr="002451EB" w:rsidRDefault="00526F04" w:rsidP="0090437B">
            <w:pPr>
              <w:jc w:val="both"/>
              <w:rPr>
                <w:rFonts w:cs="Calibri"/>
                <w:b/>
                <w:sz w:val="22"/>
                <w:szCs w:val="22"/>
                <w:lang w:val="es-ES"/>
              </w:rPr>
            </w:pPr>
          </w:p>
          <w:p w:rsidR="00526F04" w:rsidRPr="002451EB" w:rsidRDefault="00526F04" w:rsidP="0090437B">
            <w:pPr>
              <w:jc w:val="both"/>
              <w:rPr>
                <w:rFonts w:cs="Calibri"/>
                <w:b/>
                <w:sz w:val="22"/>
                <w:szCs w:val="22"/>
                <w:lang w:val="es-ES"/>
              </w:rPr>
            </w:pPr>
          </w:p>
        </w:tc>
      </w:tr>
      <w:tr w:rsidR="00526F04" w:rsidRPr="002451EB" w:rsidTr="0090437B">
        <w:trPr>
          <w:trHeight w:val="1015"/>
          <w:jc w:val="center"/>
        </w:trPr>
        <w:tc>
          <w:tcPr>
            <w:tcW w:w="1319" w:type="pct"/>
            <w:shd w:val="clear" w:color="auto" w:fill="auto"/>
          </w:tcPr>
          <w:p w:rsidR="00526F04" w:rsidRPr="002451EB" w:rsidRDefault="00526F04" w:rsidP="0090437B">
            <w:pPr>
              <w:jc w:val="both"/>
              <w:rPr>
                <w:rFonts w:cs="Calibri"/>
                <w:b/>
                <w:sz w:val="22"/>
                <w:szCs w:val="22"/>
                <w:lang w:val="es-ES"/>
              </w:rPr>
            </w:pPr>
            <w:r w:rsidRPr="002451EB">
              <w:rPr>
                <w:rFonts w:cs="Calibri"/>
                <w:b/>
                <w:sz w:val="22"/>
                <w:szCs w:val="22"/>
                <w:lang w:val="es-ES"/>
              </w:rPr>
              <w:t xml:space="preserve">Propuestas de mejora </w:t>
            </w:r>
          </w:p>
        </w:tc>
        <w:tc>
          <w:tcPr>
            <w:tcW w:w="3681" w:type="pct"/>
            <w:shd w:val="clear" w:color="auto" w:fill="auto"/>
          </w:tcPr>
          <w:p w:rsidR="00526F04" w:rsidRPr="002451EB" w:rsidRDefault="00526F04" w:rsidP="0090437B">
            <w:pPr>
              <w:jc w:val="both"/>
              <w:rPr>
                <w:rFonts w:cs="Calibri"/>
                <w:b/>
                <w:sz w:val="22"/>
                <w:szCs w:val="22"/>
                <w:lang w:val="es-ES"/>
              </w:rPr>
            </w:pPr>
          </w:p>
        </w:tc>
      </w:tr>
    </w:tbl>
    <w:p w:rsidR="00232BF1" w:rsidRPr="0010779E" w:rsidRDefault="0010779E" w:rsidP="00BD3BF1">
      <w:pPr>
        <w:spacing w:beforeAutospacing="1" w:after="100" w:afterAutospacing="1"/>
        <w:jc w:val="center"/>
        <w:rPr>
          <w:rFonts w:ascii="Arial" w:hAnsi="Arial"/>
          <w:sz w:val="24"/>
          <w:szCs w:val="24"/>
        </w:rPr>
      </w:pPr>
      <w:r>
        <w:rPr>
          <w:rFonts w:ascii="Arial" w:hAnsi="Arial"/>
          <w:sz w:val="24"/>
          <w:szCs w:val="24"/>
        </w:rPr>
        <w:tab/>
      </w:r>
    </w:p>
    <w:sectPr w:rsidR="00232BF1" w:rsidRPr="0010779E">
      <w:headerReference w:type="even" r:id="rId37"/>
      <w:headerReference w:type="default" r:id="rId38"/>
      <w:footerReference w:type="even" r:id="rId39"/>
      <w:footerReference w:type="default" r:id="rId40"/>
      <w:headerReference w:type="first" r:id="rId41"/>
      <w:footerReference w:type="first" r:id="rId42"/>
      <w:pgSz w:w="12240" w:h="15850"/>
      <w:pgMar w:top="736" w:right="850" w:bottom="154" w:left="980" w:header="0" w:footer="0" w:gutter="0"/>
      <w:cols w:space="0" w:equalWidth="0">
        <w:col w:w="10420"/>
      </w:cols>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14E2" w:rsidRDefault="008114E2" w:rsidP="00DD3677">
      <w:r>
        <w:separator/>
      </w:r>
    </w:p>
  </w:endnote>
  <w:endnote w:type="continuationSeparator" w:id="0">
    <w:p w:rsidR="008114E2" w:rsidRDefault="008114E2" w:rsidP="00DD3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437B" w:rsidRDefault="0090437B">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437B" w:rsidRDefault="0090437B">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437B" w:rsidRDefault="0090437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14E2" w:rsidRDefault="008114E2" w:rsidP="00DD3677">
      <w:r>
        <w:separator/>
      </w:r>
    </w:p>
  </w:footnote>
  <w:footnote w:type="continuationSeparator" w:id="0">
    <w:p w:rsidR="008114E2" w:rsidRDefault="008114E2" w:rsidP="00DD367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437B" w:rsidRDefault="0090437B">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437B" w:rsidRDefault="0090437B">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437B" w:rsidRDefault="0090437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28.4pt;height:141.95pt" o:bullet="t">
        <v:imagedata r:id="rId1" o:title="BOMBA"/>
      </v:shape>
    </w:pict>
  </w:numPicBullet>
  <w:abstractNum w:abstractNumId="0" w15:restartNumberingAfterBreak="0">
    <w:nsid w:val="00000001"/>
    <w:multiLevelType w:val="hybridMultilevel"/>
    <w:tmpl w:val="327B23C6"/>
    <w:lvl w:ilvl="0" w:tplc="082A71B6">
      <w:start w:val="1"/>
      <w:numFmt w:val="decimal"/>
      <w:lvlText w:val="%1."/>
      <w:lvlJc w:val="left"/>
    </w:lvl>
    <w:lvl w:ilvl="1" w:tplc="AE8EFB54">
      <w:start w:val="1"/>
      <w:numFmt w:val="bullet"/>
      <w:lvlText w:val=""/>
      <w:lvlJc w:val="left"/>
    </w:lvl>
    <w:lvl w:ilvl="2" w:tplc="62C47586">
      <w:start w:val="1"/>
      <w:numFmt w:val="bullet"/>
      <w:lvlText w:val=""/>
      <w:lvlJc w:val="left"/>
    </w:lvl>
    <w:lvl w:ilvl="3" w:tplc="32C882F0">
      <w:start w:val="1"/>
      <w:numFmt w:val="bullet"/>
      <w:lvlText w:val=""/>
      <w:lvlJc w:val="left"/>
    </w:lvl>
    <w:lvl w:ilvl="4" w:tplc="C876DBD6">
      <w:start w:val="1"/>
      <w:numFmt w:val="bullet"/>
      <w:lvlText w:val=""/>
      <w:lvlJc w:val="left"/>
    </w:lvl>
    <w:lvl w:ilvl="5" w:tplc="5FB294AE">
      <w:start w:val="1"/>
      <w:numFmt w:val="bullet"/>
      <w:lvlText w:val=""/>
      <w:lvlJc w:val="left"/>
    </w:lvl>
    <w:lvl w:ilvl="6" w:tplc="5420CC24">
      <w:start w:val="1"/>
      <w:numFmt w:val="bullet"/>
      <w:lvlText w:val=""/>
      <w:lvlJc w:val="left"/>
    </w:lvl>
    <w:lvl w:ilvl="7" w:tplc="3C12D946">
      <w:start w:val="1"/>
      <w:numFmt w:val="bullet"/>
      <w:lvlText w:val=""/>
      <w:lvlJc w:val="left"/>
    </w:lvl>
    <w:lvl w:ilvl="8" w:tplc="FA52E0A8">
      <w:start w:val="1"/>
      <w:numFmt w:val="bullet"/>
      <w:lvlText w:val=""/>
      <w:lvlJc w:val="left"/>
    </w:lvl>
  </w:abstractNum>
  <w:abstractNum w:abstractNumId="1" w15:restartNumberingAfterBreak="0">
    <w:nsid w:val="033A641D"/>
    <w:multiLevelType w:val="hybridMultilevel"/>
    <w:tmpl w:val="76BA27F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05914E29"/>
    <w:multiLevelType w:val="multilevel"/>
    <w:tmpl w:val="7D0CAD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CF038B"/>
    <w:multiLevelType w:val="multilevel"/>
    <w:tmpl w:val="581A3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91430D"/>
    <w:multiLevelType w:val="hybridMultilevel"/>
    <w:tmpl w:val="C17A16BA"/>
    <w:lvl w:ilvl="0" w:tplc="3E1E7FF4">
      <w:start w:val="1"/>
      <w:numFmt w:val="upperLetter"/>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0C0F4BFE"/>
    <w:multiLevelType w:val="hybridMultilevel"/>
    <w:tmpl w:val="4CEC7960"/>
    <w:lvl w:ilvl="0" w:tplc="E6B44956">
      <w:start w:val="1"/>
      <w:numFmt w:val="decimal"/>
      <w:lvlText w:val="%1."/>
      <w:lvlJc w:val="left"/>
      <w:pPr>
        <w:ind w:left="360" w:hanging="360"/>
      </w:pPr>
      <w:rPr>
        <w:rFonts w:asciiTheme="minorHAnsi" w:hAnsiTheme="minorHAnsi" w:cstheme="minorHAnsi" w:hint="default"/>
        <w:b/>
        <w:sz w:val="22"/>
        <w:szCs w:val="22"/>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15:restartNumberingAfterBreak="0">
    <w:nsid w:val="0C111360"/>
    <w:multiLevelType w:val="multilevel"/>
    <w:tmpl w:val="F168B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8E189E"/>
    <w:multiLevelType w:val="multilevel"/>
    <w:tmpl w:val="FEE43268"/>
    <w:lvl w:ilvl="0">
      <w:start w:val="1"/>
      <w:numFmt w:val="decimal"/>
      <w:lvlText w:val="%1."/>
      <w:lvlJc w:val="right"/>
      <w:pPr>
        <w:ind w:left="680" w:hanging="623"/>
      </w:pPr>
      <w:rPr>
        <w:rFonts w:hint="default"/>
        <w:spacing w:val="0"/>
        <w:position w:val="0"/>
        <w:sz w:val="20"/>
      </w:rPr>
    </w:lvl>
    <w:lvl w:ilvl="1">
      <w:start w:val="1"/>
      <w:numFmt w:val="lowerLetter"/>
      <w:lvlText w:val="%2."/>
      <w:lvlJc w:val="left"/>
      <w:pPr>
        <w:ind w:left="1440" w:hanging="360"/>
      </w:pPr>
      <w:rPr>
        <w:rFonts w:hint="default"/>
        <w:sz w:val="20"/>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sz w:val="20"/>
      </w:rPr>
    </w:lvl>
    <w:lvl w:ilvl="4">
      <w:start w:val="1"/>
      <w:numFmt w:val="lowerLetter"/>
      <w:lvlText w:val="%5."/>
      <w:lvlJc w:val="left"/>
      <w:pPr>
        <w:ind w:left="3600" w:hanging="360"/>
      </w:pPr>
      <w:rPr>
        <w:rFonts w:hint="default"/>
        <w:sz w:val="20"/>
      </w:rPr>
    </w:lvl>
    <w:lvl w:ilvl="5">
      <w:start w:val="1"/>
      <w:numFmt w:val="lowerRoman"/>
      <w:lvlText w:val="%6."/>
      <w:lvlJc w:val="right"/>
      <w:pPr>
        <w:ind w:left="4320" w:hanging="180"/>
      </w:pPr>
      <w:rPr>
        <w:rFonts w:hint="default"/>
        <w:sz w:val="20"/>
      </w:rPr>
    </w:lvl>
    <w:lvl w:ilvl="6">
      <w:start w:val="1"/>
      <w:numFmt w:val="decimal"/>
      <w:lvlText w:val="%7."/>
      <w:lvlJc w:val="left"/>
      <w:pPr>
        <w:ind w:left="5040" w:hanging="360"/>
      </w:pPr>
      <w:rPr>
        <w:rFonts w:hint="default"/>
        <w:sz w:val="20"/>
      </w:rPr>
    </w:lvl>
    <w:lvl w:ilvl="7">
      <w:start w:val="1"/>
      <w:numFmt w:val="lowerLetter"/>
      <w:lvlText w:val="%8."/>
      <w:lvlJc w:val="left"/>
      <w:pPr>
        <w:ind w:left="5760" w:hanging="360"/>
      </w:pPr>
      <w:rPr>
        <w:rFonts w:hint="default"/>
        <w:sz w:val="20"/>
      </w:rPr>
    </w:lvl>
    <w:lvl w:ilvl="8">
      <w:start w:val="1"/>
      <w:numFmt w:val="lowerRoman"/>
      <w:lvlText w:val="%9."/>
      <w:lvlJc w:val="right"/>
      <w:pPr>
        <w:ind w:left="6480" w:hanging="180"/>
      </w:pPr>
      <w:rPr>
        <w:rFonts w:hint="default"/>
        <w:sz w:val="20"/>
      </w:rPr>
    </w:lvl>
  </w:abstractNum>
  <w:abstractNum w:abstractNumId="9" w15:restartNumberingAfterBreak="0">
    <w:nsid w:val="12EE6A0A"/>
    <w:multiLevelType w:val="hybridMultilevel"/>
    <w:tmpl w:val="A17CA1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16781E14"/>
    <w:multiLevelType w:val="hybridMultilevel"/>
    <w:tmpl w:val="0258490A"/>
    <w:lvl w:ilvl="0" w:tplc="0409000F">
      <w:start w:val="1"/>
      <w:numFmt w:val="decimal"/>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1" w15:restartNumberingAfterBreak="0">
    <w:nsid w:val="19532BD1"/>
    <w:multiLevelType w:val="hybridMultilevel"/>
    <w:tmpl w:val="3C3C32BA"/>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BD32446"/>
    <w:multiLevelType w:val="hybridMultilevel"/>
    <w:tmpl w:val="F020AAE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6E8534F"/>
    <w:multiLevelType w:val="hybridMultilevel"/>
    <w:tmpl w:val="74123E30"/>
    <w:lvl w:ilvl="0" w:tplc="2F22B7C0">
      <w:start w:val="1"/>
      <w:numFmt w:val="bullet"/>
      <w:lvlText w:val=""/>
      <w:lvlPicBulletId w:val="0"/>
      <w:lvlJc w:val="left"/>
      <w:pPr>
        <w:ind w:left="360" w:hanging="360"/>
      </w:pPr>
      <w:rPr>
        <w:rFonts w:ascii="Symbol" w:hAnsi="Symbol" w:hint="default"/>
        <w:color w:val="auto"/>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97822B6"/>
    <w:multiLevelType w:val="multilevel"/>
    <w:tmpl w:val="A0102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C3A628F"/>
    <w:multiLevelType w:val="hybridMultilevel"/>
    <w:tmpl w:val="8AA8C120"/>
    <w:lvl w:ilvl="0" w:tplc="683ADD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431FA1"/>
    <w:multiLevelType w:val="hybridMultilevel"/>
    <w:tmpl w:val="C680C942"/>
    <w:lvl w:ilvl="0" w:tplc="200CDC9C">
      <w:start w:val="1"/>
      <w:numFmt w:val="decimal"/>
      <w:lvlText w:val="%1."/>
      <w:lvlJc w:val="left"/>
      <w:pPr>
        <w:ind w:left="502"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2D7C3046"/>
    <w:multiLevelType w:val="hybridMultilevel"/>
    <w:tmpl w:val="1E0C24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F7679B5"/>
    <w:multiLevelType w:val="multilevel"/>
    <w:tmpl w:val="CB3C7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09A3917"/>
    <w:multiLevelType w:val="hybridMultilevel"/>
    <w:tmpl w:val="1E0C24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A056F9"/>
    <w:multiLevelType w:val="hybridMultilevel"/>
    <w:tmpl w:val="381CF3D2"/>
    <w:lvl w:ilvl="0" w:tplc="240A000D">
      <w:start w:val="1"/>
      <w:numFmt w:val="bullet"/>
      <w:lvlText w:val=""/>
      <w:lvlJc w:val="left"/>
      <w:pPr>
        <w:ind w:left="785" w:hanging="360"/>
      </w:pPr>
      <w:rPr>
        <w:rFonts w:ascii="Wingdings" w:hAnsi="Wingdings"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1" w15:restartNumberingAfterBreak="0">
    <w:nsid w:val="33D51D07"/>
    <w:multiLevelType w:val="hybridMultilevel"/>
    <w:tmpl w:val="1E0C24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4E45AC8"/>
    <w:multiLevelType w:val="hybridMultilevel"/>
    <w:tmpl w:val="1E0C24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EB36AA"/>
    <w:multiLevelType w:val="hybridMultilevel"/>
    <w:tmpl w:val="AF2243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A5627DB"/>
    <w:multiLevelType w:val="hybridMultilevel"/>
    <w:tmpl w:val="1E0C24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CDF09A3"/>
    <w:multiLevelType w:val="hybridMultilevel"/>
    <w:tmpl w:val="B2AA9182"/>
    <w:lvl w:ilvl="0" w:tplc="0C0A000F">
      <w:start w:val="1"/>
      <w:numFmt w:val="decimal"/>
      <w:lvlText w:val="%1."/>
      <w:lvlJc w:val="left"/>
      <w:pPr>
        <w:ind w:left="360" w:hanging="360"/>
      </w:pPr>
      <w:rPr>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6" w15:restartNumberingAfterBreak="0">
    <w:nsid w:val="3E7D7503"/>
    <w:multiLevelType w:val="hybridMultilevel"/>
    <w:tmpl w:val="A0E4ED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CE819D8"/>
    <w:multiLevelType w:val="multilevel"/>
    <w:tmpl w:val="70ACD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DB30419"/>
    <w:multiLevelType w:val="hybridMultilevel"/>
    <w:tmpl w:val="B578492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2779C4"/>
    <w:multiLevelType w:val="multilevel"/>
    <w:tmpl w:val="619286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8102556"/>
    <w:multiLevelType w:val="multilevel"/>
    <w:tmpl w:val="FEE43268"/>
    <w:lvl w:ilvl="0">
      <w:start w:val="1"/>
      <w:numFmt w:val="decimal"/>
      <w:lvlText w:val="%1."/>
      <w:lvlJc w:val="right"/>
      <w:pPr>
        <w:ind w:left="680" w:hanging="623"/>
      </w:pPr>
      <w:rPr>
        <w:rFonts w:hint="default"/>
        <w:spacing w:val="0"/>
        <w:position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1" w15:restartNumberingAfterBreak="0">
    <w:nsid w:val="5E0A7F96"/>
    <w:multiLevelType w:val="hybridMultilevel"/>
    <w:tmpl w:val="DBE450F8"/>
    <w:lvl w:ilvl="0" w:tplc="CE80931E">
      <w:start w:val="1"/>
      <w:numFmt w:val="upperLetter"/>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613F0528"/>
    <w:multiLevelType w:val="hybridMultilevel"/>
    <w:tmpl w:val="1E0C24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2EF4457"/>
    <w:multiLevelType w:val="hybridMultilevel"/>
    <w:tmpl w:val="098EE5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84748E1"/>
    <w:multiLevelType w:val="multilevel"/>
    <w:tmpl w:val="9502EC00"/>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sz w:val="27"/>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9C14ED9"/>
    <w:multiLevelType w:val="multilevel"/>
    <w:tmpl w:val="63368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F26431"/>
    <w:multiLevelType w:val="multilevel"/>
    <w:tmpl w:val="FEE43268"/>
    <w:lvl w:ilvl="0">
      <w:start w:val="1"/>
      <w:numFmt w:val="decimal"/>
      <w:lvlText w:val="%1."/>
      <w:lvlJc w:val="right"/>
      <w:pPr>
        <w:ind w:left="680" w:hanging="623"/>
      </w:pPr>
      <w:rPr>
        <w:rFonts w:hint="default"/>
        <w:spacing w:val="0"/>
        <w:position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7" w15:restartNumberingAfterBreak="0">
    <w:nsid w:val="732B00B0"/>
    <w:multiLevelType w:val="hybridMultilevel"/>
    <w:tmpl w:val="000AD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3500D8F"/>
    <w:multiLevelType w:val="multilevel"/>
    <w:tmpl w:val="A800A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61B3194"/>
    <w:multiLevelType w:val="multilevel"/>
    <w:tmpl w:val="66262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ED167DE"/>
    <w:multiLevelType w:val="hybridMultilevel"/>
    <w:tmpl w:val="80B06B40"/>
    <w:lvl w:ilvl="0" w:tplc="DC762554">
      <w:start w:val="1"/>
      <w:numFmt w:val="bullet"/>
      <w:lvlText w:val=""/>
      <w:lvlPicBulletId w:val="0"/>
      <w:lvlJc w:val="left"/>
      <w:pPr>
        <w:ind w:left="360" w:hanging="360"/>
      </w:pPr>
      <w:rPr>
        <w:rFonts w:ascii="Symbol" w:hAnsi="Symbol" w:hint="default"/>
        <w:color w:val="auto"/>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39"/>
  </w:num>
  <w:num w:numId="4">
    <w:abstractNumId w:val="4"/>
  </w:num>
  <w:num w:numId="5">
    <w:abstractNumId w:val="7"/>
  </w:num>
  <w:num w:numId="6">
    <w:abstractNumId w:val="18"/>
  </w:num>
  <w:num w:numId="7">
    <w:abstractNumId w:val="20"/>
  </w:num>
  <w:num w:numId="8">
    <w:abstractNumId w:val="12"/>
  </w:num>
  <w:num w:numId="9">
    <w:abstractNumId w:val="38"/>
  </w:num>
  <w:num w:numId="10">
    <w:abstractNumId w:val="35"/>
  </w:num>
  <w:num w:numId="11">
    <w:abstractNumId w:val="27"/>
  </w:num>
  <w:num w:numId="12">
    <w:abstractNumId w:val="34"/>
  </w:num>
  <w:num w:numId="13">
    <w:abstractNumId w:val="14"/>
  </w:num>
  <w:num w:numId="14">
    <w:abstractNumId w:val="8"/>
  </w:num>
  <w:num w:numId="15">
    <w:abstractNumId w:val="9"/>
  </w:num>
  <w:num w:numId="16">
    <w:abstractNumId w:val="30"/>
  </w:num>
  <w:num w:numId="17">
    <w:abstractNumId w:val="25"/>
  </w:num>
  <w:num w:numId="18">
    <w:abstractNumId w:val="5"/>
  </w:num>
  <w:num w:numId="19">
    <w:abstractNumId w:val="16"/>
  </w:num>
  <w:num w:numId="20">
    <w:abstractNumId w:val="31"/>
  </w:num>
  <w:num w:numId="21">
    <w:abstractNumId w:val="11"/>
  </w:num>
  <w:num w:numId="22">
    <w:abstractNumId w:val="23"/>
  </w:num>
  <w:num w:numId="23">
    <w:abstractNumId w:val="36"/>
  </w:num>
  <w:num w:numId="24">
    <w:abstractNumId w:val="28"/>
  </w:num>
  <w:num w:numId="25">
    <w:abstractNumId w:val="13"/>
  </w:num>
  <w:num w:numId="26">
    <w:abstractNumId w:val="40"/>
  </w:num>
  <w:num w:numId="27">
    <w:abstractNumId w:val="29"/>
  </w:num>
  <w:num w:numId="28">
    <w:abstractNumId w:val="3"/>
  </w:num>
  <w:num w:numId="29">
    <w:abstractNumId w:val="1"/>
  </w:num>
  <w:num w:numId="30">
    <w:abstractNumId w:val="32"/>
  </w:num>
  <w:num w:numId="31">
    <w:abstractNumId w:val="17"/>
  </w:num>
  <w:num w:numId="32">
    <w:abstractNumId w:val="21"/>
  </w:num>
  <w:num w:numId="33">
    <w:abstractNumId w:val="24"/>
  </w:num>
  <w:num w:numId="34">
    <w:abstractNumId w:val="19"/>
  </w:num>
  <w:num w:numId="35">
    <w:abstractNumId w:val="22"/>
  </w:num>
  <w:num w:numId="36">
    <w:abstractNumId w:val="10"/>
  </w:num>
  <w:num w:numId="37">
    <w:abstractNumId w:val="26"/>
  </w:num>
  <w:num w:numId="38">
    <w:abstractNumId w:val="37"/>
  </w:num>
  <w:num w:numId="39">
    <w:abstractNumId w:val="33"/>
  </w:num>
  <w:num w:numId="40">
    <w:abstractNumId w:val="15"/>
  </w:num>
  <w:num w:numId="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07B56"/>
    <w:rsid w:val="00024FB1"/>
    <w:rsid w:val="0003682C"/>
    <w:rsid w:val="000377C8"/>
    <w:rsid w:val="00041B5B"/>
    <w:rsid w:val="000510E3"/>
    <w:rsid w:val="00057947"/>
    <w:rsid w:val="00061409"/>
    <w:rsid w:val="000659E3"/>
    <w:rsid w:val="000834CD"/>
    <w:rsid w:val="00087690"/>
    <w:rsid w:val="000B0E37"/>
    <w:rsid w:val="000C6E9B"/>
    <w:rsid w:val="000D384E"/>
    <w:rsid w:val="000F4E04"/>
    <w:rsid w:val="0010779E"/>
    <w:rsid w:val="00123DEA"/>
    <w:rsid w:val="00152828"/>
    <w:rsid w:val="00194F95"/>
    <w:rsid w:val="001A0C20"/>
    <w:rsid w:val="001A1BEF"/>
    <w:rsid w:val="001B7F83"/>
    <w:rsid w:val="001D634A"/>
    <w:rsid w:val="00211132"/>
    <w:rsid w:val="00214520"/>
    <w:rsid w:val="00215A8E"/>
    <w:rsid w:val="002200AF"/>
    <w:rsid w:val="00232BF1"/>
    <w:rsid w:val="00242656"/>
    <w:rsid w:val="00250DE7"/>
    <w:rsid w:val="00260BA7"/>
    <w:rsid w:val="002A362C"/>
    <w:rsid w:val="002A64E2"/>
    <w:rsid w:val="002D6CE6"/>
    <w:rsid w:val="002E768D"/>
    <w:rsid w:val="002F6234"/>
    <w:rsid w:val="00316142"/>
    <w:rsid w:val="00344448"/>
    <w:rsid w:val="00366961"/>
    <w:rsid w:val="00376E5A"/>
    <w:rsid w:val="004140B2"/>
    <w:rsid w:val="0041558F"/>
    <w:rsid w:val="00416D18"/>
    <w:rsid w:val="00432F98"/>
    <w:rsid w:val="00447791"/>
    <w:rsid w:val="00451043"/>
    <w:rsid w:val="00454D1B"/>
    <w:rsid w:val="004B24E0"/>
    <w:rsid w:val="004B4F1E"/>
    <w:rsid w:val="004D5589"/>
    <w:rsid w:val="004D7BC7"/>
    <w:rsid w:val="00502AAC"/>
    <w:rsid w:val="005039A5"/>
    <w:rsid w:val="00503BD1"/>
    <w:rsid w:val="00510822"/>
    <w:rsid w:val="00521882"/>
    <w:rsid w:val="00524238"/>
    <w:rsid w:val="00526F04"/>
    <w:rsid w:val="0054377E"/>
    <w:rsid w:val="00546675"/>
    <w:rsid w:val="00556669"/>
    <w:rsid w:val="0056153B"/>
    <w:rsid w:val="00563BE6"/>
    <w:rsid w:val="005721F2"/>
    <w:rsid w:val="005A0003"/>
    <w:rsid w:val="005A3B63"/>
    <w:rsid w:val="005E32BF"/>
    <w:rsid w:val="005F1040"/>
    <w:rsid w:val="005F5BCE"/>
    <w:rsid w:val="005F6682"/>
    <w:rsid w:val="00657B6F"/>
    <w:rsid w:val="00672F2D"/>
    <w:rsid w:val="006A1380"/>
    <w:rsid w:val="006B15D4"/>
    <w:rsid w:val="006C1F23"/>
    <w:rsid w:val="006C7166"/>
    <w:rsid w:val="006D5B68"/>
    <w:rsid w:val="0071461C"/>
    <w:rsid w:val="00720E37"/>
    <w:rsid w:val="00752015"/>
    <w:rsid w:val="007574C8"/>
    <w:rsid w:val="0077634D"/>
    <w:rsid w:val="0079004D"/>
    <w:rsid w:val="007A6E73"/>
    <w:rsid w:val="007A78F8"/>
    <w:rsid w:val="007B0BEE"/>
    <w:rsid w:val="007F0EB2"/>
    <w:rsid w:val="008056CC"/>
    <w:rsid w:val="008114E2"/>
    <w:rsid w:val="0081354F"/>
    <w:rsid w:val="00814220"/>
    <w:rsid w:val="00854947"/>
    <w:rsid w:val="00857C4C"/>
    <w:rsid w:val="0086397B"/>
    <w:rsid w:val="00866FD6"/>
    <w:rsid w:val="00880196"/>
    <w:rsid w:val="008A261E"/>
    <w:rsid w:val="008C5453"/>
    <w:rsid w:val="008C6067"/>
    <w:rsid w:val="008D1970"/>
    <w:rsid w:val="008F0663"/>
    <w:rsid w:val="008F73F5"/>
    <w:rsid w:val="009003D3"/>
    <w:rsid w:val="0090437B"/>
    <w:rsid w:val="00904498"/>
    <w:rsid w:val="009113A0"/>
    <w:rsid w:val="009200AE"/>
    <w:rsid w:val="009702C8"/>
    <w:rsid w:val="009A245A"/>
    <w:rsid w:val="009A3045"/>
    <w:rsid w:val="009A64BD"/>
    <w:rsid w:val="009D69EC"/>
    <w:rsid w:val="009E2F40"/>
    <w:rsid w:val="00A00532"/>
    <w:rsid w:val="00A00683"/>
    <w:rsid w:val="00A112A8"/>
    <w:rsid w:val="00A12BF4"/>
    <w:rsid w:val="00A322FB"/>
    <w:rsid w:val="00A46ED7"/>
    <w:rsid w:val="00A6424F"/>
    <w:rsid w:val="00A75EEA"/>
    <w:rsid w:val="00A855D0"/>
    <w:rsid w:val="00A85CD8"/>
    <w:rsid w:val="00A950B4"/>
    <w:rsid w:val="00A97000"/>
    <w:rsid w:val="00A97769"/>
    <w:rsid w:val="00AA2E47"/>
    <w:rsid w:val="00AB754E"/>
    <w:rsid w:val="00AB7E39"/>
    <w:rsid w:val="00AD2303"/>
    <w:rsid w:val="00AE3BBD"/>
    <w:rsid w:val="00B25E23"/>
    <w:rsid w:val="00B32D4E"/>
    <w:rsid w:val="00B41D09"/>
    <w:rsid w:val="00B728DD"/>
    <w:rsid w:val="00B80DE2"/>
    <w:rsid w:val="00BA47B1"/>
    <w:rsid w:val="00BB6BFD"/>
    <w:rsid w:val="00BC5916"/>
    <w:rsid w:val="00BD3BF1"/>
    <w:rsid w:val="00BD730C"/>
    <w:rsid w:val="00BD7A77"/>
    <w:rsid w:val="00BE06C9"/>
    <w:rsid w:val="00BE186E"/>
    <w:rsid w:val="00BE21D1"/>
    <w:rsid w:val="00BF55C9"/>
    <w:rsid w:val="00BF5DD5"/>
    <w:rsid w:val="00C3141E"/>
    <w:rsid w:val="00C36A09"/>
    <w:rsid w:val="00C57236"/>
    <w:rsid w:val="00C64571"/>
    <w:rsid w:val="00C76BB8"/>
    <w:rsid w:val="00CD693E"/>
    <w:rsid w:val="00CE6E76"/>
    <w:rsid w:val="00D01433"/>
    <w:rsid w:val="00D03E32"/>
    <w:rsid w:val="00D13058"/>
    <w:rsid w:val="00D13385"/>
    <w:rsid w:val="00D15F70"/>
    <w:rsid w:val="00D162BF"/>
    <w:rsid w:val="00D17F25"/>
    <w:rsid w:val="00D201CF"/>
    <w:rsid w:val="00D31365"/>
    <w:rsid w:val="00D321CD"/>
    <w:rsid w:val="00D360B5"/>
    <w:rsid w:val="00D42A83"/>
    <w:rsid w:val="00D47C5C"/>
    <w:rsid w:val="00D66782"/>
    <w:rsid w:val="00D7069E"/>
    <w:rsid w:val="00D76866"/>
    <w:rsid w:val="00D77E4C"/>
    <w:rsid w:val="00DB6F46"/>
    <w:rsid w:val="00DC77F2"/>
    <w:rsid w:val="00DD3677"/>
    <w:rsid w:val="00DE5FDA"/>
    <w:rsid w:val="00DF35D8"/>
    <w:rsid w:val="00E006C9"/>
    <w:rsid w:val="00E33319"/>
    <w:rsid w:val="00E44B12"/>
    <w:rsid w:val="00E47644"/>
    <w:rsid w:val="00E649D9"/>
    <w:rsid w:val="00E67081"/>
    <w:rsid w:val="00E723FB"/>
    <w:rsid w:val="00E9640B"/>
    <w:rsid w:val="00EB2955"/>
    <w:rsid w:val="00EC1572"/>
    <w:rsid w:val="00EC73DF"/>
    <w:rsid w:val="00ED0C29"/>
    <w:rsid w:val="00F051C3"/>
    <w:rsid w:val="00F92A8F"/>
    <w:rsid w:val="00FA49F9"/>
    <w:rsid w:val="00FB147E"/>
    <w:rsid w:val="00FC3BE9"/>
    <w:rsid w:val="00FE3280"/>
    <w:rsid w:val="00FF1957"/>
    <w:rsid w:val="00FF666A"/>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D5DB735"/>
  <w15:chartTrackingRefBased/>
  <w15:docId w15:val="{88926415-89BD-484A-B12F-6F88FD543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U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CO" w:eastAsia="es-CO"/>
    </w:rPr>
  </w:style>
  <w:style w:type="paragraph" w:styleId="Ttulo1">
    <w:name w:val="heading 1"/>
    <w:basedOn w:val="Normal"/>
    <w:link w:val="Ttulo1Car"/>
    <w:uiPriority w:val="9"/>
    <w:qFormat/>
    <w:rsid w:val="009A64BD"/>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9A64BD"/>
    <w:pPr>
      <w:keepNext/>
      <w:keepLines/>
      <w:spacing w:before="40" w:line="259" w:lineRule="auto"/>
      <w:outlineLvl w:val="1"/>
    </w:pPr>
    <w:rPr>
      <w:rFonts w:ascii="Calibri Light" w:eastAsia="Times New Roman" w:hAnsi="Calibri Light" w:cs="Times New Roman"/>
      <w:color w:val="2E74B5"/>
      <w:sz w:val="26"/>
      <w:szCs w:val="26"/>
      <w:lang w:eastAsia="en-US"/>
    </w:rPr>
  </w:style>
  <w:style w:type="paragraph" w:styleId="Ttulo3">
    <w:name w:val="heading 3"/>
    <w:basedOn w:val="Normal"/>
    <w:next w:val="Normal"/>
    <w:link w:val="Ttulo3Car"/>
    <w:uiPriority w:val="9"/>
    <w:semiHidden/>
    <w:unhideWhenUsed/>
    <w:qFormat/>
    <w:rsid w:val="0086397B"/>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semiHidden/>
    <w:unhideWhenUsed/>
    <w:qFormat/>
    <w:rsid w:val="0086397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paragraph" w:styleId="NormalWeb">
    <w:name w:val="Normal (Web)"/>
    <w:basedOn w:val="Normal"/>
    <w:uiPriority w:val="99"/>
    <w:unhideWhenUsed/>
    <w:rsid w:val="00242656"/>
    <w:pPr>
      <w:spacing w:before="100" w:beforeAutospacing="1" w:after="100" w:afterAutospacing="1"/>
    </w:pPr>
    <w:rPr>
      <w:rFonts w:ascii="Times New Roman" w:eastAsia="Times New Roman" w:hAnsi="Times New Roman" w:cs="Times New Roman"/>
      <w:sz w:val="24"/>
      <w:szCs w:val="24"/>
      <w:lang w:val="en-US" w:eastAsia="en-US"/>
    </w:rPr>
  </w:style>
  <w:style w:type="character" w:styleId="Hipervnculo">
    <w:name w:val="Hyperlink"/>
    <w:uiPriority w:val="99"/>
    <w:unhideWhenUsed/>
    <w:rsid w:val="009200AE"/>
    <w:rPr>
      <w:color w:val="0563C1"/>
      <w:u w:val="single"/>
    </w:rPr>
  </w:style>
  <w:style w:type="paragraph" w:styleId="Encabezado">
    <w:name w:val="header"/>
    <w:basedOn w:val="Normal"/>
    <w:link w:val="EncabezadoCar"/>
    <w:uiPriority w:val="99"/>
    <w:unhideWhenUsed/>
    <w:rsid w:val="00DD3677"/>
    <w:pPr>
      <w:tabs>
        <w:tab w:val="center" w:pos="4419"/>
        <w:tab w:val="right" w:pos="8838"/>
      </w:tabs>
    </w:pPr>
  </w:style>
  <w:style w:type="character" w:customStyle="1" w:styleId="EncabezadoCar">
    <w:name w:val="Encabezado Car"/>
    <w:basedOn w:val="Fuentedeprrafopredeter"/>
    <w:link w:val="Encabezado"/>
    <w:uiPriority w:val="99"/>
    <w:rsid w:val="00DD3677"/>
    <w:rPr>
      <w:lang w:val="es-CO" w:eastAsia="es-CO"/>
    </w:rPr>
  </w:style>
  <w:style w:type="paragraph" w:styleId="Piedepgina">
    <w:name w:val="footer"/>
    <w:basedOn w:val="Normal"/>
    <w:link w:val="PiedepginaCar"/>
    <w:uiPriority w:val="99"/>
    <w:unhideWhenUsed/>
    <w:rsid w:val="00DD3677"/>
    <w:pPr>
      <w:tabs>
        <w:tab w:val="center" w:pos="4419"/>
        <w:tab w:val="right" w:pos="8838"/>
      </w:tabs>
    </w:pPr>
  </w:style>
  <w:style w:type="character" w:customStyle="1" w:styleId="PiedepginaCar">
    <w:name w:val="Pie de página Car"/>
    <w:basedOn w:val="Fuentedeprrafopredeter"/>
    <w:link w:val="Piedepgina"/>
    <w:uiPriority w:val="99"/>
    <w:rsid w:val="00DD3677"/>
    <w:rPr>
      <w:lang w:val="es-CO" w:eastAsia="es-CO"/>
    </w:rPr>
  </w:style>
  <w:style w:type="paragraph" w:customStyle="1" w:styleId="Default">
    <w:name w:val="Default"/>
    <w:rsid w:val="00BE21D1"/>
    <w:pPr>
      <w:autoSpaceDE w:val="0"/>
      <w:autoSpaceDN w:val="0"/>
      <w:adjustRightInd w:val="0"/>
    </w:pPr>
    <w:rPr>
      <w:rFonts w:cs="Calibri"/>
      <w:color w:val="000000"/>
      <w:sz w:val="24"/>
      <w:szCs w:val="24"/>
      <w:lang w:val="es-CO" w:eastAsia="es-CO"/>
    </w:rPr>
  </w:style>
  <w:style w:type="character" w:customStyle="1" w:styleId="Ttulo1Car">
    <w:name w:val="Título 1 Car"/>
    <w:basedOn w:val="Fuentedeprrafopredeter"/>
    <w:link w:val="Ttulo1"/>
    <w:uiPriority w:val="9"/>
    <w:rsid w:val="009A64BD"/>
    <w:rPr>
      <w:rFonts w:ascii="Times New Roman" w:eastAsia="Times New Roman" w:hAnsi="Times New Roman" w:cs="Times New Roman"/>
      <w:b/>
      <w:bCs/>
      <w:kern w:val="36"/>
      <w:sz w:val="48"/>
      <w:szCs w:val="48"/>
      <w:lang w:val="es-CO" w:eastAsia="es-CO"/>
    </w:rPr>
  </w:style>
  <w:style w:type="character" w:customStyle="1" w:styleId="Ttulo2Car">
    <w:name w:val="Título 2 Car"/>
    <w:basedOn w:val="Fuentedeprrafopredeter"/>
    <w:link w:val="Ttulo2"/>
    <w:uiPriority w:val="9"/>
    <w:semiHidden/>
    <w:rsid w:val="009A64BD"/>
    <w:rPr>
      <w:rFonts w:ascii="Calibri Light" w:eastAsia="Times New Roman" w:hAnsi="Calibri Light" w:cs="Times New Roman"/>
      <w:color w:val="2E74B5"/>
      <w:sz w:val="26"/>
      <w:szCs w:val="26"/>
      <w:lang w:val="es-CO" w:eastAsia="en-US"/>
    </w:rPr>
  </w:style>
  <w:style w:type="character" w:styleId="Textoennegrita">
    <w:name w:val="Strong"/>
    <w:uiPriority w:val="22"/>
    <w:qFormat/>
    <w:rsid w:val="009A64BD"/>
    <w:rPr>
      <w:b/>
      <w:bCs/>
    </w:rPr>
  </w:style>
  <w:style w:type="character" w:styleId="nfasis">
    <w:name w:val="Emphasis"/>
    <w:uiPriority w:val="20"/>
    <w:qFormat/>
    <w:rsid w:val="009A64BD"/>
    <w:rPr>
      <w:i/>
      <w:iCs/>
    </w:rPr>
  </w:style>
  <w:style w:type="paragraph" w:styleId="Sinespaciado">
    <w:name w:val="No Spacing"/>
    <w:uiPriority w:val="1"/>
    <w:qFormat/>
    <w:rsid w:val="006A1380"/>
    <w:rPr>
      <w:rFonts w:asciiTheme="minorHAnsi" w:eastAsiaTheme="minorHAnsi" w:hAnsiTheme="minorHAnsi" w:cstheme="minorBidi"/>
      <w:sz w:val="22"/>
      <w:szCs w:val="22"/>
      <w:lang w:val="es-ES" w:eastAsia="en-US"/>
    </w:rPr>
  </w:style>
  <w:style w:type="character" w:styleId="Textodelmarcadordeposicin">
    <w:name w:val="Placeholder Text"/>
    <w:basedOn w:val="Fuentedeprrafopredeter"/>
    <w:uiPriority w:val="99"/>
    <w:semiHidden/>
    <w:rsid w:val="0086397B"/>
    <w:rPr>
      <w:color w:val="808080"/>
    </w:rPr>
  </w:style>
  <w:style w:type="character" w:customStyle="1" w:styleId="Ttulo3Car">
    <w:name w:val="Título 3 Car"/>
    <w:basedOn w:val="Fuentedeprrafopredeter"/>
    <w:link w:val="Ttulo3"/>
    <w:uiPriority w:val="9"/>
    <w:semiHidden/>
    <w:rsid w:val="0086397B"/>
    <w:rPr>
      <w:rFonts w:asciiTheme="majorHAnsi" w:eastAsiaTheme="majorEastAsia" w:hAnsiTheme="majorHAnsi" w:cstheme="majorBidi"/>
      <w:color w:val="1F3763" w:themeColor="accent1" w:themeShade="7F"/>
      <w:sz w:val="24"/>
      <w:szCs w:val="24"/>
      <w:lang w:val="es-CO" w:eastAsia="es-CO"/>
    </w:rPr>
  </w:style>
  <w:style w:type="character" w:customStyle="1" w:styleId="Ttulo4Car">
    <w:name w:val="Título 4 Car"/>
    <w:basedOn w:val="Fuentedeprrafopredeter"/>
    <w:link w:val="Ttulo4"/>
    <w:uiPriority w:val="9"/>
    <w:semiHidden/>
    <w:rsid w:val="0086397B"/>
    <w:rPr>
      <w:rFonts w:asciiTheme="majorHAnsi" w:eastAsiaTheme="majorEastAsia" w:hAnsiTheme="majorHAnsi" w:cstheme="majorBidi"/>
      <w:i/>
      <w:iCs/>
      <w:color w:val="2F5496" w:themeColor="accent1" w:themeShade="BF"/>
      <w:lang w:val="es-CO" w:eastAsia="es-CO"/>
    </w:rPr>
  </w:style>
  <w:style w:type="paragraph" w:customStyle="1" w:styleId="moreinfo">
    <w:name w:val="moreinfo"/>
    <w:basedOn w:val="Normal"/>
    <w:rsid w:val="0086397B"/>
    <w:pPr>
      <w:spacing w:before="100" w:beforeAutospacing="1" w:after="100" w:afterAutospacing="1"/>
    </w:pPr>
    <w:rPr>
      <w:rFonts w:ascii="Times New Roman" w:eastAsia="Times New Roman" w:hAnsi="Times New Roman" w:cs="Times New Roman"/>
      <w:sz w:val="24"/>
      <w:szCs w:val="24"/>
      <w:lang w:val="en-US" w:eastAsia="en-US"/>
    </w:rPr>
  </w:style>
  <w:style w:type="character" w:customStyle="1" w:styleId="hgkelc">
    <w:name w:val="hgkelc"/>
    <w:basedOn w:val="Fuentedeprrafopredeter"/>
    <w:rsid w:val="00260BA7"/>
  </w:style>
  <w:style w:type="character" w:styleId="Hipervnculovisitado">
    <w:name w:val="FollowedHyperlink"/>
    <w:basedOn w:val="Fuentedeprrafopredeter"/>
    <w:uiPriority w:val="99"/>
    <w:semiHidden/>
    <w:unhideWhenUsed/>
    <w:rsid w:val="00C3141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133715966">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477038375">
      <w:bodyDiv w:val="1"/>
      <w:marLeft w:val="0"/>
      <w:marRight w:val="0"/>
      <w:marTop w:val="0"/>
      <w:marBottom w:val="0"/>
      <w:divBdr>
        <w:top w:val="none" w:sz="0" w:space="0" w:color="auto"/>
        <w:left w:val="none" w:sz="0" w:space="0" w:color="auto"/>
        <w:bottom w:val="none" w:sz="0" w:space="0" w:color="auto"/>
        <w:right w:val="none" w:sz="0" w:space="0" w:color="auto"/>
      </w:divBdr>
      <w:divsChild>
        <w:div w:id="826089314">
          <w:marLeft w:val="0"/>
          <w:marRight w:val="0"/>
          <w:marTop w:val="0"/>
          <w:marBottom w:val="91"/>
          <w:divBdr>
            <w:top w:val="none" w:sz="0" w:space="0" w:color="auto"/>
            <w:left w:val="none" w:sz="0" w:space="0" w:color="auto"/>
            <w:bottom w:val="none" w:sz="0" w:space="0" w:color="auto"/>
            <w:right w:val="none" w:sz="0" w:space="0" w:color="auto"/>
          </w:divBdr>
        </w:div>
        <w:div w:id="314796615">
          <w:marLeft w:val="0"/>
          <w:marRight w:val="0"/>
          <w:marTop w:val="0"/>
          <w:marBottom w:val="0"/>
          <w:divBdr>
            <w:top w:val="none" w:sz="0" w:space="0" w:color="auto"/>
            <w:left w:val="none" w:sz="0" w:space="0" w:color="auto"/>
            <w:bottom w:val="none" w:sz="0" w:space="0" w:color="auto"/>
            <w:right w:val="none" w:sz="0" w:space="0" w:color="auto"/>
          </w:divBdr>
        </w:div>
        <w:div w:id="1540702529">
          <w:marLeft w:val="0"/>
          <w:marRight w:val="0"/>
          <w:marTop w:val="0"/>
          <w:marBottom w:val="91"/>
          <w:divBdr>
            <w:top w:val="none" w:sz="0" w:space="0" w:color="auto"/>
            <w:left w:val="none" w:sz="0" w:space="0" w:color="auto"/>
            <w:bottom w:val="none" w:sz="0" w:space="0" w:color="auto"/>
            <w:right w:val="none" w:sz="0" w:space="0" w:color="auto"/>
          </w:divBdr>
        </w:div>
        <w:div w:id="1806392614">
          <w:marLeft w:val="0"/>
          <w:marRight w:val="0"/>
          <w:marTop w:val="0"/>
          <w:marBottom w:val="91"/>
          <w:divBdr>
            <w:top w:val="none" w:sz="0" w:space="0" w:color="auto"/>
            <w:left w:val="none" w:sz="0" w:space="0" w:color="auto"/>
            <w:bottom w:val="none" w:sz="0" w:space="0" w:color="auto"/>
            <w:right w:val="none" w:sz="0" w:space="0" w:color="auto"/>
          </w:divBdr>
        </w:div>
      </w:divsChild>
    </w:div>
    <w:div w:id="478376946">
      <w:bodyDiv w:val="1"/>
      <w:marLeft w:val="0"/>
      <w:marRight w:val="0"/>
      <w:marTop w:val="0"/>
      <w:marBottom w:val="0"/>
      <w:divBdr>
        <w:top w:val="none" w:sz="0" w:space="0" w:color="auto"/>
        <w:left w:val="none" w:sz="0" w:space="0" w:color="auto"/>
        <w:bottom w:val="none" w:sz="0" w:space="0" w:color="auto"/>
        <w:right w:val="none" w:sz="0" w:space="0" w:color="auto"/>
      </w:divBdr>
    </w:div>
    <w:div w:id="793717785">
      <w:bodyDiv w:val="1"/>
      <w:marLeft w:val="0"/>
      <w:marRight w:val="0"/>
      <w:marTop w:val="0"/>
      <w:marBottom w:val="0"/>
      <w:divBdr>
        <w:top w:val="none" w:sz="0" w:space="0" w:color="auto"/>
        <w:left w:val="none" w:sz="0" w:space="0" w:color="auto"/>
        <w:bottom w:val="none" w:sz="0" w:space="0" w:color="auto"/>
        <w:right w:val="none" w:sz="0" w:space="0" w:color="auto"/>
      </w:divBdr>
      <w:divsChild>
        <w:div w:id="422340563">
          <w:marLeft w:val="0"/>
          <w:marRight w:val="0"/>
          <w:marTop w:val="0"/>
          <w:marBottom w:val="0"/>
          <w:divBdr>
            <w:top w:val="single" w:sz="6" w:space="7" w:color="ECEDEF"/>
            <w:left w:val="none" w:sz="0" w:space="0" w:color="auto"/>
            <w:bottom w:val="none" w:sz="0" w:space="0" w:color="auto"/>
            <w:right w:val="none" w:sz="0" w:space="0" w:color="auto"/>
          </w:divBdr>
        </w:div>
        <w:div w:id="26107948">
          <w:marLeft w:val="0"/>
          <w:marRight w:val="0"/>
          <w:marTop w:val="0"/>
          <w:marBottom w:val="0"/>
          <w:divBdr>
            <w:top w:val="none" w:sz="0" w:space="0" w:color="auto"/>
            <w:left w:val="none" w:sz="0" w:space="0" w:color="auto"/>
            <w:bottom w:val="none" w:sz="0" w:space="0" w:color="auto"/>
            <w:right w:val="none" w:sz="0" w:space="0" w:color="auto"/>
          </w:divBdr>
          <w:divsChild>
            <w:div w:id="857505104">
              <w:marLeft w:val="0"/>
              <w:marRight w:val="0"/>
              <w:marTop w:val="135"/>
              <w:marBottom w:val="0"/>
              <w:divBdr>
                <w:top w:val="none" w:sz="0" w:space="0" w:color="auto"/>
                <w:left w:val="none" w:sz="0" w:space="0" w:color="auto"/>
                <w:bottom w:val="none" w:sz="0" w:space="0" w:color="auto"/>
                <w:right w:val="none" w:sz="0" w:space="0" w:color="auto"/>
              </w:divBdr>
              <w:divsChild>
                <w:div w:id="1776515609">
                  <w:marLeft w:val="0"/>
                  <w:marRight w:val="0"/>
                  <w:marTop w:val="0"/>
                  <w:marBottom w:val="0"/>
                  <w:divBdr>
                    <w:top w:val="none" w:sz="0" w:space="0" w:color="auto"/>
                    <w:left w:val="none" w:sz="0" w:space="0" w:color="auto"/>
                    <w:bottom w:val="none" w:sz="0" w:space="0" w:color="auto"/>
                    <w:right w:val="none" w:sz="0" w:space="0" w:color="auto"/>
                  </w:divBdr>
                  <w:divsChild>
                    <w:div w:id="89118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900293793">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082289070">
      <w:bodyDiv w:val="1"/>
      <w:marLeft w:val="0"/>
      <w:marRight w:val="0"/>
      <w:marTop w:val="0"/>
      <w:marBottom w:val="0"/>
      <w:divBdr>
        <w:top w:val="none" w:sz="0" w:space="0" w:color="auto"/>
        <w:left w:val="none" w:sz="0" w:space="0" w:color="auto"/>
        <w:bottom w:val="none" w:sz="0" w:space="0" w:color="auto"/>
        <w:right w:val="none" w:sz="0" w:space="0" w:color="auto"/>
      </w:divBdr>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137406825">
      <w:bodyDiv w:val="1"/>
      <w:marLeft w:val="0"/>
      <w:marRight w:val="0"/>
      <w:marTop w:val="0"/>
      <w:marBottom w:val="0"/>
      <w:divBdr>
        <w:top w:val="none" w:sz="0" w:space="0" w:color="auto"/>
        <w:left w:val="none" w:sz="0" w:space="0" w:color="auto"/>
        <w:bottom w:val="none" w:sz="0" w:space="0" w:color="auto"/>
        <w:right w:val="none" w:sz="0" w:space="0" w:color="auto"/>
      </w:divBdr>
    </w:div>
    <w:div w:id="1322538350">
      <w:bodyDiv w:val="1"/>
      <w:marLeft w:val="0"/>
      <w:marRight w:val="0"/>
      <w:marTop w:val="0"/>
      <w:marBottom w:val="0"/>
      <w:divBdr>
        <w:top w:val="none" w:sz="0" w:space="0" w:color="auto"/>
        <w:left w:val="none" w:sz="0" w:space="0" w:color="auto"/>
        <w:bottom w:val="none" w:sz="0" w:space="0" w:color="auto"/>
        <w:right w:val="none" w:sz="0" w:space="0" w:color="auto"/>
      </w:divBdr>
    </w:div>
    <w:div w:id="1484275806">
      <w:bodyDiv w:val="1"/>
      <w:marLeft w:val="0"/>
      <w:marRight w:val="0"/>
      <w:marTop w:val="0"/>
      <w:marBottom w:val="0"/>
      <w:divBdr>
        <w:top w:val="none" w:sz="0" w:space="0" w:color="auto"/>
        <w:left w:val="none" w:sz="0" w:space="0" w:color="auto"/>
        <w:bottom w:val="none" w:sz="0" w:space="0" w:color="auto"/>
        <w:right w:val="none" w:sz="0" w:space="0" w:color="auto"/>
      </w:divBdr>
    </w:div>
    <w:div w:id="1815831951">
      <w:bodyDiv w:val="1"/>
      <w:marLeft w:val="0"/>
      <w:marRight w:val="0"/>
      <w:marTop w:val="0"/>
      <w:marBottom w:val="0"/>
      <w:divBdr>
        <w:top w:val="none" w:sz="0" w:space="0" w:color="auto"/>
        <w:left w:val="none" w:sz="0" w:space="0" w:color="auto"/>
        <w:bottom w:val="none" w:sz="0" w:space="0" w:color="auto"/>
        <w:right w:val="none" w:sz="0" w:space="0" w:color="auto"/>
      </w:divBdr>
    </w:div>
    <w:div w:id="1870682460">
      <w:bodyDiv w:val="1"/>
      <w:marLeft w:val="0"/>
      <w:marRight w:val="0"/>
      <w:marTop w:val="0"/>
      <w:marBottom w:val="0"/>
      <w:divBdr>
        <w:top w:val="none" w:sz="0" w:space="0" w:color="auto"/>
        <w:left w:val="none" w:sz="0" w:space="0" w:color="auto"/>
        <w:bottom w:val="none" w:sz="0" w:space="0" w:color="auto"/>
        <w:right w:val="none" w:sz="0" w:space="0" w:color="auto"/>
      </w:divBdr>
      <w:divsChild>
        <w:div w:id="789082993">
          <w:marLeft w:val="675"/>
          <w:marRight w:val="0"/>
          <w:marTop w:val="300"/>
          <w:marBottom w:val="450"/>
          <w:divBdr>
            <w:top w:val="none" w:sz="0" w:space="0" w:color="auto"/>
            <w:left w:val="none" w:sz="0" w:space="0" w:color="auto"/>
            <w:bottom w:val="none" w:sz="0" w:space="0" w:color="auto"/>
            <w:right w:val="none" w:sz="0" w:space="0" w:color="auto"/>
          </w:divBdr>
        </w:div>
      </w:divsChild>
    </w:div>
    <w:div w:id="1949383756">
      <w:bodyDiv w:val="1"/>
      <w:marLeft w:val="0"/>
      <w:marRight w:val="0"/>
      <w:marTop w:val="0"/>
      <w:marBottom w:val="0"/>
      <w:divBdr>
        <w:top w:val="none" w:sz="0" w:space="0" w:color="auto"/>
        <w:left w:val="none" w:sz="0" w:space="0" w:color="auto"/>
        <w:bottom w:val="none" w:sz="0" w:space="0" w:color="auto"/>
        <w:right w:val="none" w:sz="0" w:space="0" w:color="auto"/>
      </w:divBdr>
    </w:div>
    <w:div w:id="2074693349">
      <w:bodyDiv w:val="1"/>
      <w:marLeft w:val="0"/>
      <w:marRight w:val="0"/>
      <w:marTop w:val="0"/>
      <w:marBottom w:val="0"/>
      <w:divBdr>
        <w:top w:val="none" w:sz="0" w:space="0" w:color="auto"/>
        <w:left w:val="none" w:sz="0" w:space="0" w:color="auto"/>
        <w:bottom w:val="none" w:sz="0" w:space="0" w:color="auto"/>
        <w:right w:val="none" w:sz="0" w:space="0" w:color="auto"/>
      </w:divBdr>
    </w:div>
    <w:div w:id="2122189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es.wikipedia.org/wiki/Variable_(matem%C3%A1ticas)" TargetMode="External"/><Relationship Id="rId18" Type="http://schemas.openxmlformats.org/officeDocument/2006/relationships/hyperlink" Target="https://es.wikipedia.org/wiki/Geometr%C3%ADa" TargetMode="External"/><Relationship Id="rId26" Type="http://schemas.openxmlformats.org/officeDocument/2006/relationships/hyperlink" Target="https://youtu.be/KMxn6817nJA" TargetMode="External"/><Relationship Id="rId39" Type="http://schemas.openxmlformats.org/officeDocument/2006/relationships/footer" Target="footer1.xml"/><Relationship Id="rId21" Type="http://schemas.openxmlformats.org/officeDocument/2006/relationships/image" Target="media/image3.png"/><Relationship Id="rId34" Type="http://schemas.openxmlformats.org/officeDocument/2006/relationships/oleObject" Target="embeddings/oleObject3.bin"/><Relationship Id="rId42" Type="http://schemas.openxmlformats.org/officeDocument/2006/relationships/footer" Target="foot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s.wikipedia.org/wiki/%C3%81reas_de_las_matem%C3%A1ticas" TargetMode="External"/><Relationship Id="rId20" Type="http://schemas.openxmlformats.org/officeDocument/2006/relationships/hyperlink" Target="https://image.slidesharecdn.com/algebra-141005143649-conversion-gate01/95/linea-del-tiempo-del-lgebra-8-638.jpg?cb=1412519853" TargetMode="External"/><Relationship Id="rId29" Type="http://schemas.openxmlformats.org/officeDocument/2006/relationships/image" Target="media/image4.png"/><Relationship Id="rId4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s.wikipedia.org/wiki/N%C3%BAmero" TargetMode="External"/><Relationship Id="rId24" Type="http://schemas.openxmlformats.org/officeDocument/2006/relationships/hyperlink" Target="https://youtu.be/SA0VNwx21m8" TargetMode="External"/><Relationship Id="rId32" Type="http://schemas.openxmlformats.org/officeDocument/2006/relationships/oleObject" Target="embeddings/oleObject2.bin"/><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es.wikipedia.org/wiki/Inc%C3%B3gnita" TargetMode="External"/><Relationship Id="rId23" Type="http://schemas.openxmlformats.org/officeDocument/2006/relationships/hyperlink" Target="https://youtu.be/HIaEo8o5Z4o" TargetMode="External"/><Relationship Id="rId28" Type="http://schemas.openxmlformats.org/officeDocument/2006/relationships/hyperlink" Target="https://youtu.be/_NS3U2nwk0g" TargetMode="External"/><Relationship Id="rId36" Type="http://schemas.openxmlformats.org/officeDocument/2006/relationships/oleObject" Target="embeddings/oleObject4.bin"/><Relationship Id="rId10" Type="http://schemas.openxmlformats.org/officeDocument/2006/relationships/hyperlink" Target="mailto:areamatematica2020am@gmail.com" TargetMode="External"/><Relationship Id="rId19" Type="http://schemas.openxmlformats.org/officeDocument/2006/relationships/hyperlink" Target="https://es.wikipedia.org/wiki/An%C3%A1lisis_matem%C3%A1tico" TargetMode="External"/><Relationship Id="rId31" Type="http://schemas.openxmlformats.org/officeDocument/2006/relationships/image" Target="media/image5.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edgarrobayovaz@outlook.com" TargetMode="External"/><Relationship Id="rId14" Type="http://schemas.openxmlformats.org/officeDocument/2006/relationships/hyperlink" Target="https://es.wikipedia.org/wiki/Coeficiente_(matem%C3%A1ticas)" TargetMode="External"/><Relationship Id="rId22" Type="http://schemas.openxmlformats.org/officeDocument/2006/relationships/hyperlink" Target="https://youtu.be/OV9r8DJ30nU" TargetMode="External"/><Relationship Id="rId27" Type="http://schemas.openxmlformats.org/officeDocument/2006/relationships/hyperlink" Target="https://youtu.be/bTfqiCA5K90" TargetMode="External"/><Relationship Id="rId30" Type="http://schemas.openxmlformats.org/officeDocument/2006/relationships/oleObject" Target="embeddings/oleObject1.bin"/><Relationship Id="rId35" Type="http://schemas.openxmlformats.org/officeDocument/2006/relationships/image" Target="media/image7.png"/><Relationship Id="rId43" Type="http://schemas.openxmlformats.org/officeDocument/2006/relationships/fontTable" Target="fontTable.xml"/><Relationship Id="rId8" Type="http://schemas.openxmlformats.org/officeDocument/2006/relationships/image" Target="media/image2.png"/><Relationship Id="rId3" Type="http://schemas.openxmlformats.org/officeDocument/2006/relationships/styles" Target="styles.xml"/><Relationship Id="rId12" Type="http://schemas.openxmlformats.org/officeDocument/2006/relationships/hyperlink" Target="https://es.wikipedia.org/wiki/Operaci%C3%B3n_matem%C3%A1tica" TargetMode="External"/><Relationship Id="rId17" Type="http://schemas.openxmlformats.org/officeDocument/2006/relationships/hyperlink" Target="https://es.wikipedia.org/wiki/Teor%C3%ADa_de_n%C3%BAmeros" TargetMode="External"/><Relationship Id="rId25" Type="http://schemas.openxmlformats.org/officeDocument/2006/relationships/hyperlink" Target="https://youtu.be/DV3C_RawfBg" TargetMode="External"/><Relationship Id="rId33" Type="http://schemas.openxmlformats.org/officeDocument/2006/relationships/image" Target="media/image6.png"/><Relationship Id="rId38" Type="http://schemas.openxmlformats.org/officeDocument/2006/relationships/header" Target="head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A250A2-482D-4E0C-9821-717DBA412A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1138</TotalTime>
  <Pages>7</Pages>
  <Words>2135</Words>
  <Characters>12172</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14279</CharactersWithSpaces>
  <SharedDoc>false</SharedDoc>
  <HLinks>
    <vt:vector size="24" baseType="variant">
      <vt:variant>
        <vt:i4>1835099</vt:i4>
      </vt:variant>
      <vt:variant>
        <vt:i4>9</vt:i4>
      </vt:variant>
      <vt:variant>
        <vt:i4>0</vt:i4>
      </vt:variant>
      <vt:variant>
        <vt:i4>5</vt:i4>
      </vt:variant>
      <vt:variant>
        <vt:lpwstr>https://youtu.be/KJ4QPvg6Fts</vt:lpwstr>
      </vt:variant>
      <vt:variant>
        <vt:lpwstr/>
      </vt:variant>
      <vt:variant>
        <vt:i4>4325396</vt:i4>
      </vt:variant>
      <vt:variant>
        <vt:i4>6</vt:i4>
      </vt:variant>
      <vt:variant>
        <vt:i4>0</vt:i4>
      </vt:variant>
      <vt:variant>
        <vt:i4>5</vt:i4>
      </vt:variant>
      <vt:variant>
        <vt:lpwstr>https://youtu.be/9c8PvcicrSo</vt:lpwstr>
      </vt:variant>
      <vt:variant>
        <vt:lpwstr/>
      </vt:variant>
      <vt:variant>
        <vt:i4>720987</vt:i4>
      </vt:variant>
      <vt:variant>
        <vt:i4>3</vt:i4>
      </vt:variant>
      <vt:variant>
        <vt:i4>0</vt:i4>
      </vt:variant>
      <vt:variant>
        <vt:i4>5</vt:i4>
      </vt:variant>
      <vt:variant>
        <vt:lpwstr>https://youtu.be/LRKfcxSwm40</vt:lpwstr>
      </vt:variant>
      <vt:variant>
        <vt:lpwstr/>
      </vt:variant>
      <vt:variant>
        <vt:i4>7471155</vt:i4>
      </vt:variant>
      <vt:variant>
        <vt:i4>0</vt:i4>
      </vt:variant>
      <vt:variant>
        <vt:i4>0</vt:i4>
      </vt:variant>
      <vt:variant>
        <vt:i4>5</vt:i4>
      </vt:variant>
      <vt:variant>
        <vt:lpwstr>https://iemadrelaura.wordpress.com/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ESTUDIANTE</cp:lastModifiedBy>
  <cp:revision>45</cp:revision>
  <dcterms:created xsi:type="dcterms:W3CDTF">2021-02-22T21:18:00Z</dcterms:created>
  <dcterms:modified xsi:type="dcterms:W3CDTF">2021-03-29T17:56:00Z</dcterms:modified>
</cp:coreProperties>
</file>